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D2842" w14:textId="77777777" w:rsidR="00D2642A" w:rsidRPr="00050C42" w:rsidRDefault="00FB719F" w:rsidP="00D2642A">
      <w:pPr>
        <w:keepNext/>
        <w:outlineLvl w:val="0"/>
        <w:rPr>
          <w:rFonts w:asciiTheme="minorHAnsi" w:hAnsiTheme="minorHAnsi" w:cstheme="minorHAnsi"/>
          <w:snapToGrid w:val="0"/>
          <w:color w:val="0B2265"/>
          <w:sz w:val="44"/>
          <w:lang w:val="fr-BE" w:eastAsia="en-US"/>
        </w:rPr>
      </w:pPr>
      <w:r>
        <w:rPr>
          <w:rFonts w:asciiTheme="minorHAnsi" w:hAnsiTheme="minorHAnsi" w:cstheme="minorHAnsi"/>
          <w:snapToGrid w:val="0"/>
          <w:color w:val="0B2265"/>
          <w:sz w:val="44"/>
        </w:rPr>
        <w:t xml:space="preserve">Communiqué de presse </w:t>
      </w:r>
    </w:p>
    <w:p w14:paraId="018E4ED0" w14:textId="77777777" w:rsidR="00D2642A" w:rsidRPr="00050C42" w:rsidRDefault="00D2642A" w:rsidP="00D2642A">
      <w:pPr>
        <w:rPr>
          <w:rFonts w:asciiTheme="minorHAnsi" w:hAnsiTheme="minorHAnsi" w:cstheme="minorHAnsi"/>
          <w:szCs w:val="24"/>
          <w:lang w:val="fr-BE" w:eastAsia="en-US"/>
        </w:rPr>
      </w:pPr>
    </w:p>
    <w:p w14:paraId="4B722514" w14:textId="77777777" w:rsidR="00D2642A" w:rsidRPr="00050C42" w:rsidRDefault="00D2642A" w:rsidP="00D2642A">
      <w:pPr>
        <w:rPr>
          <w:rFonts w:asciiTheme="minorHAnsi" w:hAnsiTheme="minorHAnsi" w:cstheme="minorHAnsi"/>
          <w:szCs w:val="24"/>
          <w:lang w:val="fr-BE" w:eastAsia="en-US"/>
        </w:rPr>
      </w:pPr>
    </w:p>
    <w:p w14:paraId="75054DD9" w14:textId="77777777" w:rsidR="00D2642A" w:rsidRPr="00050C42" w:rsidRDefault="00752FBD" w:rsidP="00D2642A">
      <w:pPr>
        <w:rPr>
          <w:rFonts w:asciiTheme="minorHAnsi" w:hAnsiTheme="minorHAnsi" w:cstheme="minorHAnsi"/>
          <w:szCs w:val="24"/>
          <w:lang w:val="fr-BE" w:eastAsia="en-US"/>
        </w:rPr>
      </w:pPr>
      <w:r>
        <w:rPr>
          <w:rFonts w:asciiTheme="minorHAnsi" w:hAnsiTheme="minorHAnsi" w:cstheme="minorHAnsi"/>
          <w:szCs w:val="24"/>
        </w:rPr>
        <w:t>16 mars 2018</w:t>
      </w:r>
    </w:p>
    <w:p w14:paraId="6788847A" w14:textId="77777777" w:rsidR="00D2642A" w:rsidRPr="00050C42" w:rsidRDefault="00D2642A" w:rsidP="00D2642A">
      <w:pPr>
        <w:rPr>
          <w:rFonts w:asciiTheme="minorHAnsi" w:hAnsiTheme="minorHAnsi" w:cstheme="minorHAnsi"/>
          <w:szCs w:val="24"/>
          <w:lang w:val="fr-BE" w:eastAsia="en-US"/>
        </w:rPr>
      </w:pPr>
    </w:p>
    <w:p w14:paraId="7B4F25E4" w14:textId="77777777" w:rsidR="00E027BB" w:rsidRPr="00050C42" w:rsidRDefault="00E027BB" w:rsidP="00E027BB">
      <w:pPr>
        <w:pStyle w:val="NoSpacing"/>
        <w:rPr>
          <w:lang w:val="fr-BE"/>
        </w:rPr>
      </w:pPr>
    </w:p>
    <w:p w14:paraId="266D9969" w14:textId="77777777" w:rsidR="00E027BB" w:rsidRPr="008B5CBE" w:rsidRDefault="001F4A8C" w:rsidP="00E027BB">
      <w:pPr>
        <w:pStyle w:val="NoSpacing"/>
        <w:rPr>
          <w:b/>
          <w:lang w:val="fr-BE"/>
        </w:rPr>
      </w:pPr>
      <w:r w:rsidRPr="008B5CBE">
        <w:rPr>
          <w:b/>
        </w:rPr>
        <w:t>Philips Lighting annonce son intention de modifier sa dénomination sociale pour adopter le nom</w:t>
      </w:r>
      <w:r w:rsidRPr="008B5CBE">
        <w:rPr>
          <w:b/>
          <w:i/>
        </w:rPr>
        <w:t xml:space="preserve"> </w:t>
      </w:r>
      <w:proofErr w:type="spellStart"/>
      <w:r w:rsidR="008B5CBE" w:rsidRPr="008B5CBE">
        <w:rPr>
          <w:b/>
        </w:rPr>
        <w:t>Signify</w:t>
      </w:r>
      <w:proofErr w:type="spellEnd"/>
      <w:r w:rsidR="008B5CBE" w:rsidRPr="008B5CBE">
        <w:rPr>
          <w:b/>
        </w:rPr>
        <w:t xml:space="preserve"> </w:t>
      </w:r>
      <w:r w:rsidRPr="008B5CBE">
        <w:rPr>
          <w:b/>
        </w:rPr>
        <w:t>tout en conservant la marque Philips pour ses produits</w:t>
      </w:r>
    </w:p>
    <w:p w14:paraId="55A3151A" w14:textId="77777777" w:rsidR="001F4A8C" w:rsidRPr="008B5CBE" w:rsidRDefault="001F4A8C" w:rsidP="00E027BB">
      <w:pPr>
        <w:pStyle w:val="NoSpacing"/>
        <w:rPr>
          <w:lang w:val="fr-BE"/>
        </w:rPr>
      </w:pPr>
    </w:p>
    <w:p w14:paraId="6C6D7CFB" w14:textId="77777777" w:rsidR="00293317" w:rsidRPr="00293317" w:rsidRDefault="00E027BB" w:rsidP="00E027BB">
      <w:pPr>
        <w:pStyle w:val="NoSpacing"/>
      </w:pPr>
      <w:r w:rsidRPr="008B5CBE">
        <w:rPr>
          <w:b/>
        </w:rPr>
        <w:t xml:space="preserve">Eindhoven </w:t>
      </w:r>
      <w:r w:rsidRPr="008B5CBE">
        <w:t xml:space="preserve">- </w:t>
      </w:r>
      <w:bookmarkStart w:id="0" w:name="_GoBack"/>
      <w:r w:rsidRPr="008B5CBE">
        <w:t>Philips Lighting (</w:t>
      </w:r>
      <w:proofErr w:type="gramStart"/>
      <w:r w:rsidRPr="008B5CBE">
        <w:t>Euronext:</w:t>
      </w:r>
      <w:proofErr w:type="gramEnd"/>
      <w:r w:rsidRPr="008B5CBE">
        <w:t xml:space="preserve"> LIGHT), le leader mondial de l'éclairage, a communiqué aujourd'hui son intention de changer sa dénomination sociale en </w:t>
      </w:r>
      <w:proofErr w:type="spellStart"/>
      <w:r w:rsidR="008B5CBE" w:rsidRPr="008B5CBE">
        <w:t>Signify</w:t>
      </w:r>
      <w:proofErr w:type="spellEnd"/>
      <w:r w:rsidRPr="008B5CBE">
        <w:t xml:space="preserve">. </w:t>
      </w:r>
      <w:bookmarkStart w:id="1" w:name="_Hlk508263042"/>
      <w:bookmarkEnd w:id="0"/>
      <w:r w:rsidR="005D1122" w:rsidRPr="008B5CBE">
        <w:t>Le choix de ce nouveau nom d'entreprise découle du fait que la lumière devient de plus en plus pertinente</w:t>
      </w:r>
      <w:r w:rsidR="0060160C" w:rsidRPr="008B5CBE">
        <w:t xml:space="preserve"> pour connecter et donner</w:t>
      </w:r>
      <w:r w:rsidR="0060160C">
        <w:t xml:space="preserve"> de la signification. </w:t>
      </w:r>
      <w:r w:rsidR="005D1122" w:rsidRPr="005D1122">
        <w:t xml:space="preserve">La lumière devient ainsi un nouveau langage intelligent. </w:t>
      </w:r>
    </w:p>
    <w:bookmarkEnd w:id="1"/>
    <w:p w14:paraId="3F6090A9" w14:textId="77777777" w:rsidR="00E027BB" w:rsidRPr="00050C42" w:rsidRDefault="00E027BB" w:rsidP="00E027BB">
      <w:pPr>
        <w:pStyle w:val="NoSpacing"/>
        <w:rPr>
          <w:lang w:val="fr-BE"/>
        </w:rPr>
      </w:pPr>
    </w:p>
    <w:p w14:paraId="769A7763" w14:textId="77777777" w:rsidR="00E027BB" w:rsidRPr="00050C42" w:rsidRDefault="00E027BB" w:rsidP="00E027BB">
      <w:pPr>
        <w:pStyle w:val="NoSpacing"/>
        <w:rPr>
          <w:lang w:val="fr-BE"/>
        </w:rPr>
      </w:pPr>
      <w:r>
        <w:t>L'entreprise continuera d'utiliser la marque Philips, la plus fiable au monde pour l'éclairage, dans le cadre d'un contrat de licence avec Koninklijke Philips.</w:t>
      </w:r>
    </w:p>
    <w:p w14:paraId="1EE3028F" w14:textId="77777777" w:rsidR="00E027BB" w:rsidRPr="00050C42" w:rsidRDefault="00E027BB" w:rsidP="00E027BB">
      <w:pPr>
        <w:pStyle w:val="NoSpacing"/>
        <w:rPr>
          <w:lang w:val="fr-BE"/>
        </w:rPr>
      </w:pPr>
    </w:p>
    <w:p w14:paraId="05E5E984" w14:textId="77777777" w:rsidR="00E027BB" w:rsidRPr="00050C42" w:rsidRDefault="00E027BB" w:rsidP="00E027BB">
      <w:pPr>
        <w:pStyle w:val="NoSpacing"/>
        <w:rPr>
          <w:lang w:val="fr-BE"/>
        </w:rPr>
      </w:pPr>
      <w:r>
        <w:t xml:space="preserve">« Nous sommes ravis d'annoncer notre nouvelle dénomination sociale, qui marque une nouvelle étape dans notre processus de transformation », déclare </w:t>
      </w:r>
      <w:proofErr w:type="spellStart"/>
      <w:r>
        <w:t>Eric</w:t>
      </w:r>
      <w:proofErr w:type="spellEnd"/>
      <w:r>
        <w:t xml:space="preserve"> </w:t>
      </w:r>
      <w:proofErr w:type="spellStart"/>
      <w:r>
        <w:t>Rondolat</w:t>
      </w:r>
      <w:proofErr w:type="spellEnd"/>
      <w:r>
        <w:t>, CEO de Philips Lighting. « Notre nouvelle dénomination reflète notre vision stratégique</w:t>
      </w:r>
      <w:r w:rsidR="0060160C">
        <w:t xml:space="preserve">. Elle </w:t>
      </w:r>
      <w:r w:rsidR="00E321E3">
        <w:t xml:space="preserve">nous </w:t>
      </w:r>
      <w:r w:rsidRPr="00686000">
        <w:t xml:space="preserve">offre </w:t>
      </w:r>
      <w:r w:rsidR="005005C6">
        <w:t>l’</w:t>
      </w:r>
      <w:r w:rsidR="00186047">
        <w:t>opportunité</w:t>
      </w:r>
      <w:r w:rsidR="00186047" w:rsidRPr="00686000">
        <w:t xml:space="preserve"> </w:t>
      </w:r>
      <w:r w:rsidRPr="00686000">
        <w:t xml:space="preserve">unique </w:t>
      </w:r>
      <w:r w:rsidR="00F92B59">
        <w:t xml:space="preserve">de créer </w:t>
      </w:r>
      <w:r w:rsidR="00A10C31">
        <w:t>un nouveau</w:t>
      </w:r>
      <w:r w:rsidR="0080098A">
        <w:t xml:space="preserve"> look &amp; </w:t>
      </w:r>
      <w:proofErr w:type="spellStart"/>
      <w:r w:rsidR="0080098A">
        <w:t>feel</w:t>
      </w:r>
      <w:proofErr w:type="spellEnd"/>
      <w:r w:rsidR="005005C6">
        <w:t xml:space="preserve"> à notre entreprise </w:t>
      </w:r>
      <w:r w:rsidR="00C42E3F">
        <w:t>ainsi</w:t>
      </w:r>
      <w:r w:rsidR="005005C6">
        <w:t xml:space="preserve"> qu’une </w:t>
      </w:r>
      <w:r w:rsidR="00F92B59">
        <w:t>nouvell</w:t>
      </w:r>
      <w:r w:rsidR="00186047">
        <w:t xml:space="preserve">e culture d’entreprise </w:t>
      </w:r>
      <w:r w:rsidRPr="00686000">
        <w:t>prop</w:t>
      </w:r>
      <w:r w:rsidR="00186047">
        <w:t>ice à</w:t>
      </w:r>
      <w:r w:rsidRPr="00686000">
        <w:t xml:space="preserve"> renforcer encore le lien qui</w:t>
      </w:r>
      <w:r>
        <w:t xml:space="preserve"> nous unit à nos 32 000 collaborateurs. </w:t>
      </w:r>
      <w:r w:rsidR="006F14AD">
        <w:t xml:space="preserve">Dans le </w:t>
      </w:r>
      <w:r>
        <w:t>même temps, nous sommes fiers de pouvoir continuer à utiliser la marque Philips pour nos produits. »</w:t>
      </w:r>
    </w:p>
    <w:p w14:paraId="603C1DF4" w14:textId="77777777" w:rsidR="00E027BB" w:rsidRPr="00050C42" w:rsidRDefault="00E027BB" w:rsidP="00E027BB">
      <w:pPr>
        <w:pStyle w:val="NoSpacing"/>
        <w:rPr>
          <w:lang w:val="fr-BE"/>
        </w:rPr>
      </w:pPr>
    </w:p>
    <w:p w14:paraId="7D5611E6" w14:textId="77777777" w:rsidR="00E027BB" w:rsidRPr="00050C42" w:rsidRDefault="00E027BB" w:rsidP="00E027BB">
      <w:pPr>
        <w:pStyle w:val="NoSpacing"/>
        <w:rPr>
          <w:lang w:val="fr-BE"/>
        </w:rPr>
      </w:pPr>
      <w:r>
        <w:t>Les racines de Philips Lighting remontent à plus de 125 ans</w:t>
      </w:r>
      <w:r w:rsidR="006F14AD">
        <w:t>, déjà. Moment où</w:t>
      </w:r>
      <w:r>
        <w:t xml:space="preserve"> Frederik et Gerard Philips </w:t>
      </w:r>
      <w:r w:rsidR="006F14AD">
        <w:t xml:space="preserve">ont fondé en 1891, une </w:t>
      </w:r>
      <w:r>
        <w:t>usine de lampes incandescentes à Eindhoven. Pendant plus de cent ans, l'entreprise a joué un rôle précurseur dans de nombreuses évolutions du secteur de l'éclairage.</w:t>
      </w:r>
      <w:r w:rsidR="006F14AD">
        <w:t xml:space="preserve"> E</w:t>
      </w:r>
      <w:r>
        <w:t xml:space="preserve">lle </w:t>
      </w:r>
      <w:r w:rsidR="006F14AD">
        <w:t>occupe actuellement une position de pointe en matière d’</w:t>
      </w:r>
      <w:r>
        <w:t xml:space="preserve">éclairage conventionnel, </w:t>
      </w:r>
      <w:r w:rsidR="006F14AD">
        <w:t>d’</w:t>
      </w:r>
      <w:r>
        <w:t xml:space="preserve">éclairage LED et </w:t>
      </w:r>
      <w:r w:rsidR="006F14AD">
        <w:t>d’</w:t>
      </w:r>
      <w:r>
        <w:t>éclairage connecté à l'Internet</w:t>
      </w:r>
      <w:r w:rsidRPr="00C10477">
        <w:t>, disposant du plus grand réseau « </w:t>
      </w:r>
      <w:proofErr w:type="spellStart"/>
      <w:r w:rsidRPr="00C10477">
        <w:t>connected</w:t>
      </w:r>
      <w:proofErr w:type="spellEnd"/>
      <w:r w:rsidRPr="00C10477">
        <w:t> » au monde.</w:t>
      </w:r>
    </w:p>
    <w:p w14:paraId="69F992D9" w14:textId="77777777" w:rsidR="00E027BB" w:rsidRPr="00050C42" w:rsidRDefault="00E027BB" w:rsidP="00E027BB">
      <w:pPr>
        <w:pStyle w:val="NoSpacing"/>
        <w:rPr>
          <w:lang w:val="fr-BE"/>
        </w:rPr>
      </w:pPr>
    </w:p>
    <w:p w14:paraId="2683770F" w14:textId="77777777" w:rsidR="00E027BB" w:rsidRPr="00050C42" w:rsidRDefault="00E027BB" w:rsidP="00E027BB">
      <w:pPr>
        <w:pStyle w:val="NoSpacing"/>
        <w:rPr>
          <w:lang w:val="fr-BE"/>
        </w:rPr>
      </w:pPr>
      <w:r>
        <w:t>Le nouveau nom de l'entreprise satisfait aux exigences contractuelles qui imposent de modifier le nom de l'entreprise dans les 18 mois qui suivent la perte du contrôle de l'entreprise par Koninklijke Philips.</w:t>
      </w:r>
    </w:p>
    <w:p w14:paraId="1C7B4754" w14:textId="77777777" w:rsidR="00E027BB" w:rsidRPr="00050C42" w:rsidRDefault="00E027BB" w:rsidP="00E027BB">
      <w:pPr>
        <w:pStyle w:val="NoSpacing"/>
        <w:rPr>
          <w:lang w:val="fr-BE"/>
        </w:rPr>
      </w:pPr>
    </w:p>
    <w:p w14:paraId="406C22EE" w14:textId="77777777" w:rsidR="00A3539D" w:rsidRPr="00050C42" w:rsidRDefault="00E027BB" w:rsidP="00E027BB">
      <w:pPr>
        <w:pStyle w:val="NoSpacing"/>
        <w:rPr>
          <w:lang w:val="fr-BE"/>
        </w:rPr>
      </w:pPr>
      <w:r>
        <w:t>En vue de la modification du nom, une proposition de modification des statuts de Philips Lighting NV sera présentée à l'assemblée générale annuelle des actionnaires le 15 mai 2018. Le symbole de Philips Lighting NV reste (Euronext : LI</w:t>
      </w:r>
      <w:r w:rsidR="00FA1A6F">
        <w:t>G</w:t>
      </w:r>
      <w:r>
        <w:t>HT).</w:t>
      </w:r>
    </w:p>
    <w:p w14:paraId="0F84CDE5" w14:textId="77777777" w:rsidR="00A3539D" w:rsidRPr="00050C42" w:rsidRDefault="00A3539D" w:rsidP="00E027BB">
      <w:pPr>
        <w:pStyle w:val="NoSpacing"/>
        <w:rPr>
          <w:lang w:val="fr-BE"/>
        </w:rPr>
      </w:pPr>
    </w:p>
    <w:p w14:paraId="74DB7DF7" w14:textId="77777777" w:rsidR="00A3539D" w:rsidRPr="00050C42" w:rsidRDefault="00A3539D" w:rsidP="00A3539D">
      <w:pPr>
        <w:rPr>
          <w:rFonts w:asciiTheme="minorHAnsi" w:hAnsiTheme="minorHAnsi" w:cstheme="minorHAnsi"/>
          <w:i/>
          <w:szCs w:val="24"/>
          <w:lang w:val="fr-BE" w:eastAsia="en-US"/>
        </w:rPr>
      </w:pPr>
      <w:r>
        <w:rPr>
          <w:rFonts w:asciiTheme="minorHAnsi" w:hAnsiTheme="minorHAnsi" w:cstheme="minorHAnsi"/>
          <w:i/>
          <w:szCs w:val="24"/>
        </w:rPr>
        <w:t>Fin du communiqué</w:t>
      </w:r>
    </w:p>
    <w:p w14:paraId="237C5A47" w14:textId="77777777" w:rsidR="00BC7513" w:rsidRPr="00050C42" w:rsidRDefault="00BC7513" w:rsidP="00A3539D">
      <w:pPr>
        <w:rPr>
          <w:rFonts w:asciiTheme="minorHAnsi" w:hAnsiTheme="minorHAnsi" w:cstheme="minorHAnsi"/>
          <w:b/>
          <w:szCs w:val="24"/>
          <w:lang w:val="fr-BE" w:eastAsia="en-US"/>
        </w:rPr>
      </w:pPr>
    </w:p>
    <w:p w14:paraId="74A01ED8" w14:textId="77777777" w:rsidR="00A3539D" w:rsidRPr="00050C42" w:rsidRDefault="00A3539D" w:rsidP="00A3539D">
      <w:pPr>
        <w:rPr>
          <w:rFonts w:asciiTheme="minorHAnsi" w:hAnsiTheme="minorHAnsi" w:cstheme="minorHAnsi"/>
          <w:b/>
          <w:szCs w:val="24"/>
          <w:lang w:val="fr-BE" w:eastAsia="en-US"/>
        </w:rPr>
      </w:pPr>
      <w:r>
        <w:rPr>
          <w:rFonts w:asciiTheme="minorHAnsi" w:hAnsiTheme="minorHAnsi" w:cstheme="minorHAnsi"/>
          <w:b/>
          <w:szCs w:val="24"/>
        </w:rPr>
        <w:t>Pour plus d’informations :</w:t>
      </w:r>
    </w:p>
    <w:p w14:paraId="3DCC487E" w14:textId="77777777" w:rsidR="00FA1A6F" w:rsidRPr="00125C0D" w:rsidRDefault="00FA1A6F" w:rsidP="00FA1A6F">
      <w:pPr>
        <w:rPr>
          <w:rFonts w:asciiTheme="minorHAnsi" w:hAnsiTheme="minorHAnsi" w:cstheme="minorHAnsi"/>
          <w:szCs w:val="22"/>
          <w:lang w:val="en-US" w:eastAsia="en-US"/>
        </w:rPr>
      </w:pPr>
      <w:r w:rsidRPr="00125C0D">
        <w:rPr>
          <w:rFonts w:asciiTheme="minorHAnsi" w:hAnsiTheme="minorHAnsi" w:cstheme="minorHAnsi"/>
          <w:szCs w:val="22"/>
          <w:lang w:val="en-US" w:eastAsia="en-US"/>
        </w:rPr>
        <w:t>Philips Lighting Belgium</w:t>
      </w:r>
    </w:p>
    <w:p w14:paraId="6105E5B5" w14:textId="77777777" w:rsidR="00FA1A6F" w:rsidRPr="00125C0D" w:rsidRDefault="00FA1A6F" w:rsidP="00FA1A6F">
      <w:pPr>
        <w:rPr>
          <w:rFonts w:asciiTheme="minorHAnsi" w:hAnsiTheme="minorHAnsi" w:cstheme="minorHAnsi"/>
          <w:szCs w:val="22"/>
          <w:lang w:val="en-US" w:eastAsia="en-US"/>
        </w:rPr>
      </w:pPr>
      <w:r w:rsidRPr="00125C0D">
        <w:rPr>
          <w:rFonts w:asciiTheme="minorHAnsi" w:hAnsiTheme="minorHAnsi" w:cstheme="minorHAnsi"/>
          <w:szCs w:val="22"/>
          <w:lang w:val="en-US" w:eastAsia="en-US"/>
        </w:rPr>
        <w:t>Roel Dekoninck</w:t>
      </w:r>
      <w:r w:rsidRPr="00125C0D">
        <w:rPr>
          <w:rFonts w:asciiTheme="minorHAnsi" w:hAnsiTheme="minorHAnsi" w:cstheme="minorHAnsi"/>
          <w:szCs w:val="22"/>
          <w:lang w:val="en-US" w:eastAsia="en-US"/>
        </w:rPr>
        <w:br/>
        <w:t>Integrated Communications Manager</w:t>
      </w:r>
    </w:p>
    <w:p w14:paraId="3A4A4C16" w14:textId="77777777" w:rsidR="00FA1A6F" w:rsidRPr="005B7AE2" w:rsidRDefault="00FA1A6F" w:rsidP="00FA1A6F">
      <w:pPr>
        <w:tabs>
          <w:tab w:val="center" w:pos="4218"/>
        </w:tabs>
        <w:rPr>
          <w:rFonts w:asciiTheme="minorHAnsi" w:hAnsiTheme="minorHAnsi" w:cstheme="minorHAnsi"/>
          <w:szCs w:val="22"/>
          <w:lang w:val="en-US" w:eastAsia="en-US"/>
        </w:rPr>
      </w:pPr>
      <w:r w:rsidRPr="005B7AE2">
        <w:rPr>
          <w:rFonts w:asciiTheme="minorHAnsi" w:hAnsiTheme="minorHAnsi" w:cstheme="minorHAnsi"/>
          <w:szCs w:val="22"/>
          <w:lang w:val="en-US" w:eastAsia="en-US"/>
        </w:rPr>
        <w:t>T. +32 477 25 23 56</w:t>
      </w:r>
    </w:p>
    <w:p w14:paraId="4F55C115" w14:textId="77777777" w:rsidR="00FA1A6F" w:rsidRPr="00125C0D" w:rsidRDefault="00FA1A6F" w:rsidP="00FA1A6F">
      <w:pPr>
        <w:rPr>
          <w:rFonts w:asciiTheme="minorHAnsi" w:hAnsiTheme="minorHAnsi" w:cstheme="minorHAnsi"/>
          <w:szCs w:val="22"/>
          <w:lang w:val="en-US" w:eastAsia="en-US"/>
        </w:rPr>
      </w:pPr>
      <w:r w:rsidRPr="00125C0D">
        <w:rPr>
          <w:rFonts w:asciiTheme="minorHAnsi" w:hAnsiTheme="minorHAnsi" w:cstheme="minorHAnsi"/>
          <w:szCs w:val="22"/>
          <w:lang w:val="en-US" w:eastAsia="en-US"/>
        </w:rPr>
        <w:t xml:space="preserve">E. </w:t>
      </w:r>
      <w:hyperlink r:id="rId7" w:history="1">
        <w:r w:rsidRPr="00125C0D">
          <w:rPr>
            <w:rStyle w:val="Hyperlink"/>
            <w:rFonts w:asciiTheme="minorHAnsi" w:hAnsiTheme="minorHAnsi" w:cstheme="minorHAnsi"/>
            <w:szCs w:val="22"/>
            <w:lang w:val="en-US" w:eastAsia="en-US"/>
          </w:rPr>
          <w:t>roel.dekoninck@philips.com</w:t>
        </w:r>
      </w:hyperlink>
    </w:p>
    <w:p w14:paraId="27DD1B59" w14:textId="77777777" w:rsidR="00D32CE9" w:rsidRPr="004A7E60" w:rsidRDefault="00A3539D" w:rsidP="00D32CE9">
      <w:pPr>
        <w:pStyle w:val="s4"/>
        <w:spacing w:before="0" w:beforeAutospacing="0" w:after="0" w:afterAutospacing="0"/>
      </w:pPr>
      <w:r>
        <w:rPr>
          <w:rFonts w:asciiTheme="minorHAnsi" w:hAnsiTheme="minorHAnsi" w:cstheme="minorHAnsi"/>
          <w:b/>
          <w:bCs/>
        </w:rPr>
        <w:lastRenderedPageBreak/>
        <w:t>À propos de Philips Lighting</w:t>
      </w:r>
      <w:r>
        <w:br/>
      </w:r>
      <w:hyperlink r:id="rId8" w:history="1">
        <w:r>
          <w:rPr>
            <w:rStyle w:val="Hyperlink"/>
            <w:rFonts w:asciiTheme="minorHAnsi" w:hAnsiTheme="minorHAnsi" w:cstheme="minorHAnsi"/>
          </w:rPr>
          <w:t>Philips Lighting</w:t>
        </w:r>
      </w:hyperlink>
      <w:r>
        <w:rPr>
          <w:rFonts w:asciiTheme="minorHAnsi" w:hAnsiTheme="minorHAnsi" w:cstheme="minorHAnsi"/>
        </w:rPr>
        <w:t xml:space="preserve"> (Euronext : LIGHT), un leader mondial des produits, systèmes et services d’éclairage, propose des innovations offrant une valeur ajoutée et des expériences d'utilisation plus riches, en plus de contribuer à une meilleure qualité de vie. Nous servons tant le marché des professionnels que des consommateurs, et nous traçons la voie en exploitant les possibilités de l</w:t>
      </w:r>
      <w:proofErr w:type="gramStart"/>
      <w:r>
        <w:rPr>
          <w:rFonts w:asciiTheme="minorHAnsi" w:hAnsiTheme="minorHAnsi" w:cstheme="minorHAnsi"/>
        </w:rPr>
        <w:t>'«</w:t>
      </w:r>
      <w:proofErr w:type="gramEnd"/>
      <w:r>
        <w:rPr>
          <w:rFonts w:asciiTheme="minorHAnsi" w:hAnsiTheme="minorHAnsi" w:cstheme="minorHAnsi"/>
        </w:rPr>
        <w:t xml:space="preserve"> Internet of </w:t>
      </w:r>
      <w:proofErr w:type="spellStart"/>
      <w:r>
        <w:rPr>
          <w:rFonts w:asciiTheme="minorHAnsi" w:hAnsiTheme="minorHAnsi" w:cstheme="minorHAnsi"/>
        </w:rPr>
        <w:t>Things</w:t>
      </w:r>
      <w:proofErr w:type="spellEnd"/>
      <w:r>
        <w:rPr>
          <w:rFonts w:asciiTheme="minorHAnsi" w:hAnsiTheme="minorHAnsi" w:cstheme="minorHAnsi"/>
        </w:rPr>
        <w:t xml:space="preserve"> » pour transformer les habitations, bâtiments et environnements urbains. En 2017, nous avons réalisé un chiffre d'affaires de 7,0 milliards d'euros, comptant quelque 32 000 collaborateurs répartis sur plus de 70 pays. Pour le reste de l'actualité de Philips Lighting, visitez : </w:t>
      </w:r>
      <w:hyperlink r:id="rId9" w:history="1">
        <w:r>
          <w:rPr>
            <w:rStyle w:val="Hyperlink"/>
            <w:rFonts w:asciiTheme="minorHAnsi" w:hAnsiTheme="minorHAnsi" w:cstheme="minorHAnsi"/>
          </w:rPr>
          <w:t>www.lighting.philips.nl</w:t>
        </w:r>
      </w:hyperlink>
      <w:r>
        <w:rPr>
          <w:rFonts w:asciiTheme="minorHAnsi" w:hAnsiTheme="minorHAnsi" w:cstheme="minorHAnsi"/>
        </w:rPr>
        <w:t xml:space="preserve"> ,</w:t>
      </w:r>
      <w:r>
        <w:t xml:space="preserve"> </w:t>
      </w:r>
      <w:hyperlink r:id="rId10" w:history="1">
        <w:r>
          <w:rPr>
            <w:rStyle w:val="Hyperlink"/>
          </w:rPr>
          <w:t>Twitter</w:t>
        </w:r>
      </w:hyperlink>
      <w:r>
        <w:t xml:space="preserve"> et </w:t>
      </w:r>
      <w:hyperlink r:id="rId11" w:history="1">
        <w:r>
          <w:rPr>
            <w:rStyle w:val="Hyperlink"/>
          </w:rPr>
          <w:t>LinkedIn</w:t>
        </w:r>
      </w:hyperlink>
      <w:r>
        <w:t xml:space="preserve">. Les informations pour les investisseurs figurent sur la page </w:t>
      </w:r>
      <w:hyperlink r:id="rId12" w:history="1">
        <w:proofErr w:type="spellStart"/>
        <w:r>
          <w:rPr>
            <w:rStyle w:val="Hyperlink"/>
          </w:rPr>
          <w:t>Investor</w:t>
        </w:r>
        <w:proofErr w:type="spellEnd"/>
        <w:r>
          <w:rPr>
            <w:rStyle w:val="Hyperlink"/>
          </w:rPr>
          <w:t xml:space="preserve"> Relations</w:t>
        </w:r>
      </w:hyperlink>
      <w:r>
        <w:t>.</w:t>
      </w:r>
    </w:p>
    <w:p w14:paraId="686EDB34" w14:textId="77777777" w:rsidR="00A3539D" w:rsidRPr="00050C42" w:rsidRDefault="00A3539D" w:rsidP="00A3539D">
      <w:pPr>
        <w:rPr>
          <w:rFonts w:asciiTheme="minorHAnsi" w:hAnsiTheme="minorHAnsi" w:cstheme="minorHAnsi"/>
          <w:szCs w:val="22"/>
          <w:lang w:val="fr-BE"/>
        </w:rPr>
      </w:pPr>
    </w:p>
    <w:p w14:paraId="7FDC4ABB" w14:textId="77777777" w:rsidR="005600DD" w:rsidRPr="00050C42" w:rsidRDefault="005600DD" w:rsidP="00A3539D">
      <w:pPr>
        <w:rPr>
          <w:rFonts w:asciiTheme="minorHAnsi" w:hAnsiTheme="minorHAnsi" w:cstheme="minorHAnsi"/>
          <w:szCs w:val="22"/>
          <w:lang w:val="fr-BE"/>
        </w:rPr>
      </w:pPr>
    </w:p>
    <w:p w14:paraId="412BD6E7" w14:textId="77777777" w:rsidR="005600DD" w:rsidRPr="00050C42" w:rsidRDefault="005600DD" w:rsidP="00A3539D">
      <w:pPr>
        <w:rPr>
          <w:rFonts w:asciiTheme="minorHAnsi" w:hAnsiTheme="minorHAnsi" w:cstheme="minorHAnsi"/>
          <w:szCs w:val="22"/>
          <w:lang w:val="fr-BE"/>
        </w:rPr>
      </w:pPr>
    </w:p>
    <w:p w14:paraId="49E03635" w14:textId="77777777" w:rsidR="00A3539D" w:rsidRPr="00050C42" w:rsidRDefault="00A3539D" w:rsidP="00A3539D">
      <w:pPr>
        <w:rPr>
          <w:rFonts w:asciiTheme="minorHAnsi" w:hAnsiTheme="minorHAnsi" w:cstheme="minorHAnsi"/>
          <w:szCs w:val="22"/>
          <w:lang w:val="fr-BE"/>
        </w:rPr>
      </w:pPr>
    </w:p>
    <w:p w14:paraId="398C6460" w14:textId="77777777" w:rsidR="00533D9E" w:rsidRPr="00050C42" w:rsidRDefault="00533D9E" w:rsidP="00B16C29">
      <w:pPr>
        <w:pStyle w:val="s4"/>
        <w:spacing w:before="0" w:beforeAutospacing="0" w:after="0" w:afterAutospacing="0"/>
        <w:jc w:val="both"/>
        <w:rPr>
          <w:lang w:val="fr-BE"/>
        </w:rPr>
      </w:pPr>
    </w:p>
    <w:sectPr w:rsidR="00533D9E" w:rsidRPr="00050C42">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75ED23" w14:textId="77777777" w:rsidR="00D35AE9" w:rsidRDefault="00D35AE9" w:rsidP="00D2642A">
      <w:r>
        <w:separator/>
      </w:r>
    </w:p>
  </w:endnote>
  <w:endnote w:type="continuationSeparator" w:id="0">
    <w:p w14:paraId="7EDB7F8C" w14:textId="77777777" w:rsidR="00D35AE9" w:rsidRDefault="00D35AE9" w:rsidP="00D26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0A35A7" w14:textId="77777777" w:rsidR="00D35AE9" w:rsidRDefault="00D35AE9" w:rsidP="00D2642A">
      <w:r>
        <w:separator/>
      </w:r>
    </w:p>
  </w:footnote>
  <w:footnote w:type="continuationSeparator" w:id="0">
    <w:p w14:paraId="3AD31EA7" w14:textId="77777777" w:rsidR="00D35AE9" w:rsidRDefault="00D35AE9" w:rsidP="00D264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E0911" w14:textId="77777777" w:rsidR="00D2642A" w:rsidRDefault="00D2642A">
    <w:pPr>
      <w:pStyle w:val="Header"/>
    </w:pPr>
    <w:r>
      <w:rPr>
        <w:noProof/>
      </w:rPr>
      <w:drawing>
        <wp:inline distT="0" distB="0" distL="0" distR="0" wp14:anchorId="30B6BC44" wp14:editId="6D613978">
          <wp:extent cx="4000500" cy="48577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 cstate="print">
                    <a:extLst>
                      <a:ext uri="{28A0092B-C50C-407E-A947-70E740481C1C}">
                        <a14:useLocalDpi xmlns:a14="http://schemas.microsoft.com/office/drawing/2010/main" val="0"/>
                      </a:ext>
                    </a:extLst>
                  </a:blip>
                  <a:srcRect l="-1" r="-6442" b="-16439"/>
                  <a:stretch/>
                </pic:blipFill>
                <pic:spPr bwMode="auto">
                  <a:xfrm>
                    <a:off x="0" y="0"/>
                    <a:ext cx="4000500" cy="485775"/>
                  </a:xfrm>
                  <a:prstGeom prst="rect">
                    <a:avLst/>
                  </a:prstGeom>
                  <a:noFill/>
                  <a:ln>
                    <a:noFill/>
                  </a:ln>
                  <a:extLst>
                    <a:ext uri="{53640926-AAD7-44D8-BBD7-CCE9431645EC}">
                      <a14:shadowObscured xmlns:a14="http://schemas.microsoft.com/office/drawing/2010/main"/>
                    </a:ext>
                  </a:extLst>
                </pic:spPr>
              </pic:pic>
            </a:graphicData>
          </a:graphic>
        </wp:inline>
      </w:drawing>
    </w:r>
  </w:p>
  <w:p w14:paraId="27BE7F42" w14:textId="77777777" w:rsidR="00F45CE3" w:rsidRPr="00F45CE3" w:rsidRDefault="00F45CE3">
    <w:pPr>
      <w:pStyle w:val="Head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42A"/>
    <w:rsid w:val="000267D6"/>
    <w:rsid w:val="00050C42"/>
    <w:rsid w:val="00125C0D"/>
    <w:rsid w:val="00186047"/>
    <w:rsid w:val="001A3A2E"/>
    <w:rsid w:val="001F4A8C"/>
    <w:rsid w:val="0024589B"/>
    <w:rsid w:val="00293317"/>
    <w:rsid w:val="002E1CB7"/>
    <w:rsid w:val="0034160B"/>
    <w:rsid w:val="00352BFA"/>
    <w:rsid w:val="00364EB7"/>
    <w:rsid w:val="003959AB"/>
    <w:rsid w:val="003C055B"/>
    <w:rsid w:val="003C1F26"/>
    <w:rsid w:val="004150E8"/>
    <w:rsid w:val="004479F3"/>
    <w:rsid w:val="00486AC6"/>
    <w:rsid w:val="004A7E60"/>
    <w:rsid w:val="004F5A11"/>
    <w:rsid w:val="005005C6"/>
    <w:rsid w:val="005235F2"/>
    <w:rsid w:val="00527F45"/>
    <w:rsid w:val="00533D9E"/>
    <w:rsid w:val="005600DD"/>
    <w:rsid w:val="00576E69"/>
    <w:rsid w:val="005A4F66"/>
    <w:rsid w:val="005D1122"/>
    <w:rsid w:val="005D1AC4"/>
    <w:rsid w:val="0060160C"/>
    <w:rsid w:val="00637E05"/>
    <w:rsid w:val="00686000"/>
    <w:rsid w:val="006944A7"/>
    <w:rsid w:val="00695576"/>
    <w:rsid w:val="006A21C9"/>
    <w:rsid w:val="006D7ACD"/>
    <w:rsid w:val="006F14AD"/>
    <w:rsid w:val="006F7227"/>
    <w:rsid w:val="00752FBD"/>
    <w:rsid w:val="007569F7"/>
    <w:rsid w:val="007A1F88"/>
    <w:rsid w:val="0080098A"/>
    <w:rsid w:val="00802B2D"/>
    <w:rsid w:val="00830A04"/>
    <w:rsid w:val="008411FB"/>
    <w:rsid w:val="008B5CBE"/>
    <w:rsid w:val="008E10CE"/>
    <w:rsid w:val="008E58DB"/>
    <w:rsid w:val="00907E86"/>
    <w:rsid w:val="009136AF"/>
    <w:rsid w:val="009E2BBD"/>
    <w:rsid w:val="00A10C31"/>
    <w:rsid w:val="00A352BC"/>
    <w:rsid w:val="00A3539D"/>
    <w:rsid w:val="00A96F3B"/>
    <w:rsid w:val="00B07E33"/>
    <w:rsid w:val="00B16C29"/>
    <w:rsid w:val="00BA28D1"/>
    <w:rsid w:val="00BC7513"/>
    <w:rsid w:val="00C10477"/>
    <w:rsid w:val="00C263F8"/>
    <w:rsid w:val="00C42E3F"/>
    <w:rsid w:val="00C805EA"/>
    <w:rsid w:val="00D03345"/>
    <w:rsid w:val="00D13FD7"/>
    <w:rsid w:val="00D2642A"/>
    <w:rsid w:val="00D32CE9"/>
    <w:rsid w:val="00D35AE9"/>
    <w:rsid w:val="00D76AAD"/>
    <w:rsid w:val="00DA6131"/>
    <w:rsid w:val="00E027BB"/>
    <w:rsid w:val="00E321E3"/>
    <w:rsid w:val="00E3798F"/>
    <w:rsid w:val="00E52FF1"/>
    <w:rsid w:val="00EE2E3C"/>
    <w:rsid w:val="00F175B7"/>
    <w:rsid w:val="00F37DB8"/>
    <w:rsid w:val="00F44A5E"/>
    <w:rsid w:val="00F45CE3"/>
    <w:rsid w:val="00F56C03"/>
    <w:rsid w:val="00F92B59"/>
    <w:rsid w:val="00FA1A6F"/>
    <w:rsid w:val="00FB7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2A195"/>
  <w15:docId w15:val="{FC80E51D-F4F4-4538-BFB7-C3CEE1EFB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fr-FR" w:bidi="fr-FR"/>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642A"/>
    <w:pPr>
      <w:spacing w:after="0" w:line="240" w:lineRule="auto"/>
    </w:pPr>
    <w:rPr>
      <w:rFonts w:ascii="Calibri" w:eastAsia="Times New Roman" w:hAnsi="Calibri"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642A"/>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2642A"/>
  </w:style>
  <w:style w:type="paragraph" w:styleId="Footer">
    <w:name w:val="footer"/>
    <w:basedOn w:val="Normal"/>
    <w:link w:val="FooterChar"/>
    <w:uiPriority w:val="99"/>
    <w:unhideWhenUsed/>
    <w:rsid w:val="00D2642A"/>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2642A"/>
  </w:style>
  <w:style w:type="character" w:styleId="Hyperlink">
    <w:name w:val="Hyperlink"/>
    <w:basedOn w:val="DefaultParagraphFont"/>
    <w:uiPriority w:val="99"/>
    <w:unhideWhenUsed/>
    <w:rsid w:val="00D2642A"/>
    <w:rPr>
      <w:color w:val="0000FF"/>
      <w:u w:val="single"/>
    </w:rPr>
  </w:style>
  <w:style w:type="paragraph" w:customStyle="1" w:styleId="s4">
    <w:name w:val="s4"/>
    <w:basedOn w:val="Normal"/>
    <w:uiPriority w:val="99"/>
    <w:rsid w:val="00D2642A"/>
    <w:pPr>
      <w:spacing w:before="100" w:beforeAutospacing="1" w:after="100" w:afterAutospacing="1"/>
    </w:pPr>
    <w:rPr>
      <w:rFonts w:eastAsiaTheme="minorHAnsi" w:cs="Calibri"/>
      <w:szCs w:val="22"/>
    </w:rPr>
  </w:style>
  <w:style w:type="character" w:customStyle="1" w:styleId="s3">
    <w:name w:val="s3"/>
    <w:basedOn w:val="DefaultParagraphFont"/>
    <w:rsid w:val="00D2642A"/>
  </w:style>
  <w:style w:type="paragraph" w:styleId="BalloonText">
    <w:name w:val="Balloon Text"/>
    <w:basedOn w:val="Normal"/>
    <w:link w:val="BalloonTextChar"/>
    <w:uiPriority w:val="99"/>
    <w:semiHidden/>
    <w:unhideWhenUsed/>
    <w:rsid w:val="00830A04"/>
    <w:rPr>
      <w:rFonts w:ascii="Tahoma" w:hAnsi="Tahoma" w:cs="Tahoma"/>
      <w:sz w:val="16"/>
      <w:szCs w:val="16"/>
    </w:rPr>
  </w:style>
  <w:style w:type="character" w:customStyle="1" w:styleId="BalloonTextChar">
    <w:name w:val="Balloon Text Char"/>
    <w:basedOn w:val="DefaultParagraphFont"/>
    <w:link w:val="BalloonText"/>
    <w:uiPriority w:val="99"/>
    <w:semiHidden/>
    <w:rsid w:val="00830A04"/>
    <w:rPr>
      <w:rFonts w:ascii="Tahoma" w:eastAsia="Times New Roman" w:hAnsi="Tahoma" w:cs="Tahoma"/>
      <w:sz w:val="16"/>
      <w:szCs w:val="16"/>
    </w:rPr>
  </w:style>
  <w:style w:type="paragraph" w:styleId="NoSpacing">
    <w:name w:val="No Spacing"/>
    <w:uiPriority w:val="1"/>
    <w:qFormat/>
    <w:rsid w:val="00E027BB"/>
    <w:pPr>
      <w:spacing w:after="0" w:line="240" w:lineRule="auto"/>
    </w:pPr>
    <w:rPr>
      <w:rFonts w:ascii="Calibri" w:eastAsia="Times New Roman" w:hAnsi="Calibr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616559">
      <w:bodyDiv w:val="1"/>
      <w:marLeft w:val="0"/>
      <w:marRight w:val="0"/>
      <w:marTop w:val="0"/>
      <w:marBottom w:val="0"/>
      <w:divBdr>
        <w:top w:val="none" w:sz="0" w:space="0" w:color="auto"/>
        <w:left w:val="none" w:sz="0" w:space="0" w:color="auto"/>
        <w:bottom w:val="none" w:sz="0" w:space="0" w:color="auto"/>
        <w:right w:val="none" w:sz="0" w:space="0" w:color="auto"/>
      </w:divBdr>
    </w:div>
    <w:div w:id="131271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ghting.philips.fr/hom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el.dekoninck@philips.com" TargetMode="External"/><Relationship Id="rId12" Type="http://schemas.openxmlformats.org/officeDocument/2006/relationships/hyperlink" Target="http://www.lighting.philips.com/main/investo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linkedin.com/showcase/18082655/"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twitter.com/Lighting_Press" TargetMode="External"/><Relationship Id="rId4" Type="http://schemas.openxmlformats.org/officeDocument/2006/relationships/webSettings" Target="webSettings.xml"/><Relationship Id="rId9" Type="http://schemas.openxmlformats.org/officeDocument/2006/relationships/hyperlink" Target="http://www.lighting.philips.nl/bedrijf/newsroom/persberichte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F7813-6AB3-44C1-8121-6B22B501B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Philips</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Groningen, Elco van</dc:creator>
  <cp:lastModifiedBy>Melissa Duivenvoorden</cp:lastModifiedBy>
  <cp:revision>2</cp:revision>
  <cp:lastPrinted>2018-03-08T09:54:00Z</cp:lastPrinted>
  <dcterms:created xsi:type="dcterms:W3CDTF">2018-03-20T09:27:00Z</dcterms:created>
  <dcterms:modified xsi:type="dcterms:W3CDTF">2018-03-20T09:27:00Z</dcterms:modified>
</cp:coreProperties>
</file>