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E595D" w14:textId="77777777" w:rsidR="00225849" w:rsidRPr="00464CE7" w:rsidRDefault="00225849" w:rsidP="00225849">
      <w:pPr>
        <w:keepNext/>
        <w:outlineLvl w:val="0"/>
        <w:rPr>
          <w:rFonts w:asciiTheme="minorHAnsi" w:hAnsiTheme="minorHAnsi" w:cstheme="minorHAnsi"/>
          <w:snapToGrid w:val="0"/>
          <w:color w:val="0B2265"/>
          <w:sz w:val="44"/>
          <w:lang w:eastAsia="en-US"/>
        </w:rPr>
      </w:pPr>
      <w:r w:rsidRPr="00464CE7">
        <w:rPr>
          <w:rFonts w:asciiTheme="minorHAnsi" w:hAnsiTheme="minorHAnsi" w:cstheme="minorHAnsi"/>
          <w:snapToGrid w:val="0"/>
          <w:color w:val="0B2265"/>
          <w:sz w:val="44"/>
          <w:lang w:eastAsia="en-US"/>
        </w:rPr>
        <w:t>Press Information</w:t>
      </w:r>
    </w:p>
    <w:p w14:paraId="6156F94F" w14:textId="77777777" w:rsidR="00225849" w:rsidRPr="00225849" w:rsidRDefault="00225849" w:rsidP="00225849">
      <w:pPr>
        <w:rPr>
          <w:rFonts w:asciiTheme="minorHAnsi" w:hAnsiTheme="minorHAnsi" w:cstheme="minorHAnsi"/>
          <w:szCs w:val="24"/>
          <w:lang w:eastAsia="en-US"/>
        </w:rPr>
      </w:pPr>
    </w:p>
    <w:p w14:paraId="23AC480C" w14:textId="1D1C1B5F" w:rsidR="008B0BB4" w:rsidRDefault="008B0BB4" w:rsidP="008B0BB4"/>
    <w:p w14:paraId="2354B600" w14:textId="66B9B94D" w:rsidR="008B0BB4" w:rsidRDefault="000F3F27" w:rsidP="008B0BB4">
      <w:r>
        <w:t>March 17, 2017</w:t>
      </w:r>
    </w:p>
    <w:p w14:paraId="03D6D5FA" w14:textId="77777777" w:rsidR="008B0BB4" w:rsidRDefault="008B0BB4" w:rsidP="008B0BB4">
      <w:pPr>
        <w:rPr>
          <w:rFonts w:asciiTheme="minorHAnsi" w:hAnsiTheme="minorHAnsi" w:cstheme="minorHAnsi"/>
          <w:szCs w:val="24"/>
          <w:lang w:eastAsia="en-US"/>
        </w:rPr>
      </w:pPr>
    </w:p>
    <w:p w14:paraId="37734CD9" w14:textId="343D0BA4" w:rsidR="0050695C" w:rsidRDefault="008A3C16" w:rsidP="003F0E76">
      <w:pPr>
        <w:rPr>
          <w:rFonts w:ascii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Create a lullaby of light </w:t>
      </w:r>
      <w:r w:rsidR="00FF0144">
        <w:rPr>
          <w:rFonts w:asciiTheme="minorHAnsi" w:hAnsiTheme="minorHAnsi" w:cstheme="minorHAnsi"/>
          <w:b/>
          <w:sz w:val="24"/>
          <w:szCs w:val="24"/>
          <w:lang w:eastAsia="en-US"/>
        </w:rPr>
        <w:t>with</w:t>
      </w:r>
      <w:r w:rsidR="00B3321B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Philips</w:t>
      </w:r>
      <w:r w:rsidR="00FF0144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Hue </w:t>
      </w:r>
      <w:r w:rsidR="009956E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white ambiance </w:t>
      </w:r>
      <w:r w:rsidR="00002F02">
        <w:rPr>
          <w:rFonts w:asciiTheme="minorHAnsi" w:hAnsiTheme="minorHAnsi" w:cstheme="minorHAnsi"/>
          <w:b/>
          <w:sz w:val="24"/>
          <w:szCs w:val="24"/>
          <w:lang w:eastAsia="en-US"/>
        </w:rPr>
        <w:t>this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World Sleep Day </w:t>
      </w:r>
    </w:p>
    <w:p w14:paraId="42250545" w14:textId="77777777" w:rsidR="00803865" w:rsidRDefault="00803865" w:rsidP="00803865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359C50E9" w14:textId="5CABB3FE" w:rsidR="009956EF" w:rsidRPr="00803865" w:rsidRDefault="00B3321B" w:rsidP="0080386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803865">
        <w:rPr>
          <w:rFonts w:asciiTheme="minorHAnsi" w:hAnsiTheme="minorHAnsi" w:cstheme="minorHAnsi"/>
          <w:sz w:val="24"/>
          <w:szCs w:val="24"/>
          <w:lang w:eastAsia="en-US"/>
        </w:rPr>
        <w:t xml:space="preserve">Philips </w:t>
      </w:r>
      <w:r w:rsidR="009956EF" w:rsidRPr="00803865">
        <w:rPr>
          <w:rFonts w:asciiTheme="minorHAnsi" w:hAnsiTheme="minorHAnsi" w:cstheme="minorHAnsi"/>
          <w:sz w:val="24"/>
          <w:szCs w:val="24"/>
          <w:lang w:eastAsia="en-US"/>
        </w:rPr>
        <w:t>Hue white am</w:t>
      </w:r>
      <w:r w:rsidR="00B53210" w:rsidRPr="00803865">
        <w:rPr>
          <w:rFonts w:asciiTheme="minorHAnsi" w:hAnsiTheme="minorHAnsi" w:cstheme="minorHAnsi"/>
          <w:sz w:val="24"/>
          <w:szCs w:val="24"/>
          <w:lang w:eastAsia="en-US"/>
        </w:rPr>
        <w:t>biance soon available in E14</w:t>
      </w:r>
      <w:r w:rsidR="009956EF" w:rsidRPr="00803865">
        <w:rPr>
          <w:rFonts w:asciiTheme="minorHAnsi" w:hAnsiTheme="minorHAnsi" w:cstheme="minorHAnsi"/>
          <w:sz w:val="24"/>
          <w:szCs w:val="24"/>
          <w:lang w:eastAsia="en-US"/>
        </w:rPr>
        <w:t xml:space="preserve"> candle</w:t>
      </w:r>
    </w:p>
    <w:p w14:paraId="10167CA1" w14:textId="63922720" w:rsidR="0050695C" w:rsidRPr="00803865" w:rsidRDefault="006A0688" w:rsidP="0080386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sz w:val="24"/>
          <w:szCs w:val="24"/>
          <w:lang w:eastAsia="en-US"/>
        </w:rPr>
      </w:pPr>
      <w:r w:rsidRPr="00803865">
        <w:rPr>
          <w:rFonts w:asciiTheme="minorHAnsi" w:hAnsiTheme="minorHAnsi" w:cstheme="minorHAnsi"/>
          <w:sz w:val="24"/>
          <w:szCs w:val="24"/>
          <w:lang w:eastAsia="en-US"/>
        </w:rPr>
        <w:t xml:space="preserve">New </w:t>
      </w:r>
      <w:r w:rsidR="00002F02" w:rsidRPr="00803865">
        <w:rPr>
          <w:rFonts w:asciiTheme="minorHAnsi" w:hAnsiTheme="minorHAnsi" w:cstheme="minorHAnsi"/>
          <w:sz w:val="24"/>
          <w:szCs w:val="24"/>
          <w:lang w:eastAsia="en-US"/>
        </w:rPr>
        <w:t xml:space="preserve">technology </w:t>
      </w:r>
      <w:r w:rsidRPr="00803865">
        <w:rPr>
          <w:rFonts w:asciiTheme="minorHAnsi" w:hAnsiTheme="minorHAnsi" w:cstheme="minorHAnsi"/>
          <w:sz w:val="24"/>
          <w:szCs w:val="24"/>
          <w:lang w:eastAsia="en-US"/>
        </w:rPr>
        <w:t xml:space="preserve">partners support getting a good night’s sleep </w:t>
      </w:r>
    </w:p>
    <w:p w14:paraId="7FF52955" w14:textId="77777777" w:rsidR="008B0BB4" w:rsidRPr="00BF4376" w:rsidRDefault="008B0BB4" w:rsidP="008B0BB4"/>
    <w:p w14:paraId="58658CF8" w14:textId="62F2C202" w:rsidR="00355CBA" w:rsidRDefault="000E7D05" w:rsidP="00547BEF">
      <w:r>
        <w:rPr>
          <w:rFonts w:asciiTheme="minorHAnsi" w:hAnsiTheme="minorHAnsi" w:cstheme="minorHAnsi"/>
          <w:b/>
          <w:szCs w:val="24"/>
        </w:rPr>
        <w:t xml:space="preserve">Eindhoven, </w:t>
      </w:r>
      <w:r w:rsidR="000437DB">
        <w:rPr>
          <w:rFonts w:asciiTheme="minorHAnsi" w:hAnsiTheme="minorHAnsi" w:cstheme="minorHAnsi"/>
          <w:b/>
          <w:szCs w:val="24"/>
        </w:rPr>
        <w:t>t</w:t>
      </w:r>
      <w:r w:rsidR="001E4C0D">
        <w:rPr>
          <w:rFonts w:asciiTheme="minorHAnsi" w:hAnsiTheme="minorHAnsi" w:cstheme="minorHAnsi"/>
          <w:b/>
          <w:szCs w:val="24"/>
        </w:rPr>
        <w:t xml:space="preserve">he </w:t>
      </w:r>
      <w:r>
        <w:rPr>
          <w:rFonts w:asciiTheme="minorHAnsi" w:hAnsiTheme="minorHAnsi" w:cstheme="minorHAnsi"/>
          <w:b/>
          <w:szCs w:val="24"/>
        </w:rPr>
        <w:t xml:space="preserve">Netherlands </w:t>
      </w:r>
      <w:r w:rsidR="008B0BB4" w:rsidRPr="002D5A5C">
        <w:rPr>
          <w:rFonts w:asciiTheme="minorHAnsi" w:hAnsiTheme="minorHAnsi" w:cstheme="minorHAnsi"/>
          <w:b/>
          <w:szCs w:val="24"/>
        </w:rPr>
        <w:t xml:space="preserve">– </w:t>
      </w:r>
      <w:r w:rsidR="008B0BB4">
        <w:t xml:space="preserve">Philips Lighting (Euronext Amsterdam ticker: LIGHT), a global leader in lighting, </w:t>
      </w:r>
      <w:r w:rsidR="00F23D16">
        <w:t xml:space="preserve">today </w:t>
      </w:r>
      <w:r w:rsidR="00B55727">
        <w:t>an</w:t>
      </w:r>
      <w:r w:rsidR="007B0252">
        <w:t>n</w:t>
      </w:r>
      <w:r w:rsidR="00B55727">
        <w:t xml:space="preserve">ounced </w:t>
      </w:r>
      <w:r w:rsidR="008B0BB4">
        <w:t>the new</w:t>
      </w:r>
      <w:r w:rsidR="0050695C">
        <w:t xml:space="preserve"> Philips Hue white ambiance </w:t>
      </w:r>
      <w:r w:rsidR="00344726">
        <w:t xml:space="preserve">E14 </w:t>
      </w:r>
      <w:r w:rsidR="0050695C">
        <w:t>candle</w:t>
      </w:r>
      <w:r w:rsidR="00FF0144">
        <w:t xml:space="preserve"> light bulb</w:t>
      </w:r>
      <w:r w:rsidR="0050695C">
        <w:t xml:space="preserve">, </w:t>
      </w:r>
      <w:r w:rsidR="00C67B81">
        <w:t>in conjunction with</w:t>
      </w:r>
      <w:r w:rsidR="00002F02">
        <w:t xml:space="preserve"> </w:t>
      </w:r>
      <w:r w:rsidR="0050695C">
        <w:t>World Sleep Day</w:t>
      </w:r>
      <w:r w:rsidR="00002F02">
        <w:t xml:space="preserve"> (March 1</w:t>
      </w:r>
      <w:r w:rsidR="009B0271">
        <w:t>7)</w:t>
      </w:r>
      <w:r w:rsidR="00B55727">
        <w:t xml:space="preserve">, an </w:t>
      </w:r>
      <w:r w:rsidR="003B0C8A" w:rsidRPr="003B0C8A">
        <w:t>annual event</w:t>
      </w:r>
      <w:r w:rsidR="003B0C8A">
        <w:t xml:space="preserve"> highlighting impo</w:t>
      </w:r>
      <w:r w:rsidR="009B0271">
        <w:t xml:space="preserve">rtant issues related to sleep. </w:t>
      </w:r>
      <w:r w:rsidR="003B0C8A">
        <w:t xml:space="preserve">Light has a profound impact on regulating the human body’s </w:t>
      </w:r>
      <w:r w:rsidR="003B0C8A" w:rsidRPr="009B0271">
        <w:t>24-</w:t>
      </w:r>
      <w:r w:rsidR="007B59BF" w:rsidRPr="009B0271">
        <w:t xml:space="preserve">hour </w:t>
      </w:r>
      <w:r w:rsidR="00C40BEF" w:rsidRPr="009B0271">
        <w:t xml:space="preserve">circadian </w:t>
      </w:r>
      <w:r w:rsidR="007B59BF" w:rsidRPr="009B0271">
        <w:t>rhythm</w:t>
      </w:r>
      <w:r w:rsidR="00845590">
        <w:t xml:space="preserve"> </w:t>
      </w:r>
      <w:r w:rsidR="007B59BF">
        <w:t>and plays a critical role in how people</w:t>
      </w:r>
      <w:r w:rsidR="003B0C8A">
        <w:t xml:space="preserve"> wake up and fall asleep.  Philips Hue white ambiance </w:t>
      </w:r>
      <w:r w:rsidR="00737521">
        <w:t xml:space="preserve">can </w:t>
      </w:r>
      <w:r w:rsidR="00B55727">
        <w:t xml:space="preserve">support </w:t>
      </w:r>
      <w:r w:rsidR="00484832">
        <w:t>a better night’s sleep by</w:t>
      </w:r>
      <w:r w:rsidR="00EA3CA0">
        <w:t xml:space="preserve"> </w:t>
      </w:r>
      <w:r w:rsidR="00C40BEF">
        <w:t>automatically</w:t>
      </w:r>
      <w:r w:rsidR="00E41775" w:rsidDel="00E41775">
        <w:t xml:space="preserve"> </w:t>
      </w:r>
      <w:r w:rsidR="00845590">
        <w:t>and</w:t>
      </w:r>
      <w:r w:rsidR="00EA3CA0">
        <w:t xml:space="preserve"> </w:t>
      </w:r>
      <w:r w:rsidR="00484832">
        <w:t>slowly di</w:t>
      </w:r>
      <w:r w:rsidR="00EA3CA0">
        <w:t>m</w:t>
      </w:r>
      <w:r w:rsidR="00484832">
        <w:t>m</w:t>
      </w:r>
      <w:r w:rsidR="00EA3CA0">
        <w:t>ing</w:t>
      </w:r>
      <w:r w:rsidR="00484832">
        <w:t xml:space="preserve"> </w:t>
      </w:r>
      <w:r w:rsidR="00484832" w:rsidRPr="009B0271">
        <w:t>down</w:t>
      </w:r>
      <w:r w:rsidR="00737521">
        <w:t xml:space="preserve"> </w:t>
      </w:r>
      <w:r w:rsidR="00962805">
        <w:t xml:space="preserve">two hours </w:t>
      </w:r>
      <w:r w:rsidR="00484832">
        <w:t>before bed</w:t>
      </w:r>
      <w:r w:rsidR="001943DA">
        <w:t>,</w:t>
      </w:r>
      <w:r w:rsidR="00484832">
        <w:t xml:space="preserve"> </w:t>
      </w:r>
      <w:r w:rsidR="008F4DC7">
        <w:t>using the Philips Hue app</w:t>
      </w:r>
      <w:r w:rsidR="00DA3464">
        <w:t xml:space="preserve">. </w:t>
      </w:r>
      <w:r w:rsidR="00C40BEF">
        <w:t>Then</w:t>
      </w:r>
      <w:r w:rsidR="00F32754">
        <w:t>,</w:t>
      </w:r>
      <w:r w:rsidR="00C40BEF">
        <w:t xml:space="preserve"> in</w:t>
      </w:r>
      <w:r w:rsidR="00DA3464">
        <w:t xml:space="preserve"> the morning, </w:t>
      </w:r>
      <w:r w:rsidR="00B55727">
        <w:t xml:space="preserve">you </w:t>
      </w:r>
      <w:r w:rsidR="008F4DC7">
        <w:t xml:space="preserve">can wake up </w:t>
      </w:r>
      <w:r w:rsidR="00B55727">
        <w:t xml:space="preserve">more </w:t>
      </w:r>
      <w:r w:rsidR="008F4DC7" w:rsidRPr="009B0271">
        <w:t>gently</w:t>
      </w:r>
      <w:r w:rsidR="007D797A" w:rsidRPr="009B0271">
        <w:t>,</w:t>
      </w:r>
      <w:r w:rsidR="008F4DC7" w:rsidRPr="009B0271">
        <w:t xml:space="preserve"> </w:t>
      </w:r>
      <w:r w:rsidR="00C40BEF" w:rsidRPr="009B0271">
        <w:t>having</w:t>
      </w:r>
      <w:r w:rsidR="00C40BEF">
        <w:t xml:space="preserve"> set</w:t>
      </w:r>
      <w:r w:rsidR="00B55727">
        <w:t xml:space="preserve"> the lights to </w:t>
      </w:r>
      <w:r w:rsidR="008F4DC7">
        <w:t>gradually brighten</w:t>
      </w:r>
      <w:r w:rsidR="00B55727">
        <w:t>, mimicking the sunrise</w:t>
      </w:r>
      <w:r w:rsidR="008F4DC7">
        <w:t xml:space="preserve">.  </w:t>
      </w:r>
    </w:p>
    <w:p w14:paraId="2B99ECFC" w14:textId="50834CB5" w:rsidR="00355CBA" w:rsidRDefault="00355CBA" w:rsidP="00547BEF"/>
    <w:p w14:paraId="48966784" w14:textId="23856810" w:rsidR="00737521" w:rsidRPr="00547BEF" w:rsidRDefault="00737521" w:rsidP="00547BEF">
      <w:pPr>
        <w:rPr>
          <w:rFonts w:cs="Calibri"/>
          <w:color w:val="1F497D"/>
          <w:szCs w:val="22"/>
        </w:rPr>
      </w:pPr>
      <w:r w:rsidRPr="00B256FA">
        <w:t xml:space="preserve">“Going to sleep isn’t a simple ON/OFF switch,” </w:t>
      </w:r>
      <w:r w:rsidR="001943DA" w:rsidRPr="00B256FA">
        <w:t>explains</w:t>
      </w:r>
      <w:r w:rsidRPr="00B256FA">
        <w:t xml:space="preserve"> Luc Schlangen, Scientist at Philips Lighting Research. “Being consistent with our sleep schedul</w:t>
      </w:r>
      <w:r w:rsidR="00845590" w:rsidRPr="00B256FA">
        <w:t>e</w:t>
      </w:r>
      <w:r w:rsidRPr="00B256FA">
        <w:t xml:space="preserve"> and establishing the right bedroom environment all play a role in helping ensure we are getting the best quality sleep possible.</w:t>
      </w:r>
      <w:r w:rsidR="00002F02" w:rsidRPr="00B256FA">
        <w:t xml:space="preserve"> </w:t>
      </w:r>
      <w:r w:rsidR="00344795" w:rsidRPr="00B256FA">
        <w:t>Philips Hue white ambiance is perfect for bedside lamps</w:t>
      </w:r>
      <w:r w:rsidR="004D18C7" w:rsidRPr="00B256FA">
        <w:t xml:space="preserve"> (</w:t>
      </w:r>
      <w:r w:rsidR="00C40BEF" w:rsidRPr="00B256FA">
        <w:t xml:space="preserve">and </w:t>
      </w:r>
      <w:r w:rsidR="004D18C7" w:rsidRPr="00B256FA">
        <w:t>ceiling fans)</w:t>
      </w:r>
      <w:r w:rsidR="00344795" w:rsidRPr="00B256FA">
        <w:t>, so you can use connected lighting to help benefit your sleeping patterns</w:t>
      </w:r>
      <w:r w:rsidR="00F7295E" w:rsidRPr="00B256FA">
        <w:t>. It provides a certain level of</w:t>
      </w:r>
      <w:r w:rsidR="00064130" w:rsidRPr="00B256FA">
        <w:t xml:space="preserve"> light</w:t>
      </w:r>
      <w:r w:rsidR="00F7295E" w:rsidRPr="00B256FA">
        <w:t>,</w:t>
      </w:r>
      <w:r w:rsidR="00064130" w:rsidRPr="00B256FA">
        <w:t xml:space="preserve"> </w:t>
      </w:r>
      <w:r w:rsidR="00F7295E" w:rsidRPr="00B256FA">
        <w:t>when getting ready for bed in the evening</w:t>
      </w:r>
      <w:r w:rsidR="001E4C0D">
        <w:t xml:space="preserve"> and during the night</w:t>
      </w:r>
      <w:r w:rsidR="00F7295E" w:rsidRPr="00B256FA">
        <w:t>,</w:t>
      </w:r>
      <w:r w:rsidR="00064130" w:rsidRPr="00B256FA">
        <w:t xml:space="preserve"> </w:t>
      </w:r>
      <w:r w:rsidR="00F7295E" w:rsidRPr="00B256FA">
        <w:t xml:space="preserve">that </w:t>
      </w:r>
      <w:r w:rsidR="00064130" w:rsidRPr="00B256FA">
        <w:t>ha</w:t>
      </w:r>
      <w:r w:rsidR="00F7295E" w:rsidRPr="00B256FA">
        <w:t>s minimal impact on</w:t>
      </w:r>
      <w:r w:rsidR="000040F8" w:rsidRPr="00B256FA">
        <w:t xml:space="preserve"> </w:t>
      </w:r>
      <w:r w:rsidR="009B0271" w:rsidRPr="00B256FA">
        <w:t>your</w:t>
      </w:r>
      <w:r w:rsidR="000040F8" w:rsidRPr="00B256FA">
        <w:t xml:space="preserve"> natural production of the sleep supporting hormone melatonin. Thus helping you to sleep better and feel more refreshed in the </w:t>
      </w:r>
      <w:r w:rsidR="00344795" w:rsidRPr="00B256FA">
        <w:t>morning.</w:t>
      </w:r>
      <w:r w:rsidR="00081A2C" w:rsidRPr="00B256FA">
        <w:t xml:space="preserve"> Now with the release of </w:t>
      </w:r>
      <w:r w:rsidR="00B53210">
        <w:t>the E14</w:t>
      </w:r>
      <w:r w:rsidR="007B0252" w:rsidRPr="00B256FA">
        <w:t xml:space="preserve"> </w:t>
      </w:r>
      <w:r w:rsidR="00081A2C" w:rsidRPr="00B256FA">
        <w:t>candle, you have more opportunities to utilize Philips Hue white ambiance throughout your home.</w:t>
      </w:r>
      <w:r w:rsidRPr="00B256FA">
        <w:t>”</w:t>
      </w:r>
    </w:p>
    <w:p w14:paraId="770DEA64" w14:textId="77777777" w:rsidR="006A0688" w:rsidRDefault="006A0688" w:rsidP="00EA3CA0"/>
    <w:p w14:paraId="6C85D59B" w14:textId="77777777" w:rsidR="000B4FA4" w:rsidRDefault="000B4FA4" w:rsidP="000B4FA4">
      <w:pPr>
        <w:rPr>
          <w:b/>
          <w:bCs/>
        </w:rPr>
      </w:pPr>
      <w:r>
        <w:rPr>
          <w:b/>
          <w:bCs/>
        </w:rPr>
        <w:t>Sleep supporting apps</w:t>
      </w:r>
    </w:p>
    <w:p w14:paraId="6560900C" w14:textId="4FF5E7CE" w:rsidR="000B4FA4" w:rsidRDefault="000B4FA4" w:rsidP="000B4FA4">
      <w:pPr>
        <w:rPr>
          <w:color w:val="000000"/>
        </w:rPr>
      </w:pPr>
      <w:r w:rsidRPr="00B256FA">
        <w:rPr>
          <w:color w:val="000000"/>
        </w:rPr>
        <w:t xml:space="preserve">Philips Lighting encourages developers to create applications that interoperate with Philips Hue. From third-party apps and wearable technology to internet services and connected home solutions. Through a vibrant developer program there are more than 600 third-party apps for Philips Hue. The </w:t>
      </w:r>
      <w:r w:rsidRPr="00B256FA">
        <w:t>following third party apps focus on increasing the quality of those all-important sleeping hours:</w:t>
      </w:r>
    </w:p>
    <w:p w14:paraId="4482F633" w14:textId="77777777" w:rsidR="000B4FA4" w:rsidRDefault="000B4FA4" w:rsidP="000B4FA4"/>
    <w:p w14:paraId="6F2BD432" w14:textId="25301850" w:rsidR="000B4FA4" w:rsidRDefault="000B4FA4" w:rsidP="000B4FA4">
      <w:pPr>
        <w:numPr>
          <w:ilvl w:val="0"/>
          <w:numId w:val="15"/>
        </w:numPr>
      </w:pPr>
      <w:r>
        <w:rPr>
          <w:b/>
          <w:bCs/>
        </w:rPr>
        <w:t>Sleep Cycle</w:t>
      </w:r>
      <w:r w:rsidR="00B256FA">
        <w:t xml:space="preserve"> - With the Sleep Cycle app</w:t>
      </w:r>
      <w:r>
        <w:t xml:space="preserve"> you now can analyze the quality of your sleep, and use Philips Hue white ambiance to wake you up at the optimal moment  </w:t>
      </w:r>
    </w:p>
    <w:p w14:paraId="412179C6" w14:textId="19715EDC" w:rsidR="00ED6DEB" w:rsidRDefault="00ED6DEB" w:rsidP="00ED6DEB">
      <w:pPr>
        <w:pStyle w:val="ListParagraph"/>
        <w:numPr>
          <w:ilvl w:val="0"/>
          <w:numId w:val="15"/>
        </w:numPr>
      </w:pPr>
      <w:r w:rsidRPr="00ED6DEB">
        <w:rPr>
          <w:b/>
        </w:rPr>
        <w:t xml:space="preserve">Sleep as Android, developed by </w:t>
      </w:r>
      <w:proofErr w:type="spellStart"/>
      <w:r w:rsidRPr="00ED6DEB">
        <w:rPr>
          <w:b/>
        </w:rPr>
        <w:t>Urbandroid</w:t>
      </w:r>
      <w:proofErr w:type="spellEnd"/>
      <w:r w:rsidRPr="00ED6DEB">
        <w:rPr>
          <w:b/>
        </w:rPr>
        <w:t xml:space="preserve"> Team</w:t>
      </w:r>
      <w:r w:rsidRPr="00ED6DEB">
        <w:t xml:space="preserve"> - With Sleep as Android, you can use your wearable or contact-less sleep tracking device using Sonar technology to bring your wellbeing to a new level. Using your sleep monitoring data and Sleep as </w:t>
      </w:r>
      <w:r w:rsidRPr="00ED6DEB">
        <w:lastRenderedPageBreak/>
        <w:t xml:space="preserve">Android app, Philips Hue white ambiance will wake you up at the perfect time based on your sleep pattern  </w:t>
      </w:r>
    </w:p>
    <w:p w14:paraId="5B7FBCCF" w14:textId="7CEF1966" w:rsidR="00413EEC" w:rsidRPr="00ED6DEB" w:rsidRDefault="00413EEC" w:rsidP="00ED6DEB">
      <w:pPr>
        <w:ind w:left="360"/>
        <w:rPr>
          <w:b/>
          <w:dstrike/>
        </w:rPr>
      </w:pPr>
    </w:p>
    <w:p w14:paraId="3E9171F9" w14:textId="046471FF" w:rsidR="00413EEC" w:rsidRDefault="00413EEC" w:rsidP="00F32754">
      <w:pPr>
        <w:rPr>
          <w:b/>
        </w:rPr>
      </w:pPr>
    </w:p>
    <w:p w14:paraId="01DA6F9F" w14:textId="77777777" w:rsidR="00413EEC" w:rsidRPr="00E7388E" w:rsidRDefault="00413EEC" w:rsidP="00F32754">
      <w:pPr>
        <w:rPr>
          <w:b/>
        </w:rPr>
      </w:pPr>
      <w:r>
        <w:rPr>
          <w:b/>
        </w:rPr>
        <w:t xml:space="preserve">A better night’s rest </w:t>
      </w:r>
    </w:p>
    <w:p w14:paraId="33F8C675" w14:textId="44E9B3B0" w:rsidR="00413EEC" w:rsidRPr="00D16D29" w:rsidRDefault="00413EEC" w:rsidP="00F32754">
      <w:r w:rsidRPr="00D16D29">
        <w:t xml:space="preserve">Combine your sleep technology with </w:t>
      </w:r>
      <w:r w:rsidR="00996A03" w:rsidRPr="00D16D29">
        <w:t xml:space="preserve">good </w:t>
      </w:r>
      <w:r w:rsidRPr="00D16D29">
        <w:t>habits to ensure a sufficient amount of rest each evening. Schlangen advises consumers to do the following to get their beauty sleep:</w:t>
      </w:r>
    </w:p>
    <w:p w14:paraId="69E249F9" w14:textId="77777777" w:rsidR="00413EEC" w:rsidRPr="00D16D29" w:rsidRDefault="00413EEC" w:rsidP="00F32754"/>
    <w:p w14:paraId="293CD3A3" w14:textId="412046FF" w:rsidR="00413EEC" w:rsidRPr="00D16D29" w:rsidRDefault="00413EEC" w:rsidP="00C40BEF">
      <w:pPr>
        <w:numPr>
          <w:ilvl w:val="0"/>
          <w:numId w:val="8"/>
        </w:numPr>
        <w:spacing w:after="160" w:line="259" w:lineRule="auto"/>
        <w:contextualSpacing/>
        <w:rPr>
          <w:rFonts w:eastAsia="SimSun" w:cs="Calibri"/>
          <w:szCs w:val="22"/>
          <w:lang w:eastAsia="zh-CN"/>
        </w:rPr>
      </w:pPr>
      <w:r w:rsidRPr="00D16D29">
        <w:rPr>
          <w:rFonts w:eastAsia="SimSun" w:cs="Calibri"/>
          <w:b/>
          <w:i/>
          <w:szCs w:val="22"/>
          <w:lang w:eastAsia="zh-CN"/>
        </w:rPr>
        <w:t>Keep a consistent sleep schedule</w:t>
      </w:r>
      <w:r w:rsidRPr="00D16D29">
        <w:rPr>
          <w:rFonts w:eastAsia="SimSun" w:cs="Calibri"/>
          <w:b/>
          <w:szCs w:val="22"/>
          <w:lang w:eastAsia="zh-CN"/>
        </w:rPr>
        <w:t>:</w:t>
      </w:r>
      <w:r w:rsidRPr="00D16D29">
        <w:rPr>
          <w:rFonts w:eastAsia="SimSun" w:cs="Calibri"/>
          <w:szCs w:val="22"/>
          <w:lang w:eastAsia="zh-CN"/>
        </w:rPr>
        <w:t xml:space="preserve"> our biological clock is not as flexible as we think; it can only shift by about 1 hr. per day. When we try to shift our sleeping patterns beyond this limit, we will experience jet-lag-like symptoms. We are creatures of habit and establishing a consistent bedtime routine </w:t>
      </w:r>
      <w:r w:rsidR="00996A03" w:rsidRPr="00D16D29">
        <w:rPr>
          <w:rFonts w:eastAsia="SimSun" w:cs="Calibri"/>
          <w:szCs w:val="22"/>
          <w:lang w:eastAsia="zh-CN"/>
        </w:rPr>
        <w:t xml:space="preserve">will </w:t>
      </w:r>
      <w:r w:rsidRPr="00D16D29">
        <w:rPr>
          <w:rFonts w:eastAsia="SimSun" w:cs="Calibri"/>
          <w:szCs w:val="22"/>
          <w:lang w:eastAsia="zh-CN"/>
        </w:rPr>
        <w:t>help you fall asleep easier and function better when it is time to wake up</w:t>
      </w:r>
    </w:p>
    <w:p w14:paraId="410C79A7" w14:textId="77777777" w:rsidR="001F07A3" w:rsidRPr="00D16D29" w:rsidRDefault="001F07A3" w:rsidP="00C40BEF">
      <w:pPr>
        <w:spacing w:after="160" w:line="259" w:lineRule="auto"/>
        <w:ind w:left="720"/>
        <w:contextualSpacing/>
        <w:rPr>
          <w:rFonts w:eastAsia="SimSun" w:cs="Calibri"/>
          <w:szCs w:val="22"/>
          <w:lang w:eastAsia="zh-CN"/>
        </w:rPr>
      </w:pPr>
    </w:p>
    <w:p w14:paraId="1D8FE990" w14:textId="0651C32C" w:rsidR="00413EEC" w:rsidRPr="00D16D29" w:rsidRDefault="00413EEC" w:rsidP="003F7ADD">
      <w:pPr>
        <w:numPr>
          <w:ilvl w:val="0"/>
          <w:numId w:val="8"/>
        </w:numPr>
        <w:spacing w:after="160" w:line="259" w:lineRule="auto"/>
        <w:contextualSpacing/>
        <w:rPr>
          <w:rFonts w:eastAsia="SimSun" w:cs="Calibri"/>
          <w:szCs w:val="22"/>
          <w:lang w:eastAsia="zh-CN"/>
        </w:rPr>
      </w:pPr>
      <w:r w:rsidRPr="00D16D29">
        <w:rPr>
          <w:rFonts w:eastAsia="SimSun" w:cs="Calibri"/>
          <w:b/>
          <w:i/>
          <w:szCs w:val="22"/>
          <w:lang w:eastAsia="zh-CN"/>
        </w:rPr>
        <w:t>Unwind and se</w:t>
      </w:r>
      <w:r w:rsidR="00B3321B" w:rsidRPr="00D16D29">
        <w:rPr>
          <w:rFonts w:eastAsia="SimSun" w:cs="Calibri"/>
          <w:b/>
          <w:i/>
          <w:szCs w:val="22"/>
          <w:lang w:eastAsia="zh-CN"/>
        </w:rPr>
        <w:t>t the right ambiance</w:t>
      </w:r>
      <w:r w:rsidRPr="00D16D29">
        <w:rPr>
          <w:rFonts w:eastAsia="SimSun" w:cs="Calibri"/>
          <w:b/>
          <w:szCs w:val="22"/>
          <w:lang w:eastAsia="zh-CN"/>
        </w:rPr>
        <w:t>:</w:t>
      </w:r>
      <w:r w:rsidRPr="00D16D29">
        <w:rPr>
          <w:rFonts w:eastAsia="SimSun" w:cs="Calibri"/>
          <w:szCs w:val="22"/>
          <w:lang w:eastAsia="zh-CN"/>
        </w:rPr>
        <w:t xml:space="preserve"> </w:t>
      </w:r>
      <w:r w:rsidR="000437DB">
        <w:rPr>
          <w:rFonts w:eastAsia="SimSun" w:cs="Calibri"/>
          <w:szCs w:val="22"/>
          <w:lang w:eastAsia="zh-CN"/>
        </w:rPr>
        <w:t>s</w:t>
      </w:r>
      <w:r w:rsidRPr="00D16D29">
        <w:rPr>
          <w:rFonts w:eastAsia="SimSun" w:cs="Calibri"/>
          <w:szCs w:val="22"/>
          <w:lang w:eastAsia="zh-CN"/>
        </w:rPr>
        <w:t>etting the right ambiance with reduced levels of warmer, sunset-like sh</w:t>
      </w:r>
      <w:r w:rsidR="00B3321B" w:rsidRPr="00D16D29">
        <w:rPr>
          <w:rFonts w:eastAsia="SimSun" w:cs="Calibri"/>
          <w:szCs w:val="22"/>
          <w:lang w:eastAsia="zh-CN"/>
        </w:rPr>
        <w:t>ades of white light before bedtime</w:t>
      </w:r>
      <w:r w:rsidRPr="00D16D29">
        <w:rPr>
          <w:rFonts w:eastAsia="SimSun" w:cs="Calibri"/>
          <w:szCs w:val="22"/>
          <w:lang w:eastAsia="zh-CN"/>
        </w:rPr>
        <w:t xml:space="preserve"> supports </w:t>
      </w:r>
      <w:r w:rsidR="000437DB">
        <w:rPr>
          <w:rFonts w:eastAsia="SimSun" w:cs="Calibri"/>
          <w:szCs w:val="22"/>
          <w:lang w:eastAsia="zh-CN"/>
        </w:rPr>
        <w:t xml:space="preserve">the production of the </w:t>
      </w:r>
      <w:r w:rsidRPr="00D16D29">
        <w:rPr>
          <w:rFonts w:eastAsia="SimSun" w:cs="Calibri"/>
          <w:szCs w:val="22"/>
          <w:lang w:eastAsia="zh-CN"/>
        </w:rPr>
        <w:t>sleep hormone</w:t>
      </w:r>
      <w:r w:rsidR="003F7ADD" w:rsidRPr="00D16D29">
        <w:rPr>
          <w:rFonts w:eastAsia="SimSun" w:cs="Calibri"/>
          <w:szCs w:val="22"/>
          <w:lang w:eastAsia="zh-CN"/>
        </w:rPr>
        <w:t xml:space="preserve"> melatonin,</w:t>
      </w:r>
      <w:r w:rsidRPr="00D16D29">
        <w:rPr>
          <w:rFonts w:eastAsia="SimSun" w:cs="Calibri"/>
          <w:szCs w:val="22"/>
          <w:lang w:eastAsia="zh-CN"/>
        </w:rPr>
        <w:t xml:space="preserve"> </w:t>
      </w:r>
      <w:r w:rsidR="000437DB">
        <w:rPr>
          <w:rFonts w:eastAsia="SimSun" w:cs="Calibri"/>
          <w:szCs w:val="22"/>
          <w:lang w:eastAsia="zh-CN"/>
        </w:rPr>
        <w:t xml:space="preserve">thereby </w:t>
      </w:r>
      <w:r w:rsidRPr="00D16D29">
        <w:rPr>
          <w:rFonts w:eastAsia="SimSun" w:cs="Calibri"/>
          <w:szCs w:val="22"/>
          <w:lang w:eastAsia="zh-CN"/>
        </w:rPr>
        <w:t>enhanc</w:t>
      </w:r>
      <w:r w:rsidR="000437DB">
        <w:rPr>
          <w:rFonts w:eastAsia="SimSun" w:cs="Calibri"/>
          <w:szCs w:val="22"/>
          <w:lang w:eastAsia="zh-CN"/>
        </w:rPr>
        <w:t>ing</w:t>
      </w:r>
      <w:r w:rsidRPr="00D16D29">
        <w:rPr>
          <w:rFonts w:eastAsia="SimSun" w:cs="Calibri"/>
          <w:szCs w:val="22"/>
          <w:lang w:eastAsia="zh-CN"/>
        </w:rPr>
        <w:t xml:space="preserve"> our sleep quality</w:t>
      </w:r>
    </w:p>
    <w:p w14:paraId="4BC1761D" w14:textId="09B92FBA" w:rsidR="00413EEC" w:rsidRPr="00D16D29" w:rsidRDefault="00413EEC" w:rsidP="00F32754">
      <w:pPr>
        <w:pStyle w:val="ListParagraph"/>
        <w:numPr>
          <w:ilvl w:val="0"/>
          <w:numId w:val="8"/>
        </w:numPr>
        <w:rPr>
          <w:b/>
        </w:rPr>
      </w:pPr>
      <w:r w:rsidRPr="00D16D29">
        <w:rPr>
          <w:rFonts w:eastAsia="SimSun" w:cs="Calibri"/>
          <w:b/>
          <w:i/>
          <w:szCs w:val="22"/>
          <w:lang w:eastAsia="zh-CN"/>
        </w:rPr>
        <w:t>Tone down the use of technology before bed</w:t>
      </w:r>
      <w:r w:rsidRPr="00D16D29">
        <w:rPr>
          <w:rFonts w:eastAsia="SimSun" w:cs="Calibri"/>
          <w:b/>
          <w:szCs w:val="22"/>
          <w:lang w:eastAsia="zh-CN"/>
        </w:rPr>
        <w:t xml:space="preserve">: </w:t>
      </w:r>
      <w:r w:rsidRPr="00D16D29">
        <w:rPr>
          <w:rFonts w:eastAsia="SimSun" w:cs="Calibri"/>
          <w:szCs w:val="22"/>
          <w:lang w:eastAsia="zh-CN"/>
        </w:rPr>
        <w:t>try to avoid intense light with cool blue tones, as these would suppress the sleep hormone. Tuck away your mobile phone, computer or tablet</w:t>
      </w:r>
      <w:r w:rsidR="00F7295E" w:rsidRPr="00D16D29">
        <w:rPr>
          <w:rFonts w:eastAsia="SimSun" w:cs="Calibri"/>
          <w:szCs w:val="22"/>
          <w:lang w:eastAsia="zh-CN"/>
        </w:rPr>
        <w:t>,</w:t>
      </w:r>
      <w:r w:rsidRPr="00D16D29">
        <w:rPr>
          <w:rFonts w:eastAsia="SimSun" w:cs="Calibri"/>
          <w:szCs w:val="22"/>
          <w:lang w:eastAsia="zh-CN"/>
        </w:rPr>
        <w:t xml:space="preserve"> and avoid stress or overstimulation prior to bedtime, as these can disrupt your ability to fall asleep</w:t>
      </w:r>
    </w:p>
    <w:p w14:paraId="38BAE3AF" w14:textId="77777777" w:rsidR="00413EEC" w:rsidRDefault="00413EEC" w:rsidP="00F32754">
      <w:pPr>
        <w:rPr>
          <w:b/>
        </w:rPr>
      </w:pPr>
    </w:p>
    <w:p w14:paraId="68157055" w14:textId="77777777" w:rsidR="00DE74D2" w:rsidRDefault="00DE74D2" w:rsidP="00F32754">
      <w:pPr>
        <w:rPr>
          <w:b/>
        </w:rPr>
      </w:pPr>
    </w:p>
    <w:p w14:paraId="1EB3C5F9" w14:textId="77777777" w:rsidR="00DE74D2" w:rsidRDefault="00DE74D2" w:rsidP="00F32754">
      <w:pPr>
        <w:rPr>
          <w:b/>
        </w:rPr>
      </w:pPr>
    </w:p>
    <w:p w14:paraId="0996E882" w14:textId="27ACBE7A" w:rsidR="00344726" w:rsidRDefault="00EF156C" w:rsidP="00F32754">
      <w:pPr>
        <w:rPr>
          <w:b/>
        </w:rPr>
      </w:pPr>
      <w:r w:rsidRPr="00C10188">
        <w:rPr>
          <w:b/>
        </w:rPr>
        <w:t>Control your lighting, your way</w:t>
      </w:r>
    </w:p>
    <w:p w14:paraId="1CDCE588" w14:textId="695AF02B" w:rsidR="00737521" w:rsidRDefault="00114BDD" w:rsidP="00F32754">
      <w:r>
        <w:t xml:space="preserve">The </w:t>
      </w:r>
      <w:r w:rsidR="006A0688">
        <w:t xml:space="preserve">Philips Hue white ambiance E14 candle </w:t>
      </w:r>
      <w:r>
        <w:t>light</w:t>
      </w:r>
      <w:r w:rsidR="00002F02">
        <w:t xml:space="preserve"> bulb</w:t>
      </w:r>
      <w:r w:rsidR="00C10188">
        <w:t xml:space="preserve"> is controllable via </w:t>
      </w:r>
      <w:r w:rsidR="00996A03">
        <w:t xml:space="preserve">your </w:t>
      </w:r>
      <w:r w:rsidR="00C10188">
        <w:t>smartphone, switch, wearables, or other smart accessories.</w:t>
      </w:r>
      <w:r w:rsidR="00002F02">
        <w:t xml:space="preserve"> It</w:t>
      </w:r>
      <w:r w:rsidR="00737521">
        <w:t xml:space="preserve"> provides </w:t>
      </w:r>
      <w:r w:rsidR="00737521" w:rsidRPr="00154286">
        <w:t>a broad spectrum of white light</w:t>
      </w:r>
      <w:r w:rsidR="006E7E25">
        <w:t>;</w:t>
      </w:r>
      <w:r w:rsidR="00002F02">
        <w:t xml:space="preserve"> from a cool, bright light</w:t>
      </w:r>
      <w:r w:rsidR="006E7E25">
        <w:t>,</w:t>
      </w:r>
      <w:r w:rsidR="00002F02">
        <w:t xml:space="preserve"> perfect for when you need to concentrate, through to a warm light for when you want to create a </w:t>
      </w:r>
      <w:r w:rsidR="00E45B03">
        <w:t xml:space="preserve">cozy </w:t>
      </w:r>
      <w:r w:rsidR="00002F02">
        <w:t>ambiance</w:t>
      </w:r>
      <w:r w:rsidR="00DA3464">
        <w:t xml:space="preserve">. </w:t>
      </w:r>
      <w:r w:rsidR="00996A03">
        <w:t xml:space="preserve">You </w:t>
      </w:r>
      <w:r w:rsidR="00737521">
        <w:t xml:space="preserve">can personalize </w:t>
      </w:r>
      <w:r w:rsidR="00996A03">
        <w:t xml:space="preserve">your </w:t>
      </w:r>
      <w:r w:rsidR="00737521">
        <w:t xml:space="preserve">lighting based on </w:t>
      </w:r>
      <w:r w:rsidR="00996A03">
        <w:t xml:space="preserve">your </w:t>
      </w:r>
      <w:r w:rsidR="00737521">
        <w:t xml:space="preserve">mood or activity, choosing from four different light recipes: energize, read, concentrate, and relax. The Wake Up &amp; Go </w:t>
      </w:r>
      <w:r w:rsidR="00737521" w:rsidRPr="00B256FA">
        <w:t>function can help to sync your sleep routine with your bio</w:t>
      </w:r>
      <w:r w:rsidR="009D38B9" w:rsidRPr="00B256FA">
        <w:t xml:space="preserve">logical </w:t>
      </w:r>
      <w:r w:rsidR="00737521" w:rsidRPr="00B256FA">
        <w:t>clock</w:t>
      </w:r>
      <w:r w:rsidR="00996A03" w:rsidRPr="00B256FA">
        <w:t xml:space="preserve">, while the </w:t>
      </w:r>
      <w:r w:rsidR="00737521" w:rsidRPr="00B256FA">
        <w:t>Nightlight feature create</w:t>
      </w:r>
      <w:r w:rsidR="00996A03" w:rsidRPr="00B256FA">
        <w:t>s</w:t>
      </w:r>
      <w:r w:rsidR="00737521" w:rsidRPr="00B256FA">
        <w:t xml:space="preserve"> a warm, low light if you need to get up in the middle of the night.</w:t>
      </w:r>
      <w:r w:rsidR="00737521">
        <w:t xml:space="preserve">  </w:t>
      </w:r>
    </w:p>
    <w:p w14:paraId="236EF6CC" w14:textId="5DC6F06D" w:rsidR="00CA70EE" w:rsidRDefault="00CA70EE" w:rsidP="00C40BEF">
      <w:pPr>
        <w:spacing w:after="160" w:line="259" w:lineRule="auto"/>
        <w:contextualSpacing/>
        <w:rPr>
          <w:rFonts w:eastAsia="SimSun" w:cs="Calibri"/>
          <w:szCs w:val="22"/>
          <w:lang w:eastAsia="zh-CN"/>
        </w:rPr>
      </w:pPr>
    </w:p>
    <w:p w14:paraId="5A2CEE9D" w14:textId="3C4BD359" w:rsidR="00FB7D63" w:rsidRPr="00344726" w:rsidRDefault="00344726" w:rsidP="00C40BEF">
      <w:pPr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t xml:space="preserve">Philips Hue white ambiance </w:t>
      </w:r>
      <w:r w:rsidRPr="00344726">
        <w:rPr>
          <w:rFonts w:asciiTheme="minorHAnsi" w:hAnsiTheme="minorHAnsi" w:cstheme="minorHAnsi"/>
          <w:szCs w:val="24"/>
          <w:lang w:eastAsia="en-US"/>
        </w:rPr>
        <w:t>E14</w:t>
      </w:r>
      <w:r>
        <w:rPr>
          <w:rFonts w:asciiTheme="minorHAnsi" w:hAnsiTheme="minorHAnsi" w:cstheme="minorHAnsi"/>
          <w:szCs w:val="24"/>
          <w:lang w:eastAsia="en-US"/>
        </w:rPr>
        <w:t xml:space="preserve"> candle sin</w:t>
      </w:r>
      <w:r w:rsidR="00DA3464">
        <w:rPr>
          <w:rFonts w:asciiTheme="minorHAnsi" w:hAnsiTheme="minorHAnsi" w:cstheme="minorHAnsi"/>
          <w:szCs w:val="24"/>
          <w:lang w:eastAsia="en-US"/>
        </w:rPr>
        <w:t xml:space="preserve">gle bulb is available for </w:t>
      </w:r>
      <w:r w:rsidR="000437DB">
        <w:rPr>
          <w:rFonts w:asciiTheme="minorHAnsi" w:hAnsiTheme="minorHAnsi" w:cstheme="minorHAnsi"/>
          <w:szCs w:val="24"/>
          <w:lang w:eastAsia="en-US"/>
        </w:rPr>
        <w:t xml:space="preserve">EUR </w:t>
      </w:r>
      <w:r w:rsidR="00B256FA" w:rsidRPr="00B256FA">
        <w:rPr>
          <w:rFonts w:asciiTheme="minorHAnsi" w:hAnsiTheme="minorHAnsi" w:cstheme="minorHAnsi"/>
          <w:szCs w:val="24"/>
          <w:lang w:eastAsia="en-US"/>
        </w:rPr>
        <w:t>34.95</w:t>
      </w:r>
      <w:r w:rsidR="00DA3464" w:rsidRPr="00B256FA">
        <w:rPr>
          <w:rFonts w:asciiTheme="minorHAnsi" w:hAnsiTheme="minorHAnsi" w:cstheme="minorHAnsi"/>
          <w:szCs w:val="24"/>
          <w:lang w:eastAsia="en-US"/>
        </w:rPr>
        <w:t>.</w:t>
      </w:r>
      <w:r>
        <w:rPr>
          <w:rFonts w:asciiTheme="minorHAnsi" w:hAnsiTheme="minorHAnsi" w:cstheme="minorHAnsi"/>
          <w:szCs w:val="24"/>
          <w:lang w:eastAsia="en-US"/>
        </w:rPr>
        <w:t xml:space="preserve"> A</w:t>
      </w:r>
      <w:r w:rsidR="002C757D">
        <w:rPr>
          <w:rFonts w:asciiTheme="minorHAnsi" w:hAnsiTheme="minorHAnsi" w:cstheme="minorHAnsi"/>
          <w:szCs w:val="24"/>
          <w:lang w:eastAsia="en-US"/>
        </w:rPr>
        <w:t>vailable in Europe by the end of April</w:t>
      </w:r>
      <w:r w:rsidR="00B3321B">
        <w:rPr>
          <w:rFonts w:asciiTheme="minorHAnsi" w:hAnsiTheme="minorHAnsi" w:cstheme="minorHAnsi"/>
          <w:szCs w:val="24"/>
          <w:lang w:eastAsia="en-US"/>
        </w:rPr>
        <w:t xml:space="preserve"> </w:t>
      </w:r>
      <w:r w:rsidR="002C757D">
        <w:rPr>
          <w:rFonts w:asciiTheme="minorHAnsi" w:hAnsiTheme="minorHAnsi" w:cstheme="minorHAnsi"/>
          <w:szCs w:val="24"/>
          <w:lang w:eastAsia="en-US"/>
        </w:rPr>
        <w:t xml:space="preserve">and North America </w:t>
      </w:r>
      <w:r w:rsidR="007B7583" w:rsidRPr="00B256FA">
        <w:rPr>
          <w:rFonts w:asciiTheme="minorHAnsi" w:hAnsiTheme="minorHAnsi" w:cstheme="minorHAnsi"/>
          <w:szCs w:val="24"/>
          <w:lang w:eastAsia="en-US"/>
        </w:rPr>
        <w:t>later this year</w:t>
      </w:r>
      <w:r w:rsidR="002C757D" w:rsidRPr="00B256FA">
        <w:rPr>
          <w:rFonts w:asciiTheme="minorHAnsi" w:hAnsiTheme="minorHAnsi" w:cstheme="minorHAnsi"/>
          <w:szCs w:val="24"/>
          <w:lang w:eastAsia="en-US"/>
        </w:rPr>
        <w:t>.</w:t>
      </w:r>
      <w:r w:rsidR="002C757D">
        <w:rPr>
          <w:rFonts w:asciiTheme="minorHAnsi" w:hAnsiTheme="minorHAnsi" w:cstheme="minorHAnsi"/>
          <w:szCs w:val="24"/>
          <w:lang w:eastAsia="en-US"/>
        </w:rPr>
        <w:t xml:space="preserve">  </w:t>
      </w:r>
    </w:p>
    <w:p w14:paraId="2232F5AC" w14:textId="77777777" w:rsidR="00344726" w:rsidRDefault="00344726" w:rsidP="00780643">
      <w:pPr>
        <w:rPr>
          <w:rFonts w:asciiTheme="minorHAnsi" w:hAnsiTheme="minorHAnsi" w:cstheme="minorHAnsi"/>
          <w:szCs w:val="24"/>
          <w:lang w:eastAsia="en-US"/>
        </w:rPr>
      </w:pPr>
    </w:p>
    <w:p w14:paraId="24CDD826" w14:textId="1857087E" w:rsidR="00737521" w:rsidRDefault="00737521" w:rsidP="00996A03">
      <w:pPr>
        <w:spacing w:after="160" w:line="259" w:lineRule="auto"/>
        <w:contextualSpacing/>
        <w:rPr>
          <w:rFonts w:eastAsia="SimSun" w:cs="Calibri"/>
          <w:szCs w:val="22"/>
          <w:highlight w:val="yellow"/>
          <w:lang w:eastAsia="zh-CN"/>
        </w:rPr>
      </w:pPr>
      <w:r>
        <w:rPr>
          <w:rFonts w:eastAsia="SimSun" w:cs="Calibri"/>
          <w:szCs w:val="22"/>
          <w:lang w:eastAsia="zh-CN"/>
        </w:rPr>
        <w:t xml:space="preserve">Learn more about how light affects sleep and energy levels here: </w:t>
      </w:r>
    </w:p>
    <w:p w14:paraId="4E9EF6AA" w14:textId="2877289A" w:rsidR="004928E9" w:rsidRPr="004928E9" w:rsidRDefault="00DF4AFB" w:rsidP="004928E9">
      <w:pPr>
        <w:pStyle w:val="ListParagraph"/>
        <w:numPr>
          <w:ilvl w:val="0"/>
          <w:numId w:val="16"/>
        </w:numPr>
        <w:spacing w:after="160" w:line="259" w:lineRule="auto"/>
        <w:rPr>
          <w:rFonts w:eastAsia="SimSun" w:cs="Calibri"/>
          <w:szCs w:val="22"/>
          <w:lang w:eastAsia="zh-CN"/>
        </w:rPr>
      </w:pPr>
      <w:hyperlink r:id="rId8" w:history="1">
        <w:r w:rsidR="004928E9" w:rsidRPr="004928E9">
          <w:rPr>
            <w:rStyle w:val="Hyperlink"/>
            <w:rFonts w:asciiTheme="minorHAnsi" w:hAnsiTheme="minorHAnsi" w:cs="Tahoma"/>
            <w:szCs w:val="22"/>
          </w:rPr>
          <w:t>Benefits of Light to Help You Sleep Better</w:t>
        </w:r>
        <w:r w:rsidR="004928E9" w:rsidRPr="004928E9">
          <w:rPr>
            <w:rStyle w:val="Hyperlink"/>
            <w:rFonts w:asciiTheme="minorHAnsi" w:hAnsiTheme="minorHAnsi" w:cs="Tahoma"/>
            <w:szCs w:val="22"/>
          </w:rPr>
          <w:br/>
        </w:r>
      </w:hyperlink>
    </w:p>
    <w:p w14:paraId="54AF1974" w14:textId="743BFDB3" w:rsidR="004928E9" w:rsidRPr="004928E9" w:rsidRDefault="00DF4AFB" w:rsidP="004928E9">
      <w:pPr>
        <w:pStyle w:val="ListParagraph"/>
        <w:numPr>
          <w:ilvl w:val="0"/>
          <w:numId w:val="16"/>
        </w:numPr>
        <w:spacing w:after="160" w:line="259" w:lineRule="auto"/>
        <w:rPr>
          <w:rFonts w:eastAsia="SimSun" w:cs="Calibri"/>
          <w:szCs w:val="22"/>
          <w:lang w:eastAsia="zh-CN"/>
        </w:rPr>
      </w:pPr>
      <w:hyperlink r:id="rId9" w:history="1">
        <w:r w:rsidR="004928E9" w:rsidRPr="007F2130">
          <w:rPr>
            <w:rStyle w:val="Hyperlink"/>
            <w:rFonts w:asciiTheme="minorHAnsi" w:hAnsiTheme="minorHAnsi" w:cs="Tahoma"/>
            <w:szCs w:val="22"/>
          </w:rPr>
          <w:t>Tips for Better Sleep</w:t>
        </w:r>
      </w:hyperlink>
      <w:r w:rsidR="004928E9" w:rsidRPr="007F2130">
        <w:rPr>
          <w:rFonts w:asciiTheme="minorHAnsi" w:hAnsiTheme="minorHAnsi" w:cs="Tahoma"/>
          <w:szCs w:val="22"/>
        </w:rPr>
        <w:br/>
      </w:r>
    </w:p>
    <w:p w14:paraId="732E3DD1" w14:textId="22B7E032" w:rsidR="00344726" w:rsidRPr="004928E9" w:rsidRDefault="00DF4AFB" w:rsidP="00520D59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b/>
          <w:szCs w:val="24"/>
          <w:lang w:eastAsia="en-US"/>
        </w:rPr>
      </w:pPr>
      <w:hyperlink r:id="rId10" w:history="1">
        <w:r w:rsidR="004928E9" w:rsidRPr="007F2130">
          <w:rPr>
            <w:rStyle w:val="Hyperlink"/>
            <w:rFonts w:asciiTheme="minorHAnsi" w:hAnsiTheme="minorHAnsi" w:cs="Tahoma"/>
            <w:szCs w:val="22"/>
          </w:rPr>
          <w:t>Boost Your Energy Through the Day</w:t>
        </w:r>
      </w:hyperlink>
      <w:bookmarkStart w:id="0" w:name="_GoBack"/>
      <w:bookmarkEnd w:id="0"/>
      <w:r w:rsidR="004928E9" w:rsidRPr="007F2130">
        <w:rPr>
          <w:rFonts w:asciiTheme="minorHAnsi" w:hAnsiTheme="minorHAnsi" w:cs="Tahoma"/>
          <w:szCs w:val="22"/>
        </w:rPr>
        <w:br/>
      </w:r>
    </w:p>
    <w:p w14:paraId="419BD05C" w14:textId="3D0D2A75" w:rsidR="00737521" w:rsidRDefault="003F7ADD" w:rsidP="003F7ADD">
      <w:pPr>
        <w:jc w:val="center"/>
        <w:rPr>
          <w:rFonts w:asciiTheme="minorHAnsi" w:hAnsiTheme="minorHAnsi" w:cstheme="minorHAnsi"/>
          <w:b/>
          <w:szCs w:val="24"/>
          <w:lang w:eastAsia="en-US"/>
        </w:rPr>
      </w:pPr>
      <w:r>
        <w:rPr>
          <w:rFonts w:asciiTheme="minorHAnsi" w:hAnsiTheme="minorHAnsi" w:cstheme="minorHAnsi"/>
          <w:b/>
          <w:szCs w:val="24"/>
          <w:lang w:eastAsia="en-US"/>
        </w:rPr>
        <w:t>-ENDS-</w:t>
      </w:r>
    </w:p>
    <w:p w14:paraId="1195398F" w14:textId="77777777" w:rsidR="00737521" w:rsidRDefault="00737521" w:rsidP="00C40BEF">
      <w:pPr>
        <w:rPr>
          <w:rFonts w:asciiTheme="minorHAnsi" w:hAnsiTheme="minorHAnsi" w:cstheme="minorHAnsi"/>
          <w:b/>
          <w:szCs w:val="24"/>
          <w:lang w:eastAsia="en-US"/>
        </w:rPr>
      </w:pPr>
    </w:p>
    <w:p w14:paraId="6976D779" w14:textId="4616C91D" w:rsidR="008B0BB4" w:rsidRPr="008B225F" w:rsidRDefault="008B0BB4" w:rsidP="00C40BEF">
      <w:pPr>
        <w:rPr>
          <w:rFonts w:asciiTheme="minorHAnsi" w:hAnsiTheme="minorHAnsi" w:cstheme="minorHAnsi"/>
          <w:b/>
          <w:szCs w:val="24"/>
          <w:lang w:eastAsia="en-US"/>
        </w:rPr>
      </w:pPr>
      <w:r w:rsidRPr="00225849">
        <w:rPr>
          <w:rFonts w:asciiTheme="minorHAnsi" w:hAnsiTheme="minorHAnsi" w:cstheme="minorHAnsi"/>
          <w:b/>
          <w:szCs w:val="24"/>
          <w:lang w:eastAsia="en-US"/>
        </w:rPr>
        <w:t>For further information, please contact:</w:t>
      </w:r>
    </w:p>
    <w:p w14:paraId="302CE127" w14:textId="77777777" w:rsidR="000E7D05" w:rsidRDefault="000E7D05" w:rsidP="000E7D05">
      <w:pPr>
        <w:rPr>
          <w:rFonts w:asciiTheme="minorHAnsi" w:hAnsiTheme="minorHAnsi" w:cstheme="minorHAnsi"/>
          <w:b/>
          <w:szCs w:val="22"/>
          <w:lang w:eastAsia="en-US"/>
        </w:rPr>
      </w:pPr>
    </w:p>
    <w:p w14:paraId="361BC801" w14:textId="339B19D9" w:rsidR="000437DB" w:rsidRDefault="000437DB" w:rsidP="000E7D05">
      <w:pPr>
        <w:rPr>
          <w:rFonts w:asciiTheme="minorHAnsi" w:hAnsiTheme="minorHAnsi" w:cstheme="minorHAnsi"/>
          <w:b/>
          <w:szCs w:val="22"/>
          <w:lang w:eastAsia="en-US"/>
        </w:rPr>
      </w:pPr>
      <w:r>
        <w:rPr>
          <w:rFonts w:asciiTheme="minorHAnsi" w:hAnsiTheme="minorHAnsi" w:cstheme="minorHAnsi"/>
          <w:b/>
          <w:szCs w:val="22"/>
          <w:lang w:eastAsia="en-US"/>
        </w:rPr>
        <w:t>Philips Lighting Global Media Relations</w:t>
      </w:r>
    </w:p>
    <w:p w14:paraId="4D0F3223" w14:textId="3FAEF5E2" w:rsidR="000E7D05" w:rsidRPr="000437DB" w:rsidRDefault="00C10188" w:rsidP="000E7D05">
      <w:pPr>
        <w:rPr>
          <w:rFonts w:asciiTheme="minorHAnsi" w:hAnsiTheme="minorHAnsi" w:cstheme="minorHAnsi"/>
          <w:szCs w:val="22"/>
          <w:lang w:eastAsia="en-US"/>
        </w:rPr>
      </w:pPr>
      <w:r w:rsidRPr="003F0E76">
        <w:rPr>
          <w:rFonts w:asciiTheme="minorHAnsi" w:hAnsiTheme="minorHAnsi" w:cstheme="minorHAnsi"/>
          <w:szCs w:val="22"/>
          <w:lang w:eastAsia="en-US"/>
        </w:rPr>
        <w:t>Paula den Dunnen</w:t>
      </w:r>
    </w:p>
    <w:p w14:paraId="15F02EE1" w14:textId="4150C242" w:rsidR="000E7D05" w:rsidRPr="008A3C16" w:rsidRDefault="00C10188" w:rsidP="000E7D05">
      <w:pPr>
        <w:rPr>
          <w:rFonts w:asciiTheme="minorHAnsi" w:hAnsiTheme="minorHAnsi" w:cstheme="minorHAnsi"/>
          <w:szCs w:val="22"/>
          <w:lang w:val="de-DE" w:eastAsia="en-US"/>
        </w:rPr>
      </w:pPr>
      <w:r w:rsidRPr="008A3C16">
        <w:rPr>
          <w:rFonts w:asciiTheme="minorHAnsi" w:hAnsiTheme="minorHAnsi" w:cstheme="minorHAnsi"/>
          <w:szCs w:val="22"/>
          <w:lang w:val="de-DE" w:eastAsia="en-US"/>
        </w:rPr>
        <w:t>Tel: +31 6 154 70648</w:t>
      </w:r>
    </w:p>
    <w:p w14:paraId="50C0B975" w14:textId="5DCDE2D9" w:rsidR="0064227A" w:rsidRPr="003F7ADD" w:rsidRDefault="00DF4AFB" w:rsidP="006422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color w:val="000000"/>
          <w:szCs w:val="22"/>
          <w:u w:color="000000"/>
          <w:bdr w:val="nil"/>
          <w:lang w:val="en-GB" w:eastAsia="en-US"/>
        </w:rPr>
      </w:pPr>
      <w:hyperlink r:id="rId11" w:history="1">
        <w:r w:rsidR="000437DB" w:rsidRPr="000437DB">
          <w:rPr>
            <w:rStyle w:val="Hyperlink"/>
            <w:rFonts w:eastAsia="Calibri" w:cs="Calibri"/>
            <w:szCs w:val="22"/>
            <w:u w:color="000000"/>
            <w:bdr w:val="nil"/>
            <w:lang w:val="en-GB" w:eastAsia="en-US"/>
          </w:rPr>
          <w:t>paula.den.dunnen@philips.com</w:t>
        </w:r>
      </w:hyperlink>
      <w:r w:rsidR="003F7ADD" w:rsidRPr="003F7ADD">
        <w:rPr>
          <w:rFonts w:eastAsia="Calibri" w:cs="Calibri"/>
          <w:szCs w:val="22"/>
          <w:u w:color="000000"/>
          <w:bdr w:val="nil"/>
          <w:lang w:val="en-GB" w:eastAsia="en-US"/>
        </w:rPr>
        <w:t xml:space="preserve"> </w:t>
      </w:r>
      <w:r w:rsidR="00C10188" w:rsidRPr="003F7ADD">
        <w:rPr>
          <w:rFonts w:eastAsia="Calibri" w:cs="Calibri"/>
          <w:szCs w:val="22"/>
          <w:u w:color="000000"/>
          <w:bdr w:val="nil"/>
          <w:lang w:val="en-GB" w:eastAsia="en-US"/>
        </w:rPr>
        <w:t xml:space="preserve"> </w:t>
      </w:r>
    </w:p>
    <w:p w14:paraId="0C978F8E" w14:textId="77777777" w:rsidR="008B0BB4" w:rsidRPr="003F7ADD" w:rsidRDefault="008B0BB4" w:rsidP="008B0BB4">
      <w:pPr>
        <w:pStyle w:val="s4"/>
        <w:spacing w:before="0" w:beforeAutospacing="0" w:after="0" w:afterAutospacing="0"/>
        <w:rPr>
          <w:rStyle w:val="s3"/>
          <w:b/>
          <w:bCs/>
          <w:lang w:val="en-GB"/>
        </w:rPr>
      </w:pPr>
    </w:p>
    <w:p w14:paraId="2D6AEA18" w14:textId="77777777" w:rsidR="008B0BB4" w:rsidRPr="008B0BB4" w:rsidRDefault="008B0BB4" w:rsidP="008B0BB4">
      <w:pPr>
        <w:pStyle w:val="s4"/>
        <w:spacing w:before="0" w:beforeAutospacing="0" w:after="0" w:afterAutospacing="0"/>
        <w:rPr>
          <w:b/>
          <w:lang w:val="en-US"/>
        </w:rPr>
      </w:pPr>
      <w:r w:rsidRPr="008B0BB4">
        <w:rPr>
          <w:rStyle w:val="s3"/>
          <w:b/>
          <w:lang w:val="en-US"/>
        </w:rPr>
        <w:t>About Philips Lighting</w:t>
      </w:r>
    </w:p>
    <w:p w14:paraId="5EC81CC1" w14:textId="77777777" w:rsidR="00DE74D2" w:rsidRPr="004F4E5C" w:rsidRDefault="00DE74D2" w:rsidP="00DE74D2">
      <w:pPr>
        <w:pStyle w:val="s4"/>
        <w:spacing w:before="0" w:beforeAutospacing="0" w:after="0" w:afterAutospacing="0"/>
        <w:rPr>
          <w:lang w:val="en-US"/>
        </w:rPr>
      </w:pPr>
      <w:r w:rsidRPr="003B50E2">
        <w:rPr>
          <w:lang w:val="en-US"/>
        </w:rPr>
        <w:t xml:space="preserve">Philips Lighting (Euronext Amsterdam ticker: LIGHT), a global leader in lighting products, systems and services, delivers innovations that unlock business value, providing rich user experiences that help improve lives. </w:t>
      </w:r>
      <w:r w:rsidRPr="003B50E2">
        <w:t>Serving professional and consumer markets, we lead the industry in leveraging the Internet of Things to transform homes, buildings and urban sp</w:t>
      </w:r>
      <w:r>
        <w:t>aces. With 2016 sales of EUR 7.1</w:t>
      </w:r>
      <w:r w:rsidRPr="003B50E2">
        <w:t xml:space="preserve"> billion, we have approximately 34,000 employees in over 70 countries. </w:t>
      </w:r>
      <w:r w:rsidRPr="003B50E2">
        <w:rPr>
          <w:lang w:val="en-US"/>
        </w:rPr>
        <w:t xml:space="preserve">News from Philips Lighting is located at </w:t>
      </w:r>
      <w:hyperlink r:id="rId12" w:history="1">
        <w:r w:rsidRPr="003B50E2">
          <w:rPr>
            <w:rStyle w:val="Hyperlink"/>
            <w:lang w:val="en-US"/>
          </w:rPr>
          <w:t>http://www.newsroom.lighting.philips.com</w:t>
        </w:r>
      </w:hyperlink>
    </w:p>
    <w:p w14:paraId="09E75B3C" w14:textId="2269D792" w:rsidR="00225849" w:rsidRPr="00225849" w:rsidRDefault="00225849" w:rsidP="008B0BB4">
      <w:pPr>
        <w:rPr>
          <w:rFonts w:cs="Calibri"/>
          <w:szCs w:val="22"/>
        </w:rPr>
      </w:pPr>
    </w:p>
    <w:sectPr w:rsidR="00225849" w:rsidRPr="00225849" w:rsidSect="001C2732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7C6A3" w14:textId="77777777" w:rsidR="008F6B2E" w:rsidRDefault="008F6B2E">
      <w:r>
        <w:separator/>
      </w:r>
    </w:p>
  </w:endnote>
  <w:endnote w:type="continuationSeparator" w:id="0">
    <w:p w14:paraId="45F4B06A" w14:textId="77777777" w:rsidR="008F6B2E" w:rsidRDefault="008F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363E" w14:textId="7E1AD1C3"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E2FD9" w14:textId="77777777" w:rsidR="005D0415" w:rsidRPr="009E2945" w:rsidRDefault="005D0415" w:rsidP="009E2945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  <w:lang w:val="en-GB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4"/>
    </w:tblGrid>
    <w:tr w:rsidR="009E2945" w:rsidRPr="00A613E1" w14:paraId="07433736" w14:textId="77777777" w:rsidTr="00F77841">
      <w:trPr>
        <w:cantSplit/>
        <w:trHeight w:val="454"/>
      </w:trPr>
      <w:tc>
        <w:tcPr>
          <w:tcW w:w="8414" w:type="dxa"/>
        </w:tcPr>
        <w:p w14:paraId="193E54AD" w14:textId="77777777"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  <w:bookmarkStart w:id="8" w:name="MLTableFooter"/>
        </w:p>
      </w:tc>
    </w:tr>
    <w:tr w:rsidR="009E2945" w:rsidRPr="00A613E1" w14:paraId="619A957D" w14:textId="77777777" w:rsidTr="00F77841">
      <w:trPr>
        <w:cantSplit/>
        <w:trHeight w:hRule="exact" w:val="907"/>
      </w:trPr>
      <w:tc>
        <w:tcPr>
          <w:tcW w:w="8414" w:type="dxa"/>
          <w:vAlign w:val="bottom"/>
        </w:tcPr>
        <w:p w14:paraId="38A9B53C" w14:textId="77777777" w:rsidR="009E2945" w:rsidRPr="009E2945" w:rsidRDefault="00225849" w:rsidP="009E2945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  <w:lang w:val="en-GB"/>
            </w:rPr>
          </w:pPr>
          <w:bookmarkStart w:id="9" w:name="LgoShield2013"/>
          <w:r w:rsidRPr="00225849">
            <w:rPr>
              <w:rFonts w:cs="Calibri"/>
              <w:noProof/>
              <w:sz w:val="16"/>
              <w:szCs w:val="16"/>
              <w:lang w:val="en-GB"/>
            </w:rPr>
            <w:t xml:space="preserve"> </w:t>
          </w:r>
          <w:bookmarkEnd w:id="9"/>
        </w:p>
      </w:tc>
    </w:tr>
    <w:tr w:rsidR="009E2945" w:rsidRPr="00A613E1" w14:paraId="13F65C73" w14:textId="77777777" w:rsidTr="00F77841">
      <w:trPr>
        <w:cantSplit/>
        <w:trHeight w:hRule="exact" w:val="454"/>
      </w:trPr>
      <w:tc>
        <w:tcPr>
          <w:tcW w:w="8414" w:type="dxa"/>
        </w:tcPr>
        <w:p w14:paraId="0265BC53" w14:textId="77777777"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tr w:rsidR="00570A71" w:rsidRPr="007F663B" w14:paraId="1A714248" w14:textId="77777777" w:rsidTr="00F77841">
      <w:trPr>
        <w:cantSplit/>
        <w:trHeight w:val="493"/>
      </w:trPr>
      <w:tc>
        <w:tcPr>
          <w:tcW w:w="8414" w:type="dxa"/>
        </w:tcPr>
        <w:p w14:paraId="6D456644" w14:textId="77777777" w:rsidR="00570A71" w:rsidRPr="009B03CB" w:rsidRDefault="00570A71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bookmarkEnd w:id="8"/>
  </w:tbl>
  <w:p w14:paraId="06087623" w14:textId="77777777" w:rsidR="00431130" w:rsidRPr="009E2945" w:rsidRDefault="00431130" w:rsidP="00976DEC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  <w:lang w:val="en-GB"/>
      </w:rPr>
    </w:pPr>
  </w:p>
  <w:p w14:paraId="0DA8D61D" w14:textId="77777777" w:rsidR="005D0415" w:rsidRDefault="005D0415">
    <w:pPr>
      <w:framePr w:w="1418" w:h="1134" w:hSpace="284" w:wrap="around" w:vAnchor="page" w:hAnchor="page" w:xAlign="right" w:y="12475"/>
      <w:shd w:val="clear" w:color="FFFFFF" w:fill="auto"/>
      <w:rPr>
        <w:lang w:val="en-GB"/>
      </w:rPr>
    </w:pPr>
  </w:p>
  <w:p w14:paraId="212ACF42" w14:textId="77777777" w:rsidR="005D0415" w:rsidRDefault="005D0415">
    <w:pPr>
      <w:tabs>
        <w:tab w:val="left" w:pos="7035"/>
      </w:tabs>
      <w:spacing w:line="1400" w:lineRule="exact"/>
      <w:rPr>
        <w:sz w:val="2"/>
        <w:lang w:val="en-GB"/>
      </w:rPr>
    </w:pPr>
  </w:p>
  <w:p w14:paraId="025DDDB7" w14:textId="77777777" w:rsidR="005D0415" w:rsidRDefault="005D0415">
    <w:pPr>
      <w:spacing w:line="240" w:lineRule="exact"/>
      <w:rPr>
        <w:sz w:val="2"/>
        <w:lang w:val="en-GB"/>
      </w:rPr>
    </w:pPr>
  </w:p>
  <w:p w14:paraId="660F5493" w14:textId="77777777"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85C12" w14:textId="77777777" w:rsidR="008F6B2E" w:rsidRDefault="008F6B2E">
      <w:r>
        <w:separator/>
      </w:r>
    </w:p>
  </w:footnote>
  <w:footnote w:type="continuationSeparator" w:id="0">
    <w:p w14:paraId="5A7AD321" w14:textId="77777777" w:rsidR="008F6B2E" w:rsidRDefault="008F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0A6C" w14:textId="77777777" w:rsidR="005D0415" w:rsidRDefault="005D0415">
    <w:pPr>
      <w:spacing w:line="332" w:lineRule="exact"/>
      <w:rPr>
        <w:noProof/>
      </w:rPr>
    </w:pPr>
  </w:p>
  <w:p w14:paraId="61F28FF3" w14:textId="77777777"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14:paraId="31893864" w14:textId="77777777" w:rsidR="009E2945" w:rsidRDefault="00225849" w:rsidP="00FD097C">
    <w:pPr>
      <w:framePr w:w="6057" w:h="856" w:wrap="around" w:vAnchor="page" w:hAnchor="page" w:x="1736" w:y="1243"/>
      <w:spacing w:line="720" w:lineRule="auto"/>
    </w:pPr>
    <w:bookmarkStart w:id="1" w:name="LgoWordmarkPage2"/>
    <w:r>
      <w:rPr>
        <w:rFonts w:cs="Calibri"/>
        <w:noProof/>
        <w:lang w:eastAsia="en-US"/>
      </w:rPr>
      <w:drawing>
        <wp:inline distT="0" distB="0" distL="0" distR="0" wp14:anchorId="5EC5F187" wp14:editId="6ACFB9C8">
          <wp:extent cx="2332800" cy="25560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8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</w:rPr>
      <w:t xml:space="preserve"> </w:t>
    </w:r>
    <w:bookmarkEnd w:id="1"/>
    <w:r w:rsidR="009E2945">
      <w:t xml:space="preserve"> </w:t>
    </w:r>
  </w:p>
  <w:p w14:paraId="7845295E" w14:textId="77777777" w:rsidR="00464CE7" w:rsidRDefault="005D0415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14:paraId="10510193" w14:textId="77777777" w:rsidR="00464CE7" w:rsidRDefault="00464CE7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14:paraId="0EB612C9" w14:textId="77777777" w:rsidR="00464CE7" w:rsidRDefault="00464CE7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14:paraId="79FB6D33" w14:textId="77777777" w:rsidR="005D0415" w:rsidRDefault="005D0415">
    <w:pPr>
      <w:spacing w:line="332" w:lineRule="exact"/>
      <w:rPr>
        <w:lang w:val="en-GB"/>
      </w:rPr>
    </w:pPr>
    <w:r>
      <w:rPr>
        <w:lang w:val="en-GB"/>
      </w:rPr>
      <w:fldChar w:fldCharType="end"/>
    </w:r>
  </w:p>
  <w:p w14:paraId="3D9948F8" w14:textId="77777777" w:rsidR="005D0415" w:rsidRDefault="005D0415">
    <w:pPr>
      <w:spacing w:line="332" w:lineRule="exact"/>
      <w:rPr>
        <w:lang w:val="en-GB"/>
      </w:rPr>
    </w:pPr>
  </w:p>
  <w:p w14:paraId="3C912D48" w14:textId="77777777" w:rsidR="005D0415" w:rsidRDefault="005D0415">
    <w:pPr>
      <w:spacing w:line="332" w:lineRule="exact"/>
      <w:rPr>
        <w:lang w:val="en-GB"/>
      </w:rPr>
    </w:pPr>
  </w:p>
  <w:p w14:paraId="2882FF2C" w14:textId="77777777" w:rsidR="005D0415" w:rsidRDefault="005D0415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5D0415" w14:paraId="2EA7D995" w14:textId="77777777">
      <w:trPr>
        <w:cantSplit/>
      </w:trPr>
      <w:tc>
        <w:tcPr>
          <w:tcW w:w="4756" w:type="dxa"/>
        </w:tcPr>
        <w:p w14:paraId="4483F08F" w14:textId="77777777" w:rsidR="005D0415" w:rsidRDefault="005D0415">
          <w:pPr>
            <w:rPr>
              <w:lang w:val="en-GB"/>
            </w:rPr>
          </w:pPr>
        </w:p>
      </w:tc>
      <w:tc>
        <w:tcPr>
          <w:tcW w:w="1585" w:type="dxa"/>
        </w:tcPr>
        <w:p w14:paraId="14B072EC" w14:textId="77777777" w:rsidR="005D0415" w:rsidRDefault="005D0415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14:paraId="50357A76" w14:textId="1FB8C0E6" w:rsidR="005D0415" w:rsidRPr="0001308C" w:rsidRDefault="00225849">
          <w:pPr>
            <w:rPr>
              <w:sz w:val="16"/>
              <w:szCs w:val="16"/>
              <w:lang w:val="en-GB"/>
            </w:rPr>
          </w:pPr>
          <w:bookmarkStart w:id="2" w:name="Page"/>
          <w:r>
            <w:rPr>
              <w:sz w:val="16"/>
              <w:szCs w:val="16"/>
              <w:lang w:val="en-GB"/>
            </w:rPr>
            <w:t xml:space="preserve">Page: </w:t>
          </w:r>
          <w:bookmarkEnd w:id="2"/>
          <w:r w:rsidR="005D0415" w:rsidRPr="0001308C">
            <w:rPr>
              <w:sz w:val="16"/>
              <w:szCs w:val="16"/>
              <w:lang w:val="en-GB"/>
            </w:rPr>
            <w:t xml:space="preserve"> </w:t>
          </w:r>
          <w:r w:rsidR="005D0415" w:rsidRPr="0001308C">
            <w:rPr>
              <w:sz w:val="16"/>
              <w:szCs w:val="16"/>
              <w:lang w:val="en-GB"/>
            </w:rPr>
            <w:fldChar w:fldCharType="begin"/>
          </w:r>
          <w:r w:rsidR="005D0415" w:rsidRPr="0001308C">
            <w:rPr>
              <w:sz w:val="16"/>
              <w:szCs w:val="16"/>
              <w:lang w:val="en-GB"/>
            </w:rPr>
            <w:instrText xml:space="preserve"> Page </w:instrText>
          </w:r>
          <w:r w:rsidR="005D0415" w:rsidRPr="0001308C">
            <w:rPr>
              <w:sz w:val="16"/>
              <w:szCs w:val="16"/>
              <w:lang w:val="en-GB"/>
            </w:rPr>
            <w:fldChar w:fldCharType="separate"/>
          </w:r>
          <w:r w:rsidR="00DF4AFB">
            <w:rPr>
              <w:noProof/>
              <w:sz w:val="16"/>
              <w:szCs w:val="16"/>
              <w:lang w:val="en-GB"/>
            </w:rPr>
            <w:t>3</w:t>
          </w:r>
          <w:r w:rsidR="005D0415" w:rsidRPr="0001308C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853055D" w14:textId="77777777" w:rsidR="005D0415" w:rsidRDefault="005D0415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342E9" w14:textId="77777777" w:rsidR="005D0415" w:rsidRDefault="005D0415">
    <w:pPr>
      <w:spacing w:line="240" w:lineRule="exact"/>
      <w:rPr>
        <w:noProof/>
      </w:rPr>
    </w:pPr>
    <w:bookmarkStart w:id="3" w:name="LgoWordmarkRef"/>
  </w:p>
  <w:p w14:paraId="485A91C0" w14:textId="77777777" w:rsidR="005D0415" w:rsidRDefault="005D0415">
    <w:pPr>
      <w:spacing w:line="240" w:lineRule="exact"/>
      <w:rPr>
        <w:lang w:val="en-GB"/>
      </w:rPr>
    </w:pPr>
    <w:bookmarkStart w:id="4" w:name="Dashes"/>
    <w:bookmarkEnd w:id="3"/>
  </w:p>
  <w:p w14:paraId="559659ED" w14:textId="77777777" w:rsidR="005D0415" w:rsidRDefault="005D041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bookmarkStart w:id="5" w:name="Falz1"/>
    <w:r>
      <w:rPr>
        <w:lang w:val="en-GB"/>
      </w:rPr>
      <w:t>_</w:t>
    </w:r>
  </w:p>
  <w:p w14:paraId="0404B783" w14:textId="77777777" w:rsidR="005D0415" w:rsidRDefault="005D041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bookmarkStart w:id="6" w:name="Falz2"/>
    <w:bookmarkEnd w:id="5"/>
    <w:r>
      <w:rPr>
        <w:lang w:val="en-GB"/>
      </w:rPr>
      <w:t>_</w:t>
    </w:r>
  </w:p>
  <w:bookmarkEnd w:id="4"/>
  <w:bookmarkEnd w:id="6"/>
  <w:p w14:paraId="4400CAF8" w14:textId="77777777" w:rsidR="005D0415" w:rsidRDefault="00671080">
    <w:pPr>
      <w:spacing w:line="240" w:lineRule="exact"/>
      <w:rPr>
        <w:lang w:val="en-GB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172385" wp14:editId="18BA7485">
              <wp:simplePos x="0" y="0"/>
              <wp:positionH relativeFrom="margin">
                <wp:posOffset>0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2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4D655" id="Line 6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" strokeweight="1.5pt">
              <w10:wrap anchorx="margin" anchory="margin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14C591" wp14:editId="6BEC2ECE">
              <wp:simplePos x="0" y="0"/>
              <wp:positionH relativeFrom="margin">
                <wp:posOffset>3024505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5A3BC" id="Line 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Dgo&#10;rZo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14:paraId="6D7776A4" w14:textId="77777777" w:rsidR="005D0415" w:rsidRDefault="005D0415">
    <w:pPr>
      <w:spacing w:line="240" w:lineRule="exact"/>
      <w:rPr>
        <w:lang w:val="en-GB"/>
      </w:rPr>
    </w:pPr>
  </w:p>
  <w:p w14:paraId="1B0F56A9" w14:textId="77777777" w:rsidR="005D0415" w:rsidRDefault="005D0415">
    <w:pPr>
      <w:spacing w:line="240" w:lineRule="exact"/>
      <w:rPr>
        <w:lang w:val="en-GB"/>
      </w:rPr>
    </w:pPr>
  </w:p>
  <w:p w14:paraId="367C4638" w14:textId="77777777" w:rsidR="00D426B5" w:rsidRDefault="00225849" w:rsidP="009C16F2">
    <w:pPr>
      <w:framePr w:w="6198" w:h="964" w:hRule="exact" w:wrap="around" w:vAnchor="page" w:hAnchor="page" w:x="1736" w:y="1050" w:anchorLock="1"/>
      <w:ind w:right="15"/>
      <w:rPr>
        <w:noProof/>
        <w:lang w:val="en-GB"/>
      </w:rPr>
    </w:pPr>
    <w:bookmarkStart w:id="7" w:name="LgoWordmark"/>
    <w:r>
      <w:rPr>
        <w:rFonts w:cs="Calibri"/>
        <w:noProof/>
        <w:lang w:eastAsia="en-US"/>
      </w:rPr>
      <w:drawing>
        <wp:inline distT="0" distB="0" distL="0" distR="0" wp14:anchorId="5ECC7A96" wp14:editId="6587C01B">
          <wp:extent cx="4000500" cy="485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6442" b="-16439"/>
                  <a:stretch/>
                </pic:blipFill>
                <pic:spPr bwMode="auto">
                  <a:xfrm>
                    <a:off x="0" y="0"/>
                    <a:ext cx="4004384" cy="4862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25849">
      <w:rPr>
        <w:rFonts w:cs="Calibri"/>
        <w:noProof/>
        <w:lang w:val="en-GB"/>
      </w:rPr>
      <w:t xml:space="preserve"> </w:t>
    </w:r>
    <w:bookmarkEnd w:id="7"/>
    <w:r w:rsidR="00D426B5">
      <w:rPr>
        <w:noProof/>
        <w:lang w:val="en-GB"/>
      </w:rPr>
      <w:t xml:space="preserve"> </w:t>
    </w:r>
  </w:p>
  <w:p w14:paraId="589EAE5B" w14:textId="77777777" w:rsidR="005D0415" w:rsidRDefault="005D0415">
    <w:pPr>
      <w:spacing w:line="240" w:lineRule="exact"/>
      <w:rPr>
        <w:lang w:val="en-GB"/>
      </w:rPr>
    </w:pPr>
  </w:p>
  <w:p w14:paraId="5A93B4FF" w14:textId="77777777" w:rsidR="005D0415" w:rsidRDefault="005D0415">
    <w:pPr>
      <w:spacing w:line="240" w:lineRule="exact"/>
      <w:rPr>
        <w:lang w:val="en-GB"/>
      </w:rPr>
    </w:pPr>
  </w:p>
  <w:p w14:paraId="6F936F9A" w14:textId="77777777" w:rsidR="005D0415" w:rsidRDefault="005D041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F25"/>
    <w:multiLevelType w:val="hybridMultilevel"/>
    <w:tmpl w:val="72A22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C5E"/>
    <w:multiLevelType w:val="hybridMultilevel"/>
    <w:tmpl w:val="D7A8F0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5BD4"/>
    <w:multiLevelType w:val="hybridMultilevel"/>
    <w:tmpl w:val="3984D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0699"/>
    <w:multiLevelType w:val="hybridMultilevel"/>
    <w:tmpl w:val="862E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71934"/>
    <w:multiLevelType w:val="hybridMultilevel"/>
    <w:tmpl w:val="619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54B081A"/>
    <w:multiLevelType w:val="hybridMultilevel"/>
    <w:tmpl w:val="B07C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0F58"/>
    <w:multiLevelType w:val="hybridMultilevel"/>
    <w:tmpl w:val="A644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A392C"/>
    <w:multiLevelType w:val="hybridMultilevel"/>
    <w:tmpl w:val="18D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13B22"/>
    <w:multiLevelType w:val="hybridMultilevel"/>
    <w:tmpl w:val="108C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41D33"/>
    <w:multiLevelType w:val="hybridMultilevel"/>
    <w:tmpl w:val="1994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B3C98"/>
    <w:multiLevelType w:val="hybridMultilevel"/>
    <w:tmpl w:val="93AA79F6"/>
    <w:lvl w:ilvl="0" w:tplc="42B8F2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10180"/>
    <w:multiLevelType w:val="hybridMultilevel"/>
    <w:tmpl w:val="C51A1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058DF"/>
    <w:multiLevelType w:val="hybridMultilevel"/>
    <w:tmpl w:val="A8E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E3C8C"/>
    <w:multiLevelType w:val="hybridMultilevel"/>
    <w:tmpl w:val="2FD8C07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7542F4C"/>
    <w:multiLevelType w:val="hybridMultilevel"/>
    <w:tmpl w:val="6A9C7E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3"/>
  </w:num>
  <w:num w:numId="13">
    <w:abstractNumId w:val="8"/>
  </w:num>
  <w:num w:numId="14">
    <w:abstractNumId w:val="3"/>
  </w:num>
  <w:num w:numId="15">
    <w:abstractNumId w:val="9"/>
  </w:num>
  <w:num w:numId="16">
    <w:abstractNumId w:val="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2F02"/>
    <w:rsid w:val="000040F8"/>
    <w:rsid w:val="000043DD"/>
    <w:rsid w:val="00005008"/>
    <w:rsid w:val="00006EF3"/>
    <w:rsid w:val="00007E95"/>
    <w:rsid w:val="0001308C"/>
    <w:rsid w:val="00014F84"/>
    <w:rsid w:val="00020D07"/>
    <w:rsid w:val="00023BE7"/>
    <w:rsid w:val="000260FC"/>
    <w:rsid w:val="00035A19"/>
    <w:rsid w:val="00042C7C"/>
    <w:rsid w:val="000437DB"/>
    <w:rsid w:val="000439B3"/>
    <w:rsid w:val="00043F56"/>
    <w:rsid w:val="00047D5C"/>
    <w:rsid w:val="0005396A"/>
    <w:rsid w:val="00056E22"/>
    <w:rsid w:val="00064130"/>
    <w:rsid w:val="00081964"/>
    <w:rsid w:val="00081A2C"/>
    <w:rsid w:val="00091FB2"/>
    <w:rsid w:val="00092E57"/>
    <w:rsid w:val="000943AB"/>
    <w:rsid w:val="0009471A"/>
    <w:rsid w:val="000B4FA4"/>
    <w:rsid w:val="000C706F"/>
    <w:rsid w:val="000D2E72"/>
    <w:rsid w:val="000E1857"/>
    <w:rsid w:val="000E2406"/>
    <w:rsid w:val="000E7D05"/>
    <w:rsid w:val="000F2014"/>
    <w:rsid w:val="000F2F8C"/>
    <w:rsid w:val="000F3F27"/>
    <w:rsid w:val="000F713C"/>
    <w:rsid w:val="001058E8"/>
    <w:rsid w:val="00110B19"/>
    <w:rsid w:val="00112758"/>
    <w:rsid w:val="00114BDD"/>
    <w:rsid w:val="00117A79"/>
    <w:rsid w:val="0012462A"/>
    <w:rsid w:val="00124843"/>
    <w:rsid w:val="00140E9F"/>
    <w:rsid w:val="00154286"/>
    <w:rsid w:val="00171EAD"/>
    <w:rsid w:val="00183A74"/>
    <w:rsid w:val="0019312A"/>
    <w:rsid w:val="00193E4D"/>
    <w:rsid w:val="001943DA"/>
    <w:rsid w:val="00194BC2"/>
    <w:rsid w:val="00195ADF"/>
    <w:rsid w:val="00195C05"/>
    <w:rsid w:val="001A19B9"/>
    <w:rsid w:val="001B7720"/>
    <w:rsid w:val="001C2732"/>
    <w:rsid w:val="001C5664"/>
    <w:rsid w:val="001C7DFC"/>
    <w:rsid w:val="001E388F"/>
    <w:rsid w:val="001E4783"/>
    <w:rsid w:val="001E4C0D"/>
    <w:rsid w:val="001F07A3"/>
    <w:rsid w:val="001F4DA0"/>
    <w:rsid w:val="001F5BAE"/>
    <w:rsid w:val="002013B5"/>
    <w:rsid w:val="0020546F"/>
    <w:rsid w:val="00205E8C"/>
    <w:rsid w:val="00221DD3"/>
    <w:rsid w:val="00225849"/>
    <w:rsid w:val="002332B0"/>
    <w:rsid w:val="00242321"/>
    <w:rsid w:val="00244059"/>
    <w:rsid w:val="002449FA"/>
    <w:rsid w:val="0025384A"/>
    <w:rsid w:val="00255825"/>
    <w:rsid w:val="00256B68"/>
    <w:rsid w:val="00274407"/>
    <w:rsid w:val="002B24C3"/>
    <w:rsid w:val="002B5298"/>
    <w:rsid w:val="002C02D4"/>
    <w:rsid w:val="002C3953"/>
    <w:rsid w:val="002C4E0E"/>
    <w:rsid w:val="002C744E"/>
    <w:rsid w:val="002C757D"/>
    <w:rsid w:val="002D465C"/>
    <w:rsid w:val="002D58A1"/>
    <w:rsid w:val="002E1746"/>
    <w:rsid w:val="002E2AE1"/>
    <w:rsid w:val="002E6842"/>
    <w:rsid w:val="002F1E48"/>
    <w:rsid w:val="002F7D92"/>
    <w:rsid w:val="002F7FAA"/>
    <w:rsid w:val="00303852"/>
    <w:rsid w:val="003105DD"/>
    <w:rsid w:val="00311C67"/>
    <w:rsid w:val="0032047C"/>
    <w:rsid w:val="00321D12"/>
    <w:rsid w:val="0032484E"/>
    <w:rsid w:val="0033220C"/>
    <w:rsid w:val="00334962"/>
    <w:rsid w:val="00340F63"/>
    <w:rsid w:val="00344726"/>
    <w:rsid w:val="00344795"/>
    <w:rsid w:val="00350F6A"/>
    <w:rsid w:val="00355CBA"/>
    <w:rsid w:val="0035650B"/>
    <w:rsid w:val="00363923"/>
    <w:rsid w:val="00376214"/>
    <w:rsid w:val="00381482"/>
    <w:rsid w:val="00383300"/>
    <w:rsid w:val="00384692"/>
    <w:rsid w:val="003965AC"/>
    <w:rsid w:val="003A4654"/>
    <w:rsid w:val="003A4FE6"/>
    <w:rsid w:val="003A7117"/>
    <w:rsid w:val="003B045B"/>
    <w:rsid w:val="003B0C8A"/>
    <w:rsid w:val="003B5679"/>
    <w:rsid w:val="003C7BC4"/>
    <w:rsid w:val="003D0EDF"/>
    <w:rsid w:val="003D452F"/>
    <w:rsid w:val="003E696C"/>
    <w:rsid w:val="003F0E76"/>
    <w:rsid w:val="003F303D"/>
    <w:rsid w:val="003F7ADD"/>
    <w:rsid w:val="00400E0F"/>
    <w:rsid w:val="004031F4"/>
    <w:rsid w:val="004033EC"/>
    <w:rsid w:val="0040610C"/>
    <w:rsid w:val="0040747D"/>
    <w:rsid w:val="00412931"/>
    <w:rsid w:val="00413736"/>
    <w:rsid w:val="00413EEC"/>
    <w:rsid w:val="00422009"/>
    <w:rsid w:val="00431130"/>
    <w:rsid w:val="0044687A"/>
    <w:rsid w:val="004538EB"/>
    <w:rsid w:val="00457F2E"/>
    <w:rsid w:val="00460AAF"/>
    <w:rsid w:val="00464CE7"/>
    <w:rsid w:val="00474CA7"/>
    <w:rsid w:val="00484832"/>
    <w:rsid w:val="004853E7"/>
    <w:rsid w:val="004928E9"/>
    <w:rsid w:val="004A084D"/>
    <w:rsid w:val="004A7382"/>
    <w:rsid w:val="004D18C7"/>
    <w:rsid w:val="004D5872"/>
    <w:rsid w:val="0050695C"/>
    <w:rsid w:val="0050785F"/>
    <w:rsid w:val="00513FD1"/>
    <w:rsid w:val="00514AB2"/>
    <w:rsid w:val="00515460"/>
    <w:rsid w:val="005156C9"/>
    <w:rsid w:val="00523258"/>
    <w:rsid w:val="005236A3"/>
    <w:rsid w:val="00530648"/>
    <w:rsid w:val="00544DC5"/>
    <w:rsid w:val="0054717D"/>
    <w:rsid w:val="00547BEF"/>
    <w:rsid w:val="00553441"/>
    <w:rsid w:val="00557399"/>
    <w:rsid w:val="005605EA"/>
    <w:rsid w:val="00570A71"/>
    <w:rsid w:val="00591CBB"/>
    <w:rsid w:val="005A3940"/>
    <w:rsid w:val="005A6ACF"/>
    <w:rsid w:val="005A77C8"/>
    <w:rsid w:val="005B097C"/>
    <w:rsid w:val="005C4A9A"/>
    <w:rsid w:val="005C5748"/>
    <w:rsid w:val="005D0415"/>
    <w:rsid w:val="005D27A2"/>
    <w:rsid w:val="005D6CEC"/>
    <w:rsid w:val="005F1CED"/>
    <w:rsid w:val="005F5B7B"/>
    <w:rsid w:val="0060195B"/>
    <w:rsid w:val="006138F5"/>
    <w:rsid w:val="006204FC"/>
    <w:rsid w:val="00636C20"/>
    <w:rsid w:val="006370E0"/>
    <w:rsid w:val="0064227A"/>
    <w:rsid w:val="006439D3"/>
    <w:rsid w:val="00644766"/>
    <w:rsid w:val="0065095A"/>
    <w:rsid w:val="00650B8A"/>
    <w:rsid w:val="006645E6"/>
    <w:rsid w:val="00671080"/>
    <w:rsid w:val="00671BF6"/>
    <w:rsid w:val="00672916"/>
    <w:rsid w:val="00676691"/>
    <w:rsid w:val="006769C4"/>
    <w:rsid w:val="00692EC1"/>
    <w:rsid w:val="00694039"/>
    <w:rsid w:val="006A0688"/>
    <w:rsid w:val="006A5164"/>
    <w:rsid w:val="006B03E4"/>
    <w:rsid w:val="006B08E3"/>
    <w:rsid w:val="006D4865"/>
    <w:rsid w:val="006D7A4F"/>
    <w:rsid w:val="006E1483"/>
    <w:rsid w:val="006E203E"/>
    <w:rsid w:val="006E365A"/>
    <w:rsid w:val="006E7E25"/>
    <w:rsid w:val="006F50A9"/>
    <w:rsid w:val="00700037"/>
    <w:rsid w:val="00713A54"/>
    <w:rsid w:val="0072438F"/>
    <w:rsid w:val="007265AF"/>
    <w:rsid w:val="0073157C"/>
    <w:rsid w:val="00735463"/>
    <w:rsid w:val="00737521"/>
    <w:rsid w:val="007419B6"/>
    <w:rsid w:val="00744D2F"/>
    <w:rsid w:val="00754D1D"/>
    <w:rsid w:val="00765796"/>
    <w:rsid w:val="00767F9F"/>
    <w:rsid w:val="00774F07"/>
    <w:rsid w:val="00780643"/>
    <w:rsid w:val="00781FB0"/>
    <w:rsid w:val="00782696"/>
    <w:rsid w:val="007852E7"/>
    <w:rsid w:val="0079014C"/>
    <w:rsid w:val="0079197B"/>
    <w:rsid w:val="0079276C"/>
    <w:rsid w:val="007B0252"/>
    <w:rsid w:val="007B1B4C"/>
    <w:rsid w:val="007B59BF"/>
    <w:rsid w:val="007B7583"/>
    <w:rsid w:val="007D5E7B"/>
    <w:rsid w:val="007D797A"/>
    <w:rsid w:val="007E7D83"/>
    <w:rsid w:val="007F18C8"/>
    <w:rsid w:val="007F2130"/>
    <w:rsid w:val="007F663B"/>
    <w:rsid w:val="00802F95"/>
    <w:rsid w:val="0080366B"/>
    <w:rsid w:val="00803865"/>
    <w:rsid w:val="008065CA"/>
    <w:rsid w:val="00820159"/>
    <w:rsid w:val="00832F91"/>
    <w:rsid w:val="00837998"/>
    <w:rsid w:val="008420F6"/>
    <w:rsid w:val="00845590"/>
    <w:rsid w:val="00852771"/>
    <w:rsid w:val="00853706"/>
    <w:rsid w:val="008608DA"/>
    <w:rsid w:val="0087785C"/>
    <w:rsid w:val="00880FB4"/>
    <w:rsid w:val="00893E98"/>
    <w:rsid w:val="008A1E55"/>
    <w:rsid w:val="008A3C16"/>
    <w:rsid w:val="008A5A22"/>
    <w:rsid w:val="008A6C85"/>
    <w:rsid w:val="008A6F10"/>
    <w:rsid w:val="008B0BB4"/>
    <w:rsid w:val="008B225F"/>
    <w:rsid w:val="008B6C08"/>
    <w:rsid w:val="008B7637"/>
    <w:rsid w:val="008C2354"/>
    <w:rsid w:val="008C731D"/>
    <w:rsid w:val="008F3B50"/>
    <w:rsid w:val="008F4C19"/>
    <w:rsid w:val="008F4DC7"/>
    <w:rsid w:val="008F6B2E"/>
    <w:rsid w:val="008F7DC3"/>
    <w:rsid w:val="00914F53"/>
    <w:rsid w:val="009249FF"/>
    <w:rsid w:val="009303F6"/>
    <w:rsid w:val="00933592"/>
    <w:rsid w:val="00942337"/>
    <w:rsid w:val="009432E0"/>
    <w:rsid w:val="0094371D"/>
    <w:rsid w:val="00962805"/>
    <w:rsid w:val="00962D0E"/>
    <w:rsid w:val="00972D22"/>
    <w:rsid w:val="00976AF8"/>
    <w:rsid w:val="00976DEC"/>
    <w:rsid w:val="009836E6"/>
    <w:rsid w:val="009956EF"/>
    <w:rsid w:val="00996A03"/>
    <w:rsid w:val="009A302D"/>
    <w:rsid w:val="009B0271"/>
    <w:rsid w:val="009B03CB"/>
    <w:rsid w:val="009B4DAE"/>
    <w:rsid w:val="009C16F2"/>
    <w:rsid w:val="009C2844"/>
    <w:rsid w:val="009C2D48"/>
    <w:rsid w:val="009C7E59"/>
    <w:rsid w:val="009D0765"/>
    <w:rsid w:val="009D38B9"/>
    <w:rsid w:val="009E2945"/>
    <w:rsid w:val="009E3707"/>
    <w:rsid w:val="009E54E8"/>
    <w:rsid w:val="009F0F23"/>
    <w:rsid w:val="00A0576F"/>
    <w:rsid w:val="00A0626A"/>
    <w:rsid w:val="00A23778"/>
    <w:rsid w:val="00A35658"/>
    <w:rsid w:val="00A36A08"/>
    <w:rsid w:val="00A45509"/>
    <w:rsid w:val="00A57F3B"/>
    <w:rsid w:val="00A613E1"/>
    <w:rsid w:val="00A754E7"/>
    <w:rsid w:val="00A9048E"/>
    <w:rsid w:val="00A94C8E"/>
    <w:rsid w:val="00AA07EC"/>
    <w:rsid w:val="00AA0E8C"/>
    <w:rsid w:val="00AA1551"/>
    <w:rsid w:val="00AA3BCC"/>
    <w:rsid w:val="00AB0128"/>
    <w:rsid w:val="00AB036E"/>
    <w:rsid w:val="00AB1495"/>
    <w:rsid w:val="00AC0363"/>
    <w:rsid w:val="00AC0415"/>
    <w:rsid w:val="00AD2891"/>
    <w:rsid w:val="00AD7FD4"/>
    <w:rsid w:val="00AE0637"/>
    <w:rsid w:val="00AF74AD"/>
    <w:rsid w:val="00B22224"/>
    <w:rsid w:val="00B23C51"/>
    <w:rsid w:val="00B24E07"/>
    <w:rsid w:val="00B256FA"/>
    <w:rsid w:val="00B279D3"/>
    <w:rsid w:val="00B3321B"/>
    <w:rsid w:val="00B41EA6"/>
    <w:rsid w:val="00B468A4"/>
    <w:rsid w:val="00B53210"/>
    <w:rsid w:val="00B536EF"/>
    <w:rsid w:val="00B55727"/>
    <w:rsid w:val="00B63A04"/>
    <w:rsid w:val="00B74D2A"/>
    <w:rsid w:val="00B77B78"/>
    <w:rsid w:val="00BA1932"/>
    <w:rsid w:val="00BA71D4"/>
    <w:rsid w:val="00BC08E9"/>
    <w:rsid w:val="00C07B4B"/>
    <w:rsid w:val="00C10188"/>
    <w:rsid w:val="00C16D9B"/>
    <w:rsid w:val="00C31C96"/>
    <w:rsid w:val="00C40BEF"/>
    <w:rsid w:val="00C42352"/>
    <w:rsid w:val="00C4317B"/>
    <w:rsid w:val="00C67B81"/>
    <w:rsid w:val="00C73796"/>
    <w:rsid w:val="00C80203"/>
    <w:rsid w:val="00C80E08"/>
    <w:rsid w:val="00C810E7"/>
    <w:rsid w:val="00C845C5"/>
    <w:rsid w:val="00C90041"/>
    <w:rsid w:val="00C95FC0"/>
    <w:rsid w:val="00C96175"/>
    <w:rsid w:val="00CA206B"/>
    <w:rsid w:val="00CA70EE"/>
    <w:rsid w:val="00CB12E0"/>
    <w:rsid w:val="00CB592E"/>
    <w:rsid w:val="00CC4CE1"/>
    <w:rsid w:val="00CD55ED"/>
    <w:rsid w:val="00CD7B3A"/>
    <w:rsid w:val="00CE46FA"/>
    <w:rsid w:val="00CF0584"/>
    <w:rsid w:val="00CF283D"/>
    <w:rsid w:val="00CF4E87"/>
    <w:rsid w:val="00D16D29"/>
    <w:rsid w:val="00D17ECB"/>
    <w:rsid w:val="00D27AF3"/>
    <w:rsid w:val="00D31A0E"/>
    <w:rsid w:val="00D33EB7"/>
    <w:rsid w:val="00D35A98"/>
    <w:rsid w:val="00D426B5"/>
    <w:rsid w:val="00D56064"/>
    <w:rsid w:val="00D56FC7"/>
    <w:rsid w:val="00D60AE9"/>
    <w:rsid w:val="00D901BA"/>
    <w:rsid w:val="00D91800"/>
    <w:rsid w:val="00D948B8"/>
    <w:rsid w:val="00D957C3"/>
    <w:rsid w:val="00DA2642"/>
    <w:rsid w:val="00DA3464"/>
    <w:rsid w:val="00DA60CC"/>
    <w:rsid w:val="00DB0D0D"/>
    <w:rsid w:val="00DC0DC4"/>
    <w:rsid w:val="00DC4A81"/>
    <w:rsid w:val="00DC72B7"/>
    <w:rsid w:val="00DD3D62"/>
    <w:rsid w:val="00DD5243"/>
    <w:rsid w:val="00DE1AC9"/>
    <w:rsid w:val="00DE214F"/>
    <w:rsid w:val="00DE36DE"/>
    <w:rsid w:val="00DE3A89"/>
    <w:rsid w:val="00DE5EA6"/>
    <w:rsid w:val="00DE74D2"/>
    <w:rsid w:val="00DF4AFB"/>
    <w:rsid w:val="00E0025B"/>
    <w:rsid w:val="00E10A1F"/>
    <w:rsid w:val="00E13A61"/>
    <w:rsid w:val="00E17F57"/>
    <w:rsid w:val="00E2088F"/>
    <w:rsid w:val="00E34742"/>
    <w:rsid w:val="00E40199"/>
    <w:rsid w:val="00E41775"/>
    <w:rsid w:val="00E439A6"/>
    <w:rsid w:val="00E45B03"/>
    <w:rsid w:val="00E47F8F"/>
    <w:rsid w:val="00E502E5"/>
    <w:rsid w:val="00E50437"/>
    <w:rsid w:val="00E529B9"/>
    <w:rsid w:val="00E56A4D"/>
    <w:rsid w:val="00E5746A"/>
    <w:rsid w:val="00E60953"/>
    <w:rsid w:val="00E62463"/>
    <w:rsid w:val="00E70F79"/>
    <w:rsid w:val="00E73838"/>
    <w:rsid w:val="00E7388E"/>
    <w:rsid w:val="00E73C6E"/>
    <w:rsid w:val="00E75C2F"/>
    <w:rsid w:val="00E82217"/>
    <w:rsid w:val="00E834BB"/>
    <w:rsid w:val="00E84385"/>
    <w:rsid w:val="00E85731"/>
    <w:rsid w:val="00E90D82"/>
    <w:rsid w:val="00EA175A"/>
    <w:rsid w:val="00EA3CA0"/>
    <w:rsid w:val="00EB1008"/>
    <w:rsid w:val="00EB207D"/>
    <w:rsid w:val="00EB2E86"/>
    <w:rsid w:val="00EC7BB4"/>
    <w:rsid w:val="00ED303E"/>
    <w:rsid w:val="00ED6850"/>
    <w:rsid w:val="00ED6DEB"/>
    <w:rsid w:val="00ED78A8"/>
    <w:rsid w:val="00EF001B"/>
    <w:rsid w:val="00EF156C"/>
    <w:rsid w:val="00EF3144"/>
    <w:rsid w:val="00EF7445"/>
    <w:rsid w:val="00F02860"/>
    <w:rsid w:val="00F11FEC"/>
    <w:rsid w:val="00F224EF"/>
    <w:rsid w:val="00F23D16"/>
    <w:rsid w:val="00F32754"/>
    <w:rsid w:val="00F414EA"/>
    <w:rsid w:val="00F42983"/>
    <w:rsid w:val="00F42A0E"/>
    <w:rsid w:val="00F63E57"/>
    <w:rsid w:val="00F64725"/>
    <w:rsid w:val="00F7295E"/>
    <w:rsid w:val="00F72B37"/>
    <w:rsid w:val="00F77841"/>
    <w:rsid w:val="00F77C4A"/>
    <w:rsid w:val="00F85737"/>
    <w:rsid w:val="00F96FBF"/>
    <w:rsid w:val="00FA040B"/>
    <w:rsid w:val="00FA14EC"/>
    <w:rsid w:val="00FA749F"/>
    <w:rsid w:val="00FB326A"/>
    <w:rsid w:val="00FB7D63"/>
    <w:rsid w:val="00FC00A1"/>
    <w:rsid w:val="00FC2340"/>
    <w:rsid w:val="00FD097C"/>
    <w:rsid w:val="00FE2B1B"/>
    <w:rsid w:val="00FF0144"/>
    <w:rsid w:val="00FF2F34"/>
    <w:rsid w:val="00FF5094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2C3101"/>
  <w15:docId w15:val="{21B9C2B2-EF4A-459C-ABA3-2B43FC23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C7BB4"/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Normal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rsid w:val="0022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DE36D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6DE"/>
    <w:rPr>
      <w:rFonts w:eastAsiaTheme="minorHAnsi" w:cs="Calibri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36DE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4">
    <w:name w:val="s4"/>
    <w:basedOn w:val="Normal"/>
    <w:uiPriority w:val="99"/>
    <w:rsid w:val="008B225F"/>
    <w:pPr>
      <w:spacing w:before="100" w:beforeAutospacing="1" w:after="100" w:afterAutospacing="1"/>
    </w:pPr>
    <w:rPr>
      <w:rFonts w:eastAsiaTheme="minorHAnsi" w:cs="Calibri"/>
      <w:szCs w:val="22"/>
      <w:lang w:val="nl-NL" w:eastAsia="nl-NL"/>
    </w:rPr>
  </w:style>
  <w:style w:type="character" w:customStyle="1" w:styleId="s3">
    <w:name w:val="s3"/>
    <w:basedOn w:val="DefaultParagraphFont"/>
    <w:rsid w:val="008B225F"/>
  </w:style>
  <w:style w:type="paragraph" w:styleId="ListParagraph">
    <w:name w:val="List Paragraph"/>
    <w:basedOn w:val="Normal"/>
    <w:uiPriority w:val="34"/>
    <w:qFormat/>
    <w:rsid w:val="008B0BB4"/>
    <w:pPr>
      <w:ind w:left="720"/>
      <w:contextualSpacing/>
    </w:pPr>
  </w:style>
  <w:style w:type="paragraph" w:customStyle="1" w:styleId="Body">
    <w:name w:val="Body"/>
    <w:rsid w:val="008B0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FB7D6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23D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3D1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3D16"/>
    <w:rPr>
      <w:rFonts w:ascii="Calibri" w:hAnsi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3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3D16"/>
    <w:rPr>
      <w:rFonts w:ascii="Calibri" w:hAnsi="Calibri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2332B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5746A"/>
    <w:rPr>
      <w:rFonts w:ascii="Calibri" w:hAnsi="Calibri"/>
      <w:sz w:val="22"/>
      <w:lang w:val="en-US"/>
    </w:rPr>
  </w:style>
  <w:style w:type="paragraph" w:styleId="Revision">
    <w:name w:val="Revision"/>
    <w:hidden/>
    <w:uiPriority w:val="99"/>
    <w:semiHidden/>
    <w:rsid w:val="00EA3CA0"/>
    <w:rPr>
      <w:rFonts w:ascii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KTC7v8ntTQ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wsroom.lighting.philip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a.den.dunnen@philip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Ot-6kAONP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9FUX6PNdv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2D7E-DF8E-4B51-AD31-40991F03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Letter_A4</vt:lpstr>
      <vt:lpstr>Letter</vt:lpstr>
    </vt:vector>
  </TitlesOfParts>
  <Company>s.a.x.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creator>Philips</dc:creator>
  <cp:lastModifiedBy>Ron van den Boom</cp:lastModifiedBy>
  <cp:revision>5</cp:revision>
  <cp:lastPrinted>2017-01-12T16:20:00Z</cp:lastPrinted>
  <dcterms:created xsi:type="dcterms:W3CDTF">2017-03-15T09:16:00Z</dcterms:created>
  <dcterms:modified xsi:type="dcterms:W3CDTF">2017-03-16T14:07:00Z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