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3AAE" w14:textId="77777777" w:rsidR="00225849" w:rsidRPr="00EF3CE3"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EF3CE3">
        <w:rPr>
          <w:rFonts w:asciiTheme="minorHAnsi" w:hAnsiTheme="minorHAnsi" w:cstheme="minorHAnsi"/>
          <w:snapToGrid w:val="0"/>
          <w:color w:val="0B2265"/>
          <w:sz w:val="44"/>
          <w:lang w:eastAsia="en-US"/>
        </w:rPr>
        <w:t>Press Information</w:t>
      </w:r>
    </w:p>
    <w:p w14:paraId="7FE50052" w14:textId="77777777" w:rsidR="00225849" w:rsidRPr="00302CBF" w:rsidRDefault="00270812" w:rsidP="00270812">
      <w:pPr>
        <w:tabs>
          <w:tab w:val="left" w:pos="2367"/>
        </w:tabs>
        <w:rPr>
          <w:rFonts w:asciiTheme="minorHAnsi" w:hAnsiTheme="minorHAnsi" w:cstheme="minorHAnsi"/>
          <w:szCs w:val="24"/>
          <w:lang w:eastAsia="en-US"/>
        </w:rPr>
      </w:pPr>
      <w:r w:rsidRPr="00302CBF">
        <w:rPr>
          <w:rFonts w:asciiTheme="minorHAnsi" w:hAnsiTheme="minorHAnsi" w:cstheme="minorHAnsi"/>
          <w:szCs w:val="24"/>
          <w:lang w:eastAsia="en-US"/>
        </w:rPr>
        <w:tab/>
      </w:r>
    </w:p>
    <w:p w14:paraId="0F4A4533" w14:textId="77777777" w:rsidR="001801DF" w:rsidRPr="00EF3CE3" w:rsidRDefault="001801DF" w:rsidP="00225849">
      <w:pPr>
        <w:rPr>
          <w:rFonts w:asciiTheme="minorHAnsi" w:hAnsiTheme="minorHAnsi" w:cstheme="minorHAnsi"/>
          <w:szCs w:val="24"/>
          <w:highlight w:val="yellow"/>
          <w:lang w:eastAsia="en-US"/>
        </w:rPr>
      </w:pPr>
    </w:p>
    <w:p w14:paraId="2F4D6F4C" w14:textId="77777777" w:rsidR="00225849" w:rsidRDefault="009451BB" w:rsidP="00225849">
      <w:pPr>
        <w:rPr>
          <w:rFonts w:asciiTheme="minorHAnsi" w:hAnsiTheme="minorHAnsi" w:cstheme="minorHAnsi"/>
          <w:szCs w:val="24"/>
          <w:lang w:eastAsia="en-US"/>
        </w:rPr>
      </w:pPr>
      <w:r>
        <w:rPr>
          <w:rFonts w:asciiTheme="minorHAnsi" w:hAnsiTheme="minorHAnsi" w:cstheme="minorHAnsi"/>
          <w:szCs w:val="24"/>
          <w:lang w:eastAsia="en-US"/>
        </w:rPr>
        <w:t>February 27</w:t>
      </w:r>
      <w:r w:rsidR="004844D4">
        <w:rPr>
          <w:rFonts w:asciiTheme="minorHAnsi" w:hAnsiTheme="minorHAnsi" w:cstheme="minorHAnsi"/>
          <w:szCs w:val="24"/>
          <w:lang w:eastAsia="en-US"/>
        </w:rPr>
        <w:t>, 2017</w:t>
      </w:r>
    </w:p>
    <w:p w14:paraId="48B3922C" w14:textId="77777777" w:rsidR="00266C35" w:rsidRDefault="00266C35" w:rsidP="00225849">
      <w:pPr>
        <w:rPr>
          <w:rFonts w:asciiTheme="minorHAnsi" w:hAnsiTheme="minorHAnsi" w:cstheme="minorHAnsi"/>
          <w:szCs w:val="24"/>
          <w:lang w:eastAsia="en-US"/>
        </w:rPr>
      </w:pPr>
    </w:p>
    <w:p w14:paraId="2BFB7A7A" w14:textId="77777777" w:rsidR="00854C04" w:rsidRDefault="004D45D6" w:rsidP="00934579">
      <w:pPr>
        <w:keepNext/>
        <w:spacing w:before="240" w:after="60"/>
        <w:outlineLvl w:val="1"/>
        <w:rPr>
          <w:rFonts w:asciiTheme="minorHAnsi" w:hAnsiTheme="minorHAnsi" w:cstheme="minorHAnsi"/>
          <w:b/>
          <w:bCs/>
          <w:iCs/>
          <w:sz w:val="28"/>
          <w:szCs w:val="28"/>
          <w:lang w:eastAsia="en-US"/>
        </w:rPr>
      </w:pPr>
      <w:r>
        <w:rPr>
          <w:rFonts w:asciiTheme="minorHAnsi" w:hAnsiTheme="minorHAnsi" w:cstheme="minorHAnsi"/>
          <w:b/>
          <w:bCs/>
          <w:iCs/>
          <w:sz w:val="28"/>
          <w:szCs w:val="28"/>
          <w:lang w:eastAsia="en-US"/>
        </w:rPr>
        <w:t xml:space="preserve">Philips Lighting </w:t>
      </w:r>
      <w:r w:rsidR="00F42FB3">
        <w:rPr>
          <w:rFonts w:asciiTheme="minorHAnsi" w:hAnsiTheme="minorHAnsi" w:cstheme="minorHAnsi"/>
          <w:b/>
          <w:bCs/>
          <w:iCs/>
          <w:sz w:val="28"/>
          <w:szCs w:val="28"/>
          <w:lang w:eastAsia="en-US"/>
        </w:rPr>
        <w:t xml:space="preserve">establishes </w:t>
      </w:r>
      <w:r>
        <w:rPr>
          <w:rFonts w:asciiTheme="minorHAnsi" w:hAnsiTheme="minorHAnsi" w:cstheme="minorHAnsi"/>
          <w:b/>
          <w:bCs/>
          <w:iCs/>
          <w:sz w:val="28"/>
          <w:szCs w:val="28"/>
          <w:lang w:eastAsia="en-US"/>
        </w:rPr>
        <w:t xml:space="preserve">leading </w:t>
      </w:r>
      <w:r w:rsidR="00854C04">
        <w:rPr>
          <w:rFonts w:asciiTheme="minorHAnsi" w:hAnsiTheme="minorHAnsi" w:cstheme="minorHAnsi"/>
          <w:b/>
          <w:bCs/>
          <w:iCs/>
          <w:sz w:val="28"/>
          <w:szCs w:val="28"/>
          <w:lang w:eastAsia="en-US"/>
        </w:rPr>
        <w:t xml:space="preserve">partner </w:t>
      </w:r>
      <w:r>
        <w:rPr>
          <w:rFonts w:asciiTheme="minorHAnsi" w:hAnsiTheme="minorHAnsi" w:cstheme="minorHAnsi"/>
          <w:b/>
          <w:bCs/>
          <w:iCs/>
          <w:sz w:val="28"/>
          <w:szCs w:val="28"/>
          <w:lang w:eastAsia="en-US"/>
        </w:rPr>
        <w:t>ecosystem for indoor positioning</w:t>
      </w:r>
      <w:r w:rsidR="0001589B">
        <w:rPr>
          <w:rFonts w:asciiTheme="minorHAnsi" w:hAnsiTheme="minorHAnsi" w:cstheme="minorHAnsi"/>
          <w:b/>
          <w:bCs/>
          <w:iCs/>
          <w:sz w:val="28"/>
          <w:szCs w:val="28"/>
          <w:lang w:eastAsia="en-US"/>
        </w:rPr>
        <w:t xml:space="preserve"> </w:t>
      </w:r>
    </w:p>
    <w:p w14:paraId="699661A6" w14:textId="77777777" w:rsidR="00934579" w:rsidRPr="00934579" w:rsidRDefault="00934579" w:rsidP="00934579">
      <w:pPr>
        <w:keepNext/>
        <w:spacing w:before="240" w:after="60"/>
        <w:outlineLvl w:val="1"/>
        <w:rPr>
          <w:rFonts w:asciiTheme="minorHAnsi" w:hAnsiTheme="minorHAnsi" w:cstheme="minorHAnsi"/>
          <w:bCs/>
          <w:i/>
          <w:iCs/>
          <w:szCs w:val="22"/>
          <w:lang w:eastAsia="en-US"/>
        </w:rPr>
      </w:pPr>
      <w:r w:rsidRPr="00934579">
        <w:rPr>
          <w:rFonts w:asciiTheme="minorHAnsi" w:hAnsiTheme="minorHAnsi" w:cstheme="minorHAnsi"/>
          <w:bCs/>
          <w:i/>
          <w:iCs/>
          <w:szCs w:val="22"/>
          <w:lang w:eastAsia="en-US"/>
        </w:rPr>
        <w:t>SAP, Zebra Technologies</w:t>
      </w:r>
      <w:r w:rsidR="007D7663">
        <w:rPr>
          <w:rFonts w:asciiTheme="minorHAnsi" w:hAnsiTheme="minorHAnsi" w:cstheme="minorHAnsi"/>
          <w:bCs/>
          <w:i/>
          <w:iCs/>
          <w:szCs w:val="22"/>
          <w:lang w:eastAsia="en-US"/>
        </w:rPr>
        <w:t>,</w:t>
      </w:r>
      <w:r w:rsidRPr="00934579">
        <w:rPr>
          <w:rFonts w:asciiTheme="minorHAnsi" w:hAnsiTheme="minorHAnsi" w:cstheme="minorHAnsi"/>
          <w:bCs/>
          <w:i/>
          <w:iCs/>
          <w:szCs w:val="22"/>
          <w:lang w:eastAsia="en-US"/>
        </w:rPr>
        <w:t xml:space="preserve"> SES-imagotag and Microsoft </w:t>
      </w:r>
      <w:r w:rsidR="007D7663">
        <w:rPr>
          <w:rFonts w:asciiTheme="minorHAnsi" w:hAnsiTheme="minorHAnsi" w:cstheme="minorHAnsi"/>
          <w:bCs/>
          <w:i/>
          <w:iCs/>
          <w:szCs w:val="22"/>
          <w:lang w:eastAsia="en-US"/>
        </w:rPr>
        <w:t xml:space="preserve">amongst the first </w:t>
      </w:r>
      <w:r w:rsidR="00F42FB3">
        <w:rPr>
          <w:rFonts w:asciiTheme="minorHAnsi" w:hAnsiTheme="minorHAnsi" w:cstheme="minorHAnsi"/>
          <w:bCs/>
          <w:i/>
          <w:iCs/>
          <w:szCs w:val="22"/>
          <w:lang w:eastAsia="en-US"/>
        </w:rPr>
        <w:t xml:space="preserve">industry leaders </w:t>
      </w:r>
      <w:r w:rsidR="007D7663">
        <w:rPr>
          <w:rFonts w:asciiTheme="minorHAnsi" w:hAnsiTheme="minorHAnsi" w:cstheme="minorHAnsi"/>
          <w:bCs/>
          <w:i/>
          <w:iCs/>
          <w:szCs w:val="22"/>
          <w:lang w:eastAsia="en-US"/>
        </w:rPr>
        <w:t xml:space="preserve">to </w:t>
      </w:r>
      <w:r w:rsidRPr="00934579">
        <w:rPr>
          <w:rFonts w:asciiTheme="minorHAnsi" w:hAnsiTheme="minorHAnsi" w:cstheme="minorHAnsi"/>
          <w:bCs/>
          <w:i/>
          <w:iCs/>
          <w:szCs w:val="22"/>
          <w:lang w:eastAsia="en-US"/>
        </w:rPr>
        <w:t xml:space="preserve">join </w:t>
      </w:r>
      <w:r w:rsidR="003A2B7B">
        <w:rPr>
          <w:rFonts w:asciiTheme="minorHAnsi" w:hAnsiTheme="minorHAnsi" w:cstheme="minorHAnsi"/>
          <w:bCs/>
          <w:i/>
          <w:iCs/>
          <w:szCs w:val="22"/>
          <w:lang w:eastAsia="en-US"/>
        </w:rPr>
        <w:t>Location Lab</w:t>
      </w:r>
      <w:r w:rsidR="004D45D6">
        <w:rPr>
          <w:rFonts w:asciiTheme="minorHAnsi" w:hAnsiTheme="minorHAnsi" w:cstheme="minorHAnsi"/>
          <w:bCs/>
          <w:i/>
          <w:iCs/>
          <w:szCs w:val="22"/>
          <w:lang w:eastAsia="en-US"/>
        </w:rPr>
        <w:t xml:space="preserve"> partner program</w:t>
      </w:r>
    </w:p>
    <w:p w14:paraId="492D1A82" w14:textId="54FF73F8" w:rsidR="00040AE8" w:rsidRDefault="00B336DD" w:rsidP="00040AE8">
      <w:pPr>
        <w:keepNext/>
        <w:spacing w:before="240" w:after="60"/>
        <w:outlineLvl w:val="1"/>
        <w:rPr>
          <w:rFonts w:asciiTheme="minorHAnsi" w:hAnsiTheme="minorHAnsi" w:cstheme="minorHAnsi"/>
          <w:szCs w:val="22"/>
          <w:lang w:eastAsia="en-US"/>
        </w:rPr>
      </w:pPr>
      <w:r>
        <w:rPr>
          <w:rFonts w:asciiTheme="minorHAnsi" w:hAnsiTheme="minorHAnsi" w:cstheme="minorHAnsi"/>
          <w:b/>
          <w:szCs w:val="22"/>
          <w:lang w:eastAsia="en-US"/>
        </w:rPr>
        <w:t>Eindhoven</w:t>
      </w:r>
      <w:r w:rsidRPr="007A368A">
        <w:rPr>
          <w:rFonts w:asciiTheme="minorHAnsi" w:hAnsiTheme="minorHAnsi" w:cstheme="minorHAnsi"/>
          <w:b/>
          <w:szCs w:val="22"/>
          <w:lang w:eastAsia="en-US"/>
        </w:rPr>
        <w:t>,</w:t>
      </w:r>
      <w:r>
        <w:rPr>
          <w:rFonts w:asciiTheme="minorHAnsi" w:hAnsiTheme="minorHAnsi" w:cstheme="minorHAnsi"/>
          <w:b/>
          <w:szCs w:val="22"/>
          <w:lang w:eastAsia="en-US"/>
        </w:rPr>
        <w:t xml:space="preserve"> the Netherlands</w:t>
      </w:r>
      <w:r w:rsidRPr="007A368A">
        <w:rPr>
          <w:rFonts w:asciiTheme="minorHAnsi" w:hAnsiTheme="minorHAnsi" w:cstheme="minorHAnsi"/>
          <w:b/>
          <w:szCs w:val="22"/>
          <w:lang w:eastAsia="en-US"/>
        </w:rPr>
        <w:t xml:space="preserve"> –</w:t>
      </w:r>
      <w:r w:rsidRPr="007A368A">
        <w:rPr>
          <w:rFonts w:asciiTheme="minorHAnsi" w:hAnsiTheme="minorHAnsi" w:cstheme="minorHAnsi"/>
          <w:szCs w:val="22"/>
          <w:lang w:eastAsia="en-US"/>
        </w:rPr>
        <w:t xml:space="preserve"> Philips Lighting</w:t>
      </w:r>
      <w:r>
        <w:rPr>
          <w:rFonts w:asciiTheme="minorHAnsi" w:hAnsiTheme="minorHAnsi" w:cstheme="minorHAnsi"/>
          <w:szCs w:val="22"/>
          <w:lang w:eastAsia="en-US"/>
        </w:rPr>
        <w:t xml:space="preserve"> (</w:t>
      </w:r>
      <w:r w:rsidRPr="00E9755F">
        <w:rPr>
          <w:rFonts w:asciiTheme="minorHAnsi" w:hAnsiTheme="minorHAnsi" w:cstheme="minorHAnsi"/>
          <w:szCs w:val="22"/>
        </w:rPr>
        <w:t>Euronext Amsterdam ticker: LIGHT</w:t>
      </w:r>
      <w:r>
        <w:rPr>
          <w:rFonts w:asciiTheme="minorHAnsi" w:hAnsiTheme="minorHAnsi" w:cstheme="minorHAnsi"/>
          <w:szCs w:val="22"/>
        </w:rPr>
        <w:t>)</w:t>
      </w:r>
      <w:r>
        <w:rPr>
          <w:rFonts w:asciiTheme="minorHAnsi" w:hAnsiTheme="minorHAnsi" w:cstheme="minorHAnsi"/>
          <w:szCs w:val="22"/>
          <w:lang w:eastAsia="en-US"/>
        </w:rPr>
        <w:t>,</w:t>
      </w:r>
      <w:r w:rsidRPr="007A368A">
        <w:rPr>
          <w:rFonts w:asciiTheme="minorHAnsi" w:hAnsiTheme="minorHAnsi" w:cstheme="minorHAnsi"/>
          <w:szCs w:val="22"/>
          <w:lang w:eastAsia="en-US"/>
        </w:rPr>
        <w:t xml:space="preserve"> </w:t>
      </w:r>
      <w:r>
        <w:rPr>
          <w:rFonts w:asciiTheme="minorHAnsi" w:hAnsiTheme="minorHAnsi" w:cstheme="minorHAnsi"/>
          <w:szCs w:val="22"/>
          <w:lang w:eastAsia="en-US"/>
        </w:rPr>
        <w:t xml:space="preserve">a </w:t>
      </w:r>
      <w:r w:rsidRPr="007A368A">
        <w:rPr>
          <w:rFonts w:asciiTheme="minorHAnsi" w:hAnsiTheme="minorHAnsi" w:cstheme="minorHAnsi"/>
          <w:szCs w:val="22"/>
          <w:lang w:eastAsia="en-US"/>
        </w:rPr>
        <w:t xml:space="preserve">global leader in lighting, </w:t>
      </w:r>
      <w:r>
        <w:rPr>
          <w:rFonts w:asciiTheme="minorHAnsi" w:hAnsiTheme="minorHAnsi" w:cstheme="minorHAnsi"/>
          <w:szCs w:val="22"/>
          <w:lang w:eastAsia="en-US"/>
        </w:rPr>
        <w:t xml:space="preserve">today </w:t>
      </w:r>
      <w:r w:rsidRPr="007A368A">
        <w:rPr>
          <w:rFonts w:asciiTheme="minorHAnsi" w:hAnsiTheme="minorHAnsi" w:cstheme="minorHAnsi"/>
          <w:szCs w:val="22"/>
          <w:lang w:eastAsia="en-US"/>
        </w:rPr>
        <w:t>announce</w:t>
      </w:r>
      <w:r>
        <w:rPr>
          <w:rFonts w:asciiTheme="minorHAnsi" w:hAnsiTheme="minorHAnsi" w:cstheme="minorHAnsi"/>
          <w:szCs w:val="22"/>
          <w:lang w:eastAsia="en-US"/>
        </w:rPr>
        <w:t>d</w:t>
      </w:r>
      <w:r w:rsidRPr="007A368A">
        <w:rPr>
          <w:rFonts w:asciiTheme="minorHAnsi" w:hAnsiTheme="minorHAnsi" w:cstheme="minorHAnsi"/>
          <w:szCs w:val="22"/>
          <w:lang w:eastAsia="en-US"/>
        </w:rPr>
        <w:t xml:space="preserve"> </w:t>
      </w:r>
      <w:r w:rsidR="00924F5C">
        <w:rPr>
          <w:rFonts w:asciiTheme="minorHAnsi" w:hAnsiTheme="minorHAnsi" w:cstheme="minorHAnsi"/>
          <w:szCs w:val="22"/>
          <w:lang w:eastAsia="en-US"/>
        </w:rPr>
        <w:t xml:space="preserve">its </w:t>
      </w:r>
      <w:hyperlink r:id="rId8" w:history="1">
        <w:r w:rsidR="00924F5C" w:rsidRPr="001D2B11">
          <w:rPr>
            <w:rStyle w:val="Hyperlink"/>
            <w:rFonts w:asciiTheme="minorHAnsi" w:hAnsiTheme="minorHAnsi" w:cstheme="minorHAnsi"/>
            <w:szCs w:val="22"/>
            <w:lang w:eastAsia="en-US"/>
          </w:rPr>
          <w:t xml:space="preserve">Location Lab </w:t>
        </w:r>
        <w:r w:rsidR="00B64DC0" w:rsidRPr="001D2B11">
          <w:rPr>
            <w:rStyle w:val="Hyperlink"/>
            <w:rFonts w:asciiTheme="minorHAnsi" w:hAnsiTheme="minorHAnsi" w:cstheme="minorHAnsi"/>
            <w:szCs w:val="22"/>
            <w:lang w:eastAsia="en-US"/>
          </w:rPr>
          <w:t xml:space="preserve">partner </w:t>
        </w:r>
        <w:r w:rsidR="003A2B7B" w:rsidRPr="001D2B11">
          <w:rPr>
            <w:rStyle w:val="Hyperlink"/>
            <w:rFonts w:asciiTheme="minorHAnsi" w:hAnsiTheme="minorHAnsi" w:cstheme="minorHAnsi"/>
            <w:szCs w:val="22"/>
            <w:lang w:eastAsia="en-US"/>
          </w:rPr>
          <w:t>program</w:t>
        </w:r>
      </w:hyperlink>
      <w:r w:rsidR="007B5795">
        <w:rPr>
          <w:rFonts w:asciiTheme="minorHAnsi" w:hAnsiTheme="minorHAnsi" w:cstheme="minorHAnsi"/>
          <w:szCs w:val="22"/>
          <w:lang w:eastAsia="en-US"/>
        </w:rPr>
        <w:t xml:space="preserve">, </w:t>
      </w:r>
      <w:r w:rsidR="003A2B7B">
        <w:rPr>
          <w:rFonts w:asciiTheme="minorHAnsi" w:hAnsiTheme="minorHAnsi" w:cstheme="minorHAnsi"/>
          <w:szCs w:val="22"/>
          <w:lang w:eastAsia="en-US"/>
        </w:rPr>
        <w:t xml:space="preserve">comprised of companies </w:t>
      </w:r>
      <w:r w:rsidR="00924F5C">
        <w:rPr>
          <w:rFonts w:asciiTheme="minorHAnsi" w:hAnsiTheme="minorHAnsi" w:cstheme="minorHAnsi"/>
          <w:szCs w:val="22"/>
          <w:lang w:eastAsia="en-US"/>
        </w:rPr>
        <w:t xml:space="preserve">developing innovative </w:t>
      </w:r>
      <w:r w:rsidR="00F611C0">
        <w:rPr>
          <w:rFonts w:asciiTheme="minorHAnsi" w:hAnsiTheme="minorHAnsi" w:cstheme="minorHAnsi"/>
          <w:szCs w:val="22"/>
          <w:lang w:eastAsia="en-US"/>
        </w:rPr>
        <w:t>applications for</w:t>
      </w:r>
      <w:r w:rsidR="003A2B7B">
        <w:rPr>
          <w:rFonts w:asciiTheme="minorHAnsi" w:hAnsiTheme="minorHAnsi" w:cstheme="minorHAnsi"/>
          <w:szCs w:val="22"/>
          <w:lang w:eastAsia="en-US"/>
        </w:rPr>
        <w:t xml:space="preserve"> </w:t>
      </w:r>
      <w:r w:rsidR="00924F5C">
        <w:rPr>
          <w:rFonts w:asciiTheme="minorHAnsi" w:hAnsiTheme="minorHAnsi" w:cstheme="minorHAnsi"/>
          <w:szCs w:val="22"/>
          <w:lang w:eastAsia="en-US"/>
        </w:rPr>
        <w:t xml:space="preserve">its </w:t>
      </w:r>
      <w:r w:rsidR="00F611C0">
        <w:rPr>
          <w:rFonts w:asciiTheme="minorHAnsi" w:hAnsiTheme="minorHAnsi" w:cstheme="minorHAnsi"/>
          <w:szCs w:val="22"/>
          <w:lang w:eastAsia="en-US"/>
        </w:rPr>
        <w:t xml:space="preserve">highly </w:t>
      </w:r>
      <w:r w:rsidR="00924F5C">
        <w:rPr>
          <w:rFonts w:asciiTheme="minorHAnsi" w:hAnsiTheme="minorHAnsi" w:cstheme="minorHAnsi"/>
          <w:szCs w:val="22"/>
          <w:lang w:eastAsia="en-US"/>
        </w:rPr>
        <w:t xml:space="preserve">accurate indoor positioning </w:t>
      </w:r>
      <w:r w:rsidR="00854C04">
        <w:rPr>
          <w:rFonts w:asciiTheme="minorHAnsi" w:hAnsiTheme="minorHAnsi" w:cstheme="minorHAnsi"/>
          <w:szCs w:val="22"/>
          <w:lang w:eastAsia="en-US"/>
        </w:rPr>
        <w:t>system</w:t>
      </w:r>
      <w:r w:rsidR="0098750C">
        <w:rPr>
          <w:rFonts w:asciiTheme="minorHAnsi" w:hAnsiTheme="minorHAnsi" w:cstheme="minorHAnsi"/>
          <w:szCs w:val="22"/>
          <w:lang w:eastAsia="en-US"/>
        </w:rPr>
        <w:t>.</w:t>
      </w:r>
      <w:r w:rsidR="00BE796D">
        <w:rPr>
          <w:rFonts w:asciiTheme="minorHAnsi" w:hAnsiTheme="minorHAnsi" w:cstheme="minorHAnsi"/>
          <w:szCs w:val="22"/>
          <w:lang w:eastAsia="en-US"/>
        </w:rPr>
        <w:t xml:space="preserve"> </w:t>
      </w:r>
      <w:r w:rsidR="007B5795">
        <w:rPr>
          <w:rFonts w:asciiTheme="minorHAnsi" w:hAnsiTheme="minorHAnsi" w:cstheme="minorHAnsi"/>
          <w:szCs w:val="22"/>
          <w:lang w:eastAsia="en-US"/>
        </w:rPr>
        <w:t xml:space="preserve">The </w:t>
      </w:r>
      <w:r w:rsidR="00A01AE9">
        <w:rPr>
          <w:rFonts w:asciiTheme="minorHAnsi" w:hAnsiTheme="minorHAnsi" w:cstheme="minorHAnsi"/>
          <w:szCs w:val="22"/>
          <w:lang w:eastAsia="en-US"/>
        </w:rPr>
        <w:t xml:space="preserve">Location Lab </w:t>
      </w:r>
      <w:r w:rsidR="00CB79A8">
        <w:rPr>
          <w:rFonts w:asciiTheme="minorHAnsi" w:hAnsiTheme="minorHAnsi" w:cstheme="minorHAnsi"/>
          <w:szCs w:val="22"/>
          <w:lang w:eastAsia="en-US"/>
        </w:rPr>
        <w:t xml:space="preserve">partner </w:t>
      </w:r>
      <w:r w:rsidR="00A01AE9">
        <w:rPr>
          <w:rFonts w:asciiTheme="minorHAnsi" w:hAnsiTheme="minorHAnsi" w:cstheme="minorHAnsi"/>
          <w:szCs w:val="22"/>
          <w:lang w:eastAsia="en-US"/>
        </w:rPr>
        <w:t xml:space="preserve">program </w:t>
      </w:r>
      <w:r w:rsidR="00F611C0">
        <w:rPr>
          <w:rFonts w:asciiTheme="minorHAnsi" w:hAnsiTheme="minorHAnsi" w:cstheme="minorHAnsi"/>
          <w:szCs w:val="22"/>
          <w:lang w:eastAsia="en-US"/>
        </w:rPr>
        <w:t>enables</w:t>
      </w:r>
      <w:r w:rsidR="00A01AE9">
        <w:rPr>
          <w:rFonts w:asciiTheme="minorHAnsi" w:hAnsiTheme="minorHAnsi" w:cstheme="minorHAnsi"/>
          <w:szCs w:val="22"/>
          <w:lang w:eastAsia="en-US"/>
        </w:rPr>
        <w:t xml:space="preserve"> collaborat</w:t>
      </w:r>
      <w:r w:rsidR="00F611C0">
        <w:rPr>
          <w:rFonts w:asciiTheme="minorHAnsi" w:hAnsiTheme="minorHAnsi" w:cstheme="minorHAnsi"/>
          <w:szCs w:val="22"/>
          <w:lang w:eastAsia="en-US"/>
        </w:rPr>
        <w:t>ion</w:t>
      </w:r>
      <w:r w:rsidR="00A01AE9">
        <w:rPr>
          <w:rFonts w:asciiTheme="minorHAnsi" w:hAnsiTheme="minorHAnsi" w:cstheme="minorHAnsi"/>
          <w:szCs w:val="22"/>
          <w:lang w:eastAsia="en-US"/>
        </w:rPr>
        <w:t xml:space="preserve"> with industry leaders and start-ups to </w:t>
      </w:r>
      <w:r w:rsidR="00AC1386">
        <w:rPr>
          <w:rFonts w:asciiTheme="minorHAnsi" w:hAnsiTheme="minorHAnsi" w:cstheme="minorHAnsi"/>
          <w:szCs w:val="22"/>
          <w:lang w:eastAsia="en-US"/>
        </w:rPr>
        <w:t xml:space="preserve">explore novel </w:t>
      </w:r>
      <w:r w:rsidR="00A01AE9">
        <w:rPr>
          <w:rFonts w:asciiTheme="minorHAnsi" w:hAnsiTheme="minorHAnsi" w:cstheme="minorHAnsi"/>
          <w:szCs w:val="22"/>
          <w:lang w:eastAsia="en-US"/>
        </w:rPr>
        <w:t>use</w:t>
      </w:r>
      <w:r w:rsidR="00AC1386">
        <w:rPr>
          <w:rFonts w:asciiTheme="minorHAnsi" w:hAnsiTheme="minorHAnsi" w:cstheme="minorHAnsi"/>
          <w:szCs w:val="22"/>
          <w:lang w:eastAsia="en-US"/>
        </w:rPr>
        <w:t>s</w:t>
      </w:r>
      <w:r w:rsidR="00A01AE9">
        <w:rPr>
          <w:rFonts w:asciiTheme="minorHAnsi" w:hAnsiTheme="minorHAnsi" w:cstheme="minorHAnsi"/>
          <w:szCs w:val="22"/>
          <w:lang w:eastAsia="en-US"/>
        </w:rPr>
        <w:t xml:space="preserve"> of the </w:t>
      </w:r>
      <w:hyperlink r:id="rId9" w:history="1">
        <w:r w:rsidR="00A01AE9" w:rsidRPr="00727CA8">
          <w:rPr>
            <w:rStyle w:val="Hyperlink"/>
            <w:rFonts w:asciiTheme="minorHAnsi" w:hAnsiTheme="minorHAnsi" w:cstheme="minorHAnsi"/>
            <w:szCs w:val="22"/>
            <w:lang w:eastAsia="en-US"/>
          </w:rPr>
          <w:t>Philips</w:t>
        </w:r>
        <w:r w:rsidR="00B361DB" w:rsidRPr="00727CA8">
          <w:rPr>
            <w:rStyle w:val="Hyperlink"/>
            <w:rFonts w:asciiTheme="minorHAnsi" w:hAnsiTheme="minorHAnsi" w:cstheme="minorHAnsi"/>
            <w:szCs w:val="22"/>
            <w:lang w:eastAsia="en-US"/>
          </w:rPr>
          <w:t>’</w:t>
        </w:r>
        <w:r w:rsidR="00A01AE9" w:rsidRPr="00727CA8">
          <w:rPr>
            <w:rStyle w:val="Hyperlink"/>
            <w:rFonts w:asciiTheme="minorHAnsi" w:hAnsiTheme="minorHAnsi" w:cstheme="minorHAnsi"/>
            <w:szCs w:val="22"/>
            <w:lang w:eastAsia="en-US"/>
          </w:rPr>
          <w:t xml:space="preserve"> indoor positioning system</w:t>
        </w:r>
      </w:hyperlink>
      <w:r w:rsidR="00AC1386">
        <w:rPr>
          <w:rFonts w:asciiTheme="minorHAnsi" w:hAnsiTheme="minorHAnsi" w:cstheme="minorHAnsi"/>
          <w:szCs w:val="22"/>
          <w:lang w:eastAsia="en-US"/>
        </w:rPr>
        <w:t xml:space="preserve"> that appeal to innovation leaders in retail</w:t>
      </w:r>
      <w:r w:rsidR="00040AE8">
        <w:rPr>
          <w:rFonts w:asciiTheme="minorHAnsi" w:hAnsiTheme="minorHAnsi" w:cstheme="minorHAnsi"/>
          <w:szCs w:val="22"/>
          <w:lang w:eastAsia="en-US"/>
        </w:rPr>
        <w:t>, malls, offices</w:t>
      </w:r>
      <w:r w:rsidR="00AC1386">
        <w:rPr>
          <w:rFonts w:asciiTheme="minorHAnsi" w:hAnsiTheme="minorHAnsi" w:cstheme="minorHAnsi"/>
          <w:szCs w:val="22"/>
          <w:lang w:eastAsia="en-US"/>
        </w:rPr>
        <w:t xml:space="preserve"> and </w:t>
      </w:r>
      <w:r w:rsidR="00F611C0">
        <w:rPr>
          <w:rFonts w:asciiTheme="minorHAnsi" w:hAnsiTheme="minorHAnsi" w:cstheme="minorHAnsi"/>
          <w:szCs w:val="22"/>
          <w:lang w:eastAsia="en-US"/>
        </w:rPr>
        <w:t>other industries</w:t>
      </w:r>
      <w:r w:rsidR="00AC1386">
        <w:rPr>
          <w:rFonts w:asciiTheme="minorHAnsi" w:hAnsiTheme="minorHAnsi" w:cstheme="minorHAnsi"/>
          <w:szCs w:val="22"/>
          <w:lang w:eastAsia="en-US"/>
        </w:rPr>
        <w:t xml:space="preserve">. </w:t>
      </w:r>
      <w:r w:rsidR="000E53B1">
        <w:rPr>
          <w:rFonts w:asciiTheme="minorHAnsi" w:hAnsiTheme="minorHAnsi" w:cstheme="minorHAnsi"/>
          <w:szCs w:val="22"/>
          <w:lang w:eastAsia="en-US"/>
        </w:rPr>
        <w:t>First partners to join include leaders in IT and system integration such as SAP</w:t>
      </w:r>
      <w:r w:rsidR="00AE4141">
        <w:rPr>
          <w:rStyle w:val="FootnoteReference"/>
          <w:rFonts w:asciiTheme="minorHAnsi" w:hAnsiTheme="minorHAnsi" w:cstheme="minorHAnsi"/>
          <w:szCs w:val="22"/>
          <w:lang w:eastAsia="en-US"/>
        </w:rPr>
        <w:footnoteReference w:id="1"/>
      </w:r>
      <w:r w:rsidR="000E53B1">
        <w:rPr>
          <w:rFonts w:asciiTheme="minorHAnsi" w:hAnsiTheme="minorHAnsi" w:cstheme="minorHAnsi"/>
          <w:szCs w:val="22"/>
          <w:lang w:eastAsia="en-US"/>
        </w:rPr>
        <w:t xml:space="preserve">, Microsoft, and Capgemini, </w:t>
      </w:r>
      <w:r w:rsidR="00AE4B6F">
        <w:rPr>
          <w:rFonts w:asciiTheme="minorHAnsi" w:hAnsiTheme="minorHAnsi" w:cstheme="minorHAnsi"/>
          <w:szCs w:val="22"/>
          <w:lang w:eastAsia="en-US"/>
        </w:rPr>
        <w:t xml:space="preserve">strategic enterprise technology advisors and market leaders in </w:t>
      </w:r>
      <w:r w:rsidR="00895AC9">
        <w:rPr>
          <w:rFonts w:asciiTheme="minorHAnsi" w:hAnsiTheme="minorHAnsi" w:cstheme="minorHAnsi"/>
          <w:szCs w:val="22"/>
          <w:lang w:eastAsia="en-US"/>
        </w:rPr>
        <w:t>handheld computers</w:t>
      </w:r>
      <w:r w:rsidR="000E53B1">
        <w:rPr>
          <w:rFonts w:asciiTheme="minorHAnsi" w:hAnsiTheme="minorHAnsi" w:cstheme="minorHAnsi"/>
          <w:szCs w:val="22"/>
          <w:lang w:eastAsia="en-US"/>
        </w:rPr>
        <w:t xml:space="preserve"> and electronic shelf label</w:t>
      </w:r>
      <w:r w:rsidR="00895AC9">
        <w:rPr>
          <w:rFonts w:asciiTheme="minorHAnsi" w:hAnsiTheme="minorHAnsi" w:cstheme="minorHAnsi"/>
          <w:szCs w:val="22"/>
          <w:lang w:eastAsia="en-US"/>
        </w:rPr>
        <w:t>s</w:t>
      </w:r>
      <w:r w:rsidR="000E53B1">
        <w:rPr>
          <w:rFonts w:asciiTheme="minorHAnsi" w:hAnsiTheme="minorHAnsi" w:cstheme="minorHAnsi"/>
          <w:szCs w:val="22"/>
          <w:lang w:eastAsia="en-US"/>
        </w:rPr>
        <w:t xml:space="preserve"> </w:t>
      </w:r>
      <w:r w:rsidR="00DE0638">
        <w:rPr>
          <w:rFonts w:asciiTheme="minorHAnsi" w:hAnsiTheme="minorHAnsi" w:cstheme="minorHAnsi"/>
          <w:szCs w:val="22"/>
          <w:lang w:eastAsia="en-US"/>
        </w:rPr>
        <w:t xml:space="preserve">such </w:t>
      </w:r>
      <w:bookmarkStart w:id="1" w:name="_GoBack"/>
      <w:bookmarkEnd w:id="1"/>
      <w:r w:rsidR="000E53B1">
        <w:rPr>
          <w:rFonts w:asciiTheme="minorHAnsi" w:hAnsiTheme="minorHAnsi" w:cstheme="minorHAnsi"/>
          <w:szCs w:val="22"/>
          <w:lang w:eastAsia="en-US"/>
        </w:rPr>
        <w:t>as Zebra Technologies</w:t>
      </w:r>
      <w:r w:rsidR="003F4B35">
        <w:rPr>
          <w:rFonts w:asciiTheme="minorHAnsi" w:hAnsiTheme="minorHAnsi" w:cstheme="minorHAnsi"/>
          <w:szCs w:val="22"/>
          <w:lang w:eastAsia="en-US"/>
        </w:rPr>
        <w:t xml:space="preserve"> and </w:t>
      </w:r>
      <w:r w:rsidR="000E53B1">
        <w:rPr>
          <w:rFonts w:asciiTheme="minorHAnsi" w:hAnsiTheme="minorHAnsi" w:cstheme="minorHAnsi"/>
          <w:szCs w:val="22"/>
          <w:lang w:eastAsia="en-US"/>
        </w:rPr>
        <w:t>SES-imagotag, location based service software providers such as Favendo, Adactive</w:t>
      </w:r>
      <w:r w:rsidR="003A0776">
        <w:rPr>
          <w:rFonts w:asciiTheme="minorHAnsi" w:hAnsiTheme="minorHAnsi" w:cstheme="minorHAnsi"/>
          <w:szCs w:val="22"/>
          <w:lang w:eastAsia="en-US"/>
        </w:rPr>
        <w:t xml:space="preserve">, </w:t>
      </w:r>
      <w:r w:rsidR="001412BF">
        <w:rPr>
          <w:rFonts w:asciiTheme="minorHAnsi" w:hAnsiTheme="minorHAnsi" w:cstheme="minorHAnsi"/>
          <w:szCs w:val="22"/>
          <w:lang w:eastAsia="en-US"/>
        </w:rPr>
        <w:t xml:space="preserve">Vipera, </w:t>
      </w:r>
      <w:r w:rsidR="003A0776">
        <w:rPr>
          <w:rFonts w:asciiTheme="minorHAnsi" w:hAnsiTheme="minorHAnsi" w:cstheme="minorHAnsi"/>
          <w:szCs w:val="22"/>
          <w:lang w:eastAsia="en-US"/>
        </w:rPr>
        <w:t>Nakko</w:t>
      </w:r>
      <w:r w:rsidR="005936EE">
        <w:rPr>
          <w:rFonts w:asciiTheme="minorHAnsi" w:hAnsiTheme="minorHAnsi" w:cstheme="minorHAnsi"/>
          <w:szCs w:val="22"/>
          <w:lang w:eastAsia="en-US"/>
        </w:rPr>
        <w:t xml:space="preserve"> and Mapiq</w:t>
      </w:r>
      <w:r w:rsidR="000E53B1">
        <w:rPr>
          <w:rFonts w:asciiTheme="minorHAnsi" w:hAnsiTheme="minorHAnsi" w:cstheme="minorHAnsi"/>
          <w:szCs w:val="22"/>
          <w:lang w:eastAsia="en-US"/>
        </w:rPr>
        <w:t>, and parties active in robotics such as Blue</w:t>
      </w:r>
      <w:r w:rsidR="005936EE">
        <w:rPr>
          <w:rFonts w:asciiTheme="minorHAnsi" w:hAnsiTheme="minorHAnsi" w:cstheme="minorHAnsi"/>
          <w:szCs w:val="22"/>
          <w:lang w:eastAsia="en-US"/>
        </w:rPr>
        <w:t xml:space="preserve"> J</w:t>
      </w:r>
      <w:r w:rsidR="000E53B1">
        <w:rPr>
          <w:rFonts w:asciiTheme="minorHAnsi" w:hAnsiTheme="minorHAnsi" w:cstheme="minorHAnsi"/>
          <w:szCs w:val="22"/>
          <w:lang w:eastAsia="en-US"/>
        </w:rPr>
        <w:t>ay.</w:t>
      </w:r>
    </w:p>
    <w:p w14:paraId="625EDB12" w14:textId="77777777" w:rsidR="003A2B7B" w:rsidRPr="003A2B7B" w:rsidRDefault="0030320A" w:rsidP="003A2B7B">
      <w:pPr>
        <w:keepNext/>
        <w:spacing w:before="240" w:after="60"/>
        <w:outlineLvl w:val="1"/>
        <w:rPr>
          <w:rFonts w:asciiTheme="minorHAnsi" w:hAnsiTheme="minorHAnsi" w:cstheme="minorHAnsi"/>
          <w:szCs w:val="22"/>
          <w:lang w:eastAsia="en-US"/>
        </w:rPr>
      </w:pPr>
      <w:r>
        <w:rPr>
          <w:rFonts w:asciiTheme="minorHAnsi" w:hAnsiTheme="minorHAnsi" w:cstheme="minorHAnsi"/>
          <w:szCs w:val="22"/>
          <w:lang w:eastAsia="en-US"/>
        </w:rPr>
        <w:t>“</w:t>
      </w:r>
      <w:r w:rsidR="00284BF9">
        <w:rPr>
          <w:rFonts w:asciiTheme="minorHAnsi" w:hAnsiTheme="minorHAnsi" w:cstheme="minorHAnsi"/>
          <w:szCs w:val="22"/>
          <w:lang w:eastAsia="en-US"/>
        </w:rPr>
        <w:t>O</w:t>
      </w:r>
      <w:r>
        <w:rPr>
          <w:rFonts w:asciiTheme="minorHAnsi" w:hAnsiTheme="minorHAnsi" w:cstheme="minorHAnsi"/>
          <w:szCs w:val="22"/>
          <w:lang w:eastAsia="en-US"/>
        </w:rPr>
        <w:t xml:space="preserve">ur Location Lab partners </w:t>
      </w:r>
      <w:r w:rsidR="00284BF9">
        <w:rPr>
          <w:rFonts w:asciiTheme="minorHAnsi" w:hAnsiTheme="minorHAnsi" w:cstheme="minorHAnsi"/>
          <w:szCs w:val="22"/>
          <w:lang w:eastAsia="en-US"/>
        </w:rPr>
        <w:t>are as important to us as apps to a smartphone</w:t>
      </w:r>
      <w:r>
        <w:rPr>
          <w:rFonts w:asciiTheme="minorHAnsi" w:hAnsiTheme="minorHAnsi" w:cstheme="minorHAnsi"/>
          <w:szCs w:val="22"/>
          <w:lang w:eastAsia="en-US"/>
        </w:rPr>
        <w:t xml:space="preserve">; </w:t>
      </w:r>
      <w:r w:rsidR="00A473DC">
        <w:rPr>
          <w:rFonts w:asciiTheme="minorHAnsi" w:hAnsiTheme="minorHAnsi" w:cstheme="minorHAnsi"/>
          <w:szCs w:val="22"/>
          <w:lang w:eastAsia="en-US"/>
        </w:rPr>
        <w:t>the value</w:t>
      </w:r>
      <w:r w:rsidR="00DD64F7">
        <w:rPr>
          <w:rFonts w:asciiTheme="minorHAnsi" w:hAnsiTheme="minorHAnsi" w:cstheme="minorHAnsi"/>
          <w:szCs w:val="22"/>
          <w:lang w:eastAsia="en-US"/>
        </w:rPr>
        <w:t xml:space="preserve"> a </w:t>
      </w:r>
      <w:r w:rsidR="00613116">
        <w:rPr>
          <w:rFonts w:asciiTheme="minorHAnsi" w:hAnsiTheme="minorHAnsi" w:cstheme="minorHAnsi"/>
          <w:szCs w:val="22"/>
          <w:lang w:eastAsia="en-US"/>
        </w:rPr>
        <w:t>building owner</w:t>
      </w:r>
      <w:r w:rsidR="00DD64F7">
        <w:rPr>
          <w:rFonts w:asciiTheme="minorHAnsi" w:hAnsiTheme="minorHAnsi" w:cstheme="minorHAnsi"/>
          <w:szCs w:val="22"/>
          <w:lang w:eastAsia="en-US"/>
        </w:rPr>
        <w:t xml:space="preserve"> derives from our indoor positioning system increases with the number of complementary products and services</w:t>
      </w:r>
      <w:r w:rsidR="002772B7">
        <w:rPr>
          <w:rFonts w:asciiTheme="minorHAnsi" w:hAnsiTheme="minorHAnsi" w:cstheme="minorHAnsi"/>
          <w:szCs w:val="22"/>
          <w:lang w:eastAsia="en-US"/>
        </w:rPr>
        <w:t xml:space="preserve"> we offer</w:t>
      </w:r>
      <w:r w:rsidR="00284BF9">
        <w:rPr>
          <w:rFonts w:asciiTheme="minorHAnsi" w:hAnsiTheme="minorHAnsi" w:cstheme="minorHAnsi"/>
          <w:szCs w:val="22"/>
          <w:lang w:eastAsia="en-US"/>
        </w:rPr>
        <w:t xml:space="preserve">. </w:t>
      </w:r>
      <w:r w:rsidR="00A473DC">
        <w:rPr>
          <w:rFonts w:asciiTheme="minorHAnsi" w:hAnsiTheme="minorHAnsi" w:cstheme="minorHAnsi"/>
          <w:szCs w:val="22"/>
          <w:lang w:eastAsia="en-US"/>
        </w:rPr>
        <w:t xml:space="preserve">With </w:t>
      </w:r>
      <w:r w:rsidR="00B47882">
        <w:rPr>
          <w:rFonts w:asciiTheme="minorHAnsi" w:hAnsiTheme="minorHAnsi" w:cstheme="minorHAnsi"/>
          <w:szCs w:val="22"/>
          <w:lang w:eastAsia="en-US"/>
        </w:rPr>
        <w:t>our</w:t>
      </w:r>
      <w:r w:rsidR="00A473DC">
        <w:rPr>
          <w:rFonts w:asciiTheme="minorHAnsi" w:hAnsiTheme="minorHAnsi" w:cstheme="minorHAnsi"/>
          <w:szCs w:val="22"/>
          <w:lang w:eastAsia="en-US"/>
        </w:rPr>
        <w:t xml:space="preserve"> p</w:t>
      </w:r>
      <w:r w:rsidR="00613116">
        <w:rPr>
          <w:rFonts w:asciiTheme="minorHAnsi" w:hAnsiTheme="minorHAnsi" w:cstheme="minorHAnsi"/>
          <w:szCs w:val="22"/>
          <w:lang w:eastAsia="en-US"/>
        </w:rPr>
        <w:t>artner</w:t>
      </w:r>
      <w:r w:rsidR="00B47882">
        <w:rPr>
          <w:rFonts w:asciiTheme="minorHAnsi" w:hAnsiTheme="minorHAnsi" w:cstheme="minorHAnsi"/>
          <w:szCs w:val="22"/>
          <w:lang w:eastAsia="en-US"/>
        </w:rPr>
        <w:t xml:space="preserve">s </w:t>
      </w:r>
      <w:r w:rsidR="00613116">
        <w:rPr>
          <w:rFonts w:asciiTheme="minorHAnsi" w:hAnsiTheme="minorHAnsi" w:cstheme="minorHAnsi"/>
          <w:szCs w:val="22"/>
          <w:lang w:eastAsia="en-US"/>
        </w:rPr>
        <w:t>we are able to turn</w:t>
      </w:r>
      <w:r w:rsidR="00A473DC">
        <w:rPr>
          <w:rFonts w:asciiTheme="minorHAnsi" w:hAnsiTheme="minorHAnsi" w:cstheme="minorHAnsi"/>
          <w:szCs w:val="22"/>
          <w:lang w:eastAsia="en-US"/>
        </w:rPr>
        <w:t xml:space="preserve"> our customers’ vision </w:t>
      </w:r>
      <w:r w:rsidR="00613116">
        <w:rPr>
          <w:rFonts w:asciiTheme="minorHAnsi" w:hAnsiTheme="minorHAnsi" w:cstheme="minorHAnsi"/>
          <w:szCs w:val="22"/>
          <w:lang w:eastAsia="en-US"/>
        </w:rPr>
        <w:t>into reality and enable them to differentiate through shopper convenience and staff efficiency</w:t>
      </w:r>
      <w:r w:rsidR="00A473DC">
        <w:rPr>
          <w:rFonts w:asciiTheme="minorHAnsi" w:hAnsiTheme="minorHAnsi" w:cstheme="minorHAnsi"/>
          <w:szCs w:val="22"/>
          <w:lang w:eastAsia="en-US"/>
        </w:rPr>
        <w:t>,” s</w:t>
      </w:r>
      <w:r w:rsidR="00A473DC" w:rsidRPr="001F4178">
        <w:rPr>
          <w:rFonts w:asciiTheme="minorHAnsi" w:hAnsiTheme="minorHAnsi" w:cstheme="minorHAnsi"/>
          <w:szCs w:val="22"/>
          <w:lang w:eastAsia="en-US"/>
        </w:rPr>
        <w:t xml:space="preserve">aid </w:t>
      </w:r>
      <w:r w:rsidR="00A473DC" w:rsidRPr="00A473DC">
        <w:rPr>
          <w:rFonts w:asciiTheme="minorHAnsi" w:hAnsiTheme="minorHAnsi" w:cstheme="minorHAnsi"/>
          <w:szCs w:val="22"/>
          <w:lang w:eastAsia="en-US"/>
        </w:rPr>
        <w:t>Parik Chopra, Segment Leader Retail and Hospitality for Philips Lighting.</w:t>
      </w:r>
      <w:r w:rsidR="00A473DC">
        <w:rPr>
          <w:rFonts w:asciiTheme="minorHAnsi" w:hAnsiTheme="minorHAnsi" w:cstheme="minorHAnsi"/>
          <w:szCs w:val="22"/>
          <w:lang w:eastAsia="en-US"/>
        </w:rPr>
        <w:t xml:space="preserve"> </w:t>
      </w:r>
      <w:r w:rsidR="003A2B7B">
        <w:rPr>
          <w:rFonts w:asciiTheme="minorHAnsi" w:hAnsiTheme="minorHAnsi" w:cstheme="minorHAnsi"/>
          <w:szCs w:val="22"/>
          <w:lang w:eastAsia="en-US"/>
        </w:rPr>
        <w:t xml:space="preserve">“The market for </w:t>
      </w:r>
      <w:r w:rsidR="003A2B7B" w:rsidRPr="003A2B7B">
        <w:rPr>
          <w:rFonts w:asciiTheme="minorHAnsi" w:hAnsiTheme="minorHAnsi" w:cstheme="minorHAnsi"/>
          <w:szCs w:val="22"/>
          <w:lang w:eastAsia="en-US"/>
        </w:rPr>
        <w:t>indoor positioning is forecasted</w:t>
      </w:r>
      <w:r w:rsidR="003A2B7B">
        <w:rPr>
          <w:rFonts w:asciiTheme="minorHAnsi" w:hAnsiTheme="minorHAnsi" w:cstheme="minorHAnsi"/>
          <w:szCs w:val="22"/>
          <w:lang w:eastAsia="en-US"/>
        </w:rPr>
        <w:t xml:space="preserve"> to </w:t>
      </w:r>
      <w:r w:rsidR="007C7395">
        <w:rPr>
          <w:rFonts w:asciiTheme="minorHAnsi" w:hAnsiTheme="minorHAnsi" w:cstheme="minorHAnsi"/>
          <w:szCs w:val="22"/>
          <w:lang w:eastAsia="en-US"/>
        </w:rPr>
        <w:t>triple by 2020, to over</w:t>
      </w:r>
      <w:r w:rsidR="00AE4141">
        <w:rPr>
          <w:rFonts w:asciiTheme="minorHAnsi" w:hAnsiTheme="minorHAnsi" w:cstheme="minorHAnsi"/>
          <w:szCs w:val="22"/>
          <w:lang w:eastAsia="en-US"/>
        </w:rPr>
        <w:t xml:space="preserve"> 1 million</w:t>
      </w:r>
      <w:r w:rsidR="003A2B7B" w:rsidRPr="003A2B7B">
        <w:rPr>
          <w:rFonts w:asciiTheme="minorHAnsi" w:hAnsiTheme="minorHAnsi" w:cstheme="minorHAnsi"/>
          <w:szCs w:val="22"/>
          <w:lang w:eastAsia="en-US"/>
        </w:rPr>
        <w:t xml:space="preserve"> </w:t>
      </w:r>
      <w:r w:rsidR="003A2B7B" w:rsidRPr="003A2B7B">
        <w:rPr>
          <w:rFonts w:asciiTheme="minorHAnsi" w:hAnsiTheme="minorHAnsi" w:cstheme="minorHAnsi"/>
          <w:szCs w:val="22"/>
          <w:lang w:eastAsia="en-US"/>
        </w:rPr>
        <w:lastRenderedPageBreak/>
        <w:t>installations</w:t>
      </w:r>
      <w:r w:rsidR="00B361DB">
        <w:rPr>
          <w:rStyle w:val="FootnoteReference"/>
          <w:rFonts w:asciiTheme="minorHAnsi" w:hAnsiTheme="minorHAnsi" w:cstheme="minorHAnsi"/>
          <w:szCs w:val="22"/>
          <w:lang w:eastAsia="en-US"/>
        </w:rPr>
        <w:footnoteReference w:id="2"/>
      </w:r>
      <w:r w:rsidR="007C7395">
        <w:rPr>
          <w:rFonts w:asciiTheme="minorHAnsi" w:hAnsiTheme="minorHAnsi" w:cstheme="minorHAnsi"/>
          <w:szCs w:val="22"/>
          <w:lang w:eastAsia="en-US"/>
        </w:rPr>
        <w:t xml:space="preserve">. Together with our Location Lab partners we are looking forward </w:t>
      </w:r>
      <w:r w:rsidR="00AB714E">
        <w:rPr>
          <w:rFonts w:asciiTheme="minorHAnsi" w:hAnsiTheme="minorHAnsi" w:cstheme="minorHAnsi"/>
          <w:szCs w:val="22"/>
          <w:lang w:eastAsia="en-US"/>
        </w:rPr>
        <w:t xml:space="preserve">to offer scalable systems </w:t>
      </w:r>
      <w:r w:rsidR="007C7395">
        <w:rPr>
          <w:rFonts w:asciiTheme="minorHAnsi" w:hAnsiTheme="minorHAnsi" w:cstheme="minorHAnsi"/>
          <w:szCs w:val="22"/>
          <w:lang w:eastAsia="en-US"/>
        </w:rPr>
        <w:t>t</w:t>
      </w:r>
      <w:r w:rsidR="00AB714E">
        <w:rPr>
          <w:rFonts w:asciiTheme="minorHAnsi" w:hAnsiTheme="minorHAnsi" w:cstheme="minorHAnsi"/>
          <w:szCs w:val="22"/>
          <w:lang w:eastAsia="en-US"/>
        </w:rPr>
        <w:t>hat</w:t>
      </w:r>
      <w:r w:rsidR="00F2523D">
        <w:rPr>
          <w:rFonts w:asciiTheme="minorHAnsi" w:hAnsiTheme="minorHAnsi" w:cstheme="minorHAnsi"/>
          <w:szCs w:val="22"/>
          <w:lang w:eastAsia="en-US"/>
        </w:rPr>
        <w:t xml:space="preserve"> fulfill the needs of t</w:t>
      </w:r>
      <w:r w:rsidR="007C7395">
        <w:rPr>
          <w:rFonts w:asciiTheme="minorHAnsi" w:hAnsiTheme="minorHAnsi" w:cstheme="minorHAnsi"/>
          <w:szCs w:val="22"/>
          <w:lang w:eastAsia="en-US"/>
        </w:rPr>
        <w:t>his growing market.”</w:t>
      </w:r>
      <w:r w:rsidR="00C21758">
        <w:rPr>
          <w:rFonts w:asciiTheme="minorHAnsi" w:hAnsiTheme="minorHAnsi" w:cstheme="minorHAnsi"/>
          <w:szCs w:val="22"/>
          <w:lang w:eastAsia="en-US"/>
        </w:rPr>
        <w:t xml:space="preserve"> </w:t>
      </w:r>
    </w:p>
    <w:p w14:paraId="6C072651" w14:textId="371F2B3E" w:rsidR="00DD64F7" w:rsidRPr="008F53ED" w:rsidRDefault="00DD64F7" w:rsidP="00DD64F7">
      <w:pPr>
        <w:keepNext/>
        <w:spacing w:before="240" w:after="60"/>
        <w:outlineLvl w:val="1"/>
        <w:rPr>
          <w:rStyle w:val="Hyperlink"/>
          <w:iCs/>
        </w:rPr>
      </w:pPr>
      <w:r>
        <w:rPr>
          <w:rFonts w:asciiTheme="minorHAnsi" w:hAnsiTheme="minorHAnsi" w:cstheme="minorHAnsi"/>
          <w:szCs w:val="22"/>
          <w:lang w:eastAsia="en-US"/>
        </w:rPr>
        <w:t xml:space="preserve">The announcement of the Location Lab </w:t>
      </w:r>
      <w:r w:rsidR="00AE4141">
        <w:rPr>
          <w:rFonts w:asciiTheme="minorHAnsi" w:hAnsiTheme="minorHAnsi" w:cstheme="minorHAnsi"/>
          <w:szCs w:val="22"/>
          <w:lang w:eastAsia="en-US"/>
        </w:rPr>
        <w:t xml:space="preserve">partner </w:t>
      </w:r>
      <w:r>
        <w:rPr>
          <w:rFonts w:asciiTheme="minorHAnsi" w:hAnsiTheme="minorHAnsi" w:cstheme="minorHAnsi"/>
          <w:szCs w:val="22"/>
          <w:lang w:eastAsia="en-US"/>
        </w:rPr>
        <w:t>program builds on Philips</w:t>
      </w:r>
      <w:r w:rsidR="001C5966">
        <w:rPr>
          <w:rFonts w:asciiTheme="minorHAnsi" w:hAnsiTheme="minorHAnsi" w:cstheme="minorHAnsi"/>
          <w:szCs w:val="22"/>
          <w:lang w:eastAsia="en-US"/>
        </w:rPr>
        <w:t xml:space="preserve"> Lighting</w:t>
      </w:r>
      <w:r w:rsidR="00CB4E6C">
        <w:rPr>
          <w:rFonts w:asciiTheme="minorHAnsi" w:hAnsiTheme="minorHAnsi" w:cstheme="minorHAnsi"/>
          <w:szCs w:val="22"/>
          <w:lang w:eastAsia="en-US"/>
        </w:rPr>
        <w:t xml:space="preserve">’s previously announced </w:t>
      </w:r>
      <w:r>
        <w:rPr>
          <w:rFonts w:asciiTheme="minorHAnsi" w:hAnsiTheme="minorHAnsi" w:cstheme="minorHAnsi"/>
          <w:szCs w:val="22"/>
          <w:lang w:eastAsia="en-US"/>
        </w:rPr>
        <w:t>partnership with</w:t>
      </w:r>
      <w:r w:rsidR="002741FD">
        <w:rPr>
          <w:rFonts w:asciiTheme="minorHAnsi" w:hAnsiTheme="minorHAnsi" w:cstheme="minorHAnsi"/>
          <w:szCs w:val="22"/>
          <w:lang w:eastAsia="en-US"/>
        </w:rPr>
        <w:t xml:space="preserve"> product mapping </w:t>
      </w:r>
      <w:r w:rsidR="00B361DB">
        <w:rPr>
          <w:rFonts w:asciiTheme="minorHAnsi" w:hAnsiTheme="minorHAnsi" w:cstheme="minorHAnsi"/>
          <w:szCs w:val="22"/>
          <w:lang w:eastAsia="en-US"/>
        </w:rPr>
        <w:t xml:space="preserve">and </w:t>
      </w:r>
      <w:r w:rsidR="002741FD">
        <w:rPr>
          <w:rFonts w:asciiTheme="minorHAnsi" w:hAnsiTheme="minorHAnsi" w:cstheme="minorHAnsi"/>
          <w:szCs w:val="22"/>
          <w:lang w:eastAsia="en-US"/>
        </w:rPr>
        <w:t>search provider</w:t>
      </w:r>
      <w:r>
        <w:rPr>
          <w:rFonts w:asciiTheme="minorHAnsi" w:hAnsiTheme="minorHAnsi" w:cstheme="minorHAnsi"/>
          <w:szCs w:val="22"/>
          <w:lang w:eastAsia="en-US"/>
        </w:rPr>
        <w:t xml:space="preserve"> </w:t>
      </w:r>
      <w:hyperlink r:id="rId10" w:history="1">
        <w:r w:rsidRPr="00727CA8">
          <w:rPr>
            <w:rStyle w:val="Hyperlink"/>
            <w:rFonts w:asciiTheme="minorHAnsi" w:hAnsiTheme="minorHAnsi" w:cstheme="minorHAnsi"/>
            <w:szCs w:val="22"/>
            <w:lang w:eastAsia="en-US"/>
          </w:rPr>
          <w:t>Aisle411</w:t>
        </w:r>
      </w:hyperlink>
      <w:r w:rsidR="002741FD" w:rsidRPr="00302CBF">
        <w:rPr>
          <w:iCs/>
        </w:rPr>
        <w:t xml:space="preserve"> and </w:t>
      </w:r>
      <w:r w:rsidR="00CB4E6C">
        <w:rPr>
          <w:iCs/>
        </w:rPr>
        <w:t>the</w:t>
      </w:r>
      <w:r w:rsidR="002741FD" w:rsidRPr="00302CBF">
        <w:rPr>
          <w:iCs/>
        </w:rPr>
        <w:t xml:space="preserve"> </w:t>
      </w:r>
      <w:hyperlink r:id="rId11" w:history="1">
        <w:r w:rsidR="002741FD" w:rsidRPr="00727CA8">
          <w:rPr>
            <w:rStyle w:val="Hyperlink"/>
            <w:iCs/>
          </w:rPr>
          <w:t>YellowDot p</w:t>
        </w:r>
        <w:r w:rsidR="002741FD" w:rsidRPr="00727CA8">
          <w:rPr>
            <w:rStyle w:val="Hyperlink"/>
            <w:iCs/>
          </w:rPr>
          <w:t>r</w:t>
        </w:r>
        <w:r w:rsidR="002741FD" w:rsidRPr="00727CA8">
          <w:rPr>
            <w:rStyle w:val="Hyperlink"/>
            <w:iCs/>
          </w:rPr>
          <w:t>ogram</w:t>
        </w:r>
      </w:hyperlink>
      <w:r w:rsidR="002741FD" w:rsidRPr="00302CBF">
        <w:rPr>
          <w:iCs/>
        </w:rPr>
        <w:t xml:space="preserve"> to open </w:t>
      </w:r>
      <w:r w:rsidR="00302CBF">
        <w:rPr>
          <w:iCs/>
        </w:rPr>
        <w:t xml:space="preserve">the </w:t>
      </w:r>
      <w:r w:rsidR="002741FD" w:rsidRPr="00302CBF">
        <w:rPr>
          <w:iCs/>
        </w:rPr>
        <w:t>technology to other lighting OEMs</w:t>
      </w:r>
      <w:r w:rsidRPr="00302CBF">
        <w:rPr>
          <w:iCs/>
        </w:rPr>
        <w:t xml:space="preserve">. </w:t>
      </w:r>
      <w:r w:rsidR="002772B7" w:rsidRPr="00302CBF">
        <w:rPr>
          <w:iCs/>
        </w:rPr>
        <w:t>Partners</w:t>
      </w:r>
      <w:r w:rsidR="002772B7">
        <w:rPr>
          <w:rFonts w:asciiTheme="minorHAnsi" w:hAnsiTheme="minorHAnsi" w:cstheme="minorHAnsi"/>
          <w:szCs w:val="22"/>
          <w:lang w:eastAsia="en-US"/>
        </w:rPr>
        <w:t xml:space="preserve"> in the</w:t>
      </w:r>
      <w:r w:rsidR="002741FD">
        <w:rPr>
          <w:rFonts w:asciiTheme="minorHAnsi" w:hAnsiTheme="minorHAnsi" w:cstheme="minorHAnsi"/>
          <w:szCs w:val="22"/>
          <w:lang w:eastAsia="en-US"/>
        </w:rPr>
        <w:t xml:space="preserve"> Location Lab </w:t>
      </w:r>
      <w:r w:rsidRPr="008F53ED">
        <w:rPr>
          <w:iCs/>
        </w:rPr>
        <w:t xml:space="preserve">program </w:t>
      </w:r>
      <w:r w:rsidR="00302CBF">
        <w:rPr>
          <w:iCs/>
        </w:rPr>
        <w:t>get</w:t>
      </w:r>
      <w:r w:rsidR="002772B7">
        <w:rPr>
          <w:iCs/>
        </w:rPr>
        <w:t xml:space="preserve"> </w:t>
      </w:r>
      <w:r w:rsidRPr="008F53ED">
        <w:rPr>
          <w:iCs/>
        </w:rPr>
        <w:t xml:space="preserve">access to Philips’ </w:t>
      </w:r>
      <w:r w:rsidR="008E40B3">
        <w:rPr>
          <w:iCs/>
        </w:rPr>
        <w:t>i</w:t>
      </w:r>
      <w:r w:rsidRPr="008F53ED">
        <w:rPr>
          <w:iCs/>
        </w:rPr>
        <w:t>ndoor positioning software development kit and an evaluation kit</w:t>
      </w:r>
      <w:r w:rsidR="00892434">
        <w:rPr>
          <w:iCs/>
        </w:rPr>
        <w:t xml:space="preserve"> comprised of indoor positioning LED lights</w:t>
      </w:r>
      <w:r w:rsidRPr="008F53ED">
        <w:rPr>
          <w:iCs/>
        </w:rPr>
        <w:t>.</w:t>
      </w:r>
      <w:r>
        <w:rPr>
          <w:iCs/>
        </w:rPr>
        <w:t xml:space="preserve"> This allows </w:t>
      </w:r>
      <w:r w:rsidR="00014B94">
        <w:rPr>
          <w:iCs/>
        </w:rPr>
        <w:t xml:space="preserve">them </w:t>
      </w:r>
      <w:r>
        <w:rPr>
          <w:iCs/>
        </w:rPr>
        <w:t xml:space="preserve">to easily </w:t>
      </w:r>
      <w:r w:rsidR="00712B73">
        <w:rPr>
          <w:iCs/>
        </w:rPr>
        <w:t>gain</w:t>
      </w:r>
      <w:r>
        <w:rPr>
          <w:iCs/>
        </w:rPr>
        <w:t xml:space="preserve"> familiar</w:t>
      </w:r>
      <w:r w:rsidR="00712B73">
        <w:rPr>
          <w:iCs/>
        </w:rPr>
        <w:t xml:space="preserve">ity with the </w:t>
      </w:r>
      <w:r>
        <w:rPr>
          <w:iCs/>
        </w:rPr>
        <w:t>indoor positioning technology and explore innovative use cases</w:t>
      </w:r>
      <w:r w:rsidR="0002731D">
        <w:rPr>
          <w:iCs/>
        </w:rPr>
        <w:t>.</w:t>
      </w:r>
    </w:p>
    <w:p w14:paraId="6955D707" w14:textId="77777777" w:rsidR="001C52C0" w:rsidRDefault="001C52C0" w:rsidP="00720730">
      <w:pPr>
        <w:rPr>
          <w:rFonts w:asciiTheme="minorHAnsi" w:hAnsiTheme="minorHAnsi" w:cstheme="minorHAnsi"/>
          <w:szCs w:val="22"/>
          <w:lang w:eastAsia="en-US"/>
        </w:rPr>
      </w:pPr>
    </w:p>
    <w:p w14:paraId="1D270D13" w14:textId="77777777" w:rsidR="007354D5" w:rsidRDefault="00302CBF" w:rsidP="007354D5">
      <w:pPr>
        <w:rPr>
          <w:rFonts w:asciiTheme="minorHAnsi" w:hAnsiTheme="minorHAnsi" w:cstheme="minorHAnsi"/>
          <w:szCs w:val="22"/>
          <w:lang w:eastAsia="en-US"/>
        </w:rPr>
      </w:pPr>
      <w:r>
        <w:t xml:space="preserve">Philips Lighting utilizes a combination </w:t>
      </w:r>
      <w:r w:rsidRPr="00302CBF">
        <w:t xml:space="preserve">of its Visible Light Communication </w:t>
      </w:r>
      <w:r>
        <w:t>technology, Bluetooth, and the</w:t>
      </w:r>
      <w:r w:rsidR="00CB4E6C">
        <w:t xml:space="preserve"> smartphone’s</w:t>
      </w:r>
      <w:r>
        <w:t xml:space="preserve"> inertial sensors </w:t>
      </w:r>
      <w:r w:rsidRPr="00302CBF">
        <w:t>to deliver a</w:t>
      </w:r>
      <w:r w:rsidR="00CB4E6C">
        <w:t>n indoor</w:t>
      </w:r>
      <w:r w:rsidRPr="00302CBF">
        <w:t xml:space="preserve"> positioning system that offers 30 cm accuracy plus orientation, in-pocket notification</w:t>
      </w:r>
      <w:r w:rsidR="00CB4E6C">
        <w:t>s</w:t>
      </w:r>
      <w:r>
        <w:t>,</w:t>
      </w:r>
      <w:r w:rsidRPr="00302CBF">
        <w:t xml:space="preserve"> and analytics.</w:t>
      </w:r>
      <w:r w:rsidR="00F45F27" w:rsidRPr="00302CBF">
        <w:rPr>
          <w:rFonts w:asciiTheme="minorHAnsi" w:hAnsiTheme="minorHAnsi" w:cstheme="minorHAnsi"/>
          <w:szCs w:val="22"/>
          <w:lang w:eastAsia="en-US"/>
        </w:rPr>
        <w:t xml:space="preserve"> Visible </w:t>
      </w:r>
      <w:r w:rsidR="00CB4E6C">
        <w:rPr>
          <w:rFonts w:asciiTheme="minorHAnsi" w:hAnsiTheme="minorHAnsi" w:cstheme="minorHAnsi"/>
          <w:szCs w:val="22"/>
          <w:lang w:eastAsia="en-US"/>
        </w:rPr>
        <w:t>Light C</w:t>
      </w:r>
      <w:r w:rsidR="00F45F27">
        <w:rPr>
          <w:rFonts w:asciiTheme="minorHAnsi" w:hAnsiTheme="minorHAnsi" w:cstheme="minorHAnsi"/>
          <w:szCs w:val="22"/>
          <w:lang w:eastAsia="en-US"/>
        </w:rPr>
        <w:t xml:space="preserve">ommunication </w:t>
      </w:r>
      <w:r w:rsidR="007354D5">
        <w:rPr>
          <w:rFonts w:asciiTheme="minorHAnsi" w:hAnsiTheme="minorHAnsi" w:cstheme="minorHAnsi"/>
          <w:szCs w:val="22"/>
          <w:lang w:eastAsia="en-US"/>
        </w:rPr>
        <w:t xml:space="preserve">works by </w:t>
      </w:r>
      <w:r w:rsidR="007354D5" w:rsidRPr="00324017">
        <w:rPr>
          <w:rFonts w:asciiTheme="minorHAnsi" w:hAnsiTheme="minorHAnsi" w:cstheme="minorHAnsi"/>
          <w:szCs w:val="22"/>
          <w:lang w:eastAsia="en-US"/>
        </w:rPr>
        <w:t xml:space="preserve">individual light points transmitting </w:t>
      </w:r>
      <w:r w:rsidR="007354D5">
        <w:rPr>
          <w:rFonts w:asciiTheme="minorHAnsi" w:hAnsiTheme="minorHAnsi" w:cstheme="minorHAnsi"/>
          <w:szCs w:val="22"/>
          <w:lang w:eastAsia="en-US"/>
        </w:rPr>
        <w:t xml:space="preserve">their location </w:t>
      </w:r>
      <w:r w:rsidR="007354D5" w:rsidRPr="00324017">
        <w:rPr>
          <w:rFonts w:asciiTheme="minorHAnsi" w:hAnsiTheme="minorHAnsi" w:cstheme="minorHAnsi"/>
          <w:szCs w:val="22"/>
          <w:lang w:eastAsia="en-US"/>
        </w:rPr>
        <w:t>through modulation of l</w:t>
      </w:r>
      <w:r w:rsidR="00F45F27">
        <w:rPr>
          <w:rFonts w:asciiTheme="minorHAnsi" w:hAnsiTheme="minorHAnsi" w:cstheme="minorHAnsi"/>
          <w:szCs w:val="22"/>
          <w:lang w:eastAsia="en-US"/>
        </w:rPr>
        <w:t xml:space="preserve">ight </w:t>
      </w:r>
      <w:r w:rsidR="007354D5" w:rsidRPr="00324017">
        <w:rPr>
          <w:rFonts w:asciiTheme="minorHAnsi" w:hAnsiTheme="minorHAnsi" w:cstheme="minorHAnsi"/>
          <w:szCs w:val="22"/>
          <w:lang w:eastAsia="en-US"/>
        </w:rPr>
        <w:t xml:space="preserve">that </w:t>
      </w:r>
      <w:r w:rsidR="00F45F27">
        <w:rPr>
          <w:rFonts w:asciiTheme="minorHAnsi" w:hAnsiTheme="minorHAnsi" w:cstheme="minorHAnsi"/>
          <w:szCs w:val="22"/>
          <w:lang w:eastAsia="en-US"/>
        </w:rPr>
        <w:t xml:space="preserve">can be </w:t>
      </w:r>
      <w:r w:rsidR="007354D5" w:rsidRPr="00324017">
        <w:rPr>
          <w:rFonts w:asciiTheme="minorHAnsi" w:hAnsiTheme="minorHAnsi" w:cstheme="minorHAnsi"/>
          <w:szCs w:val="22"/>
          <w:lang w:eastAsia="en-US"/>
        </w:rPr>
        <w:t xml:space="preserve">detected by </w:t>
      </w:r>
      <w:r w:rsidR="00F45F27">
        <w:rPr>
          <w:rFonts w:asciiTheme="minorHAnsi" w:hAnsiTheme="minorHAnsi" w:cstheme="minorHAnsi"/>
          <w:szCs w:val="22"/>
          <w:lang w:eastAsia="en-US"/>
        </w:rPr>
        <w:t>a</w:t>
      </w:r>
      <w:r w:rsidR="007354D5">
        <w:rPr>
          <w:rFonts w:asciiTheme="minorHAnsi" w:hAnsiTheme="minorHAnsi" w:cstheme="minorHAnsi"/>
          <w:szCs w:val="22"/>
          <w:lang w:eastAsia="en-US"/>
        </w:rPr>
        <w:t xml:space="preserve"> </w:t>
      </w:r>
      <w:r w:rsidR="007354D5" w:rsidRPr="00324017">
        <w:rPr>
          <w:rFonts w:asciiTheme="minorHAnsi" w:hAnsiTheme="minorHAnsi" w:cstheme="minorHAnsi"/>
          <w:szCs w:val="22"/>
          <w:lang w:eastAsia="en-US"/>
        </w:rPr>
        <w:t>smart phone</w:t>
      </w:r>
      <w:r w:rsidR="00F45F27">
        <w:rPr>
          <w:rFonts w:asciiTheme="minorHAnsi" w:hAnsiTheme="minorHAnsi" w:cstheme="minorHAnsi"/>
          <w:szCs w:val="22"/>
          <w:lang w:eastAsia="en-US"/>
        </w:rPr>
        <w:t xml:space="preserve"> </w:t>
      </w:r>
      <w:r w:rsidR="007354D5" w:rsidRPr="00324017">
        <w:rPr>
          <w:rFonts w:asciiTheme="minorHAnsi" w:hAnsiTheme="minorHAnsi" w:cstheme="minorHAnsi"/>
          <w:szCs w:val="22"/>
          <w:lang w:eastAsia="en-US"/>
        </w:rPr>
        <w:t>camera</w:t>
      </w:r>
      <w:r w:rsidR="002741FD">
        <w:rPr>
          <w:rFonts w:asciiTheme="minorHAnsi" w:hAnsiTheme="minorHAnsi" w:cstheme="minorHAnsi"/>
          <w:szCs w:val="22"/>
          <w:lang w:eastAsia="en-US"/>
        </w:rPr>
        <w:t xml:space="preserve"> b</w:t>
      </w:r>
      <w:r w:rsidR="00CB4E6C">
        <w:rPr>
          <w:rFonts w:asciiTheme="minorHAnsi" w:hAnsiTheme="minorHAnsi" w:cstheme="minorHAnsi"/>
          <w:szCs w:val="22"/>
          <w:lang w:eastAsia="en-US"/>
        </w:rPr>
        <w:t>ut</w:t>
      </w:r>
      <w:r w:rsidR="002741FD">
        <w:rPr>
          <w:rFonts w:asciiTheme="minorHAnsi" w:hAnsiTheme="minorHAnsi" w:cstheme="minorHAnsi"/>
          <w:szCs w:val="22"/>
          <w:lang w:eastAsia="en-US"/>
        </w:rPr>
        <w:t xml:space="preserve"> not by </w:t>
      </w:r>
      <w:r w:rsidR="00CB4E6C">
        <w:rPr>
          <w:rFonts w:asciiTheme="minorHAnsi" w:hAnsiTheme="minorHAnsi" w:cstheme="minorHAnsi"/>
          <w:szCs w:val="22"/>
          <w:lang w:eastAsia="en-US"/>
        </w:rPr>
        <w:t xml:space="preserve">the </w:t>
      </w:r>
      <w:r w:rsidR="002741FD">
        <w:rPr>
          <w:rFonts w:asciiTheme="minorHAnsi" w:hAnsiTheme="minorHAnsi" w:cstheme="minorHAnsi"/>
          <w:szCs w:val="22"/>
          <w:lang w:eastAsia="en-US"/>
        </w:rPr>
        <w:t>human eye</w:t>
      </w:r>
      <w:r w:rsidR="007354D5" w:rsidRPr="00324017">
        <w:rPr>
          <w:rFonts w:asciiTheme="minorHAnsi" w:hAnsiTheme="minorHAnsi" w:cstheme="minorHAnsi"/>
          <w:szCs w:val="22"/>
          <w:lang w:eastAsia="en-US"/>
        </w:rPr>
        <w:t xml:space="preserve">. The data stream </w:t>
      </w:r>
      <w:r w:rsidR="007354D5">
        <w:rPr>
          <w:rFonts w:asciiTheme="minorHAnsi" w:hAnsiTheme="minorHAnsi" w:cstheme="minorHAnsi"/>
          <w:szCs w:val="22"/>
          <w:lang w:eastAsia="en-US"/>
        </w:rPr>
        <w:t xml:space="preserve">is </w:t>
      </w:r>
      <w:r w:rsidR="007354D5" w:rsidRPr="00324017">
        <w:rPr>
          <w:rFonts w:asciiTheme="minorHAnsi" w:hAnsiTheme="minorHAnsi" w:cstheme="minorHAnsi"/>
          <w:szCs w:val="22"/>
          <w:lang w:eastAsia="en-US"/>
        </w:rPr>
        <w:t>one-way and no personal data is collected by the lighting system.</w:t>
      </w:r>
      <w:r w:rsidR="007354D5" w:rsidRPr="001408F7">
        <w:rPr>
          <w:rFonts w:asciiTheme="minorHAnsi" w:hAnsiTheme="minorHAnsi" w:cstheme="minorHAnsi"/>
          <w:szCs w:val="22"/>
          <w:lang w:eastAsia="en-US"/>
        </w:rPr>
        <w:t xml:space="preserve"> </w:t>
      </w:r>
    </w:p>
    <w:p w14:paraId="7E2D4A18" w14:textId="77777777" w:rsidR="007354D5" w:rsidRDefault="007354D5" w:rsidP="00720730">
      <w:pPr>
        <w:rPr>
          <w:rFonts w:asciiTheme="minorHAnsi" w:hAnsiTheme="minorHAnsi" w:cstheme="minorHAnsi"/>
          <w:szCs w:val="22"/>
          <w:lang w:eastAsia="en-US"/>
        </w:rPr>
      </w:pPr>
    </w:p>
    <w:p w14:paraId="2A8083C4" w14:textId="77777777" w:rsidR="000F4E64" w:rsidRPr="000F4E64" w:rsidRDefault="00B361DB" w:rsidP="00720730">
      <w:pPr>
        <w:rPr>
          <w:rFonts w:asciiTheme="minorHAnsi" w:hAnsiTheme="minorHAnsi" w:cstheme="minorHAnsi"/>
          <w:b/>
          <w:szCs w:val="22"/>
          <w:lang w:eastAsia="en-US"/>
        </w:rPr>
      </w:pPr>
      <w:r w:rsidRPr="000F4E64">
        <w:rPr>
          <w:rFonts w:asciiTheme="minorHAnsi" w:hAnsiTheme="minorHAnsi" w:cstheme="minorHAnsi"/>
          <w:b/>
          <w:szCs w:val="22"/>
          <w:lang w:eastAsia="en-US"/>
        </w:rPr>
        <w:t>V</w:t>
      </w:r>
      <w:r w:rsidR="006C1AAD" w:rsidRPr="000F4E64">
        <w:rPr>
          <w:rFonts w:asciiTheme="minorHAnsi" w:hAnsiTheme="minorHAnsi" w:cstheme="minorHAnsi"/>
          <w:b/>
          <w:szCs w:val="22"/>
          <w:lang w:eastAsia="en-US"/>
        </w:rPr>
        <w:t xml:space="preserve">isit the indoor positioning showcase </w:t>
      </w:r>
      <w:r w:rsidR="000F4E64" w:rsidRPr="000F4E64">
        <w:rPr>
          <w:rFonts w:asciiTheme="minorHAnsi" w:hAnsiTheme="minorHAnsi" w:cstheme="minorHAnsi"/>
          <w:b/>
          <w:szCs w:val="22"/>
          <w:lang w:eastAsia="en-US"/>
        </w:rPr>
        <w:t xml:space="preserve">at: </w:t>
      </w:r>
    </w:p>
    <w:p w14:paraId="1F4BB239" w14:textId="77777777" w:rsidR="000F4E64" w:rsidRPr="000F4E64" w:rsidRDefault="000F4E64" w:rsidP="000F4E64">
      <w:pPr>
        <w:pStyle w:val="ListParagraph"/>
        <w:numPr>
          <w:ilvl w:val="0"/>
          <w:numId w:val="16"/>
        </w:numPr>
        <w:rPr>
          <w:rFonts w:asciiTheme="minorHAnsi" w:hAnsiTheme="minorHAnsi" w:cstheme="minorHAnsi"/>
          <w:szCs w:val="22"/>
          <w:lang w:eastAsia="en-US"/>
        </w:rPr>
      </w:pPr>
      <w:r w:rsidRPr="000F4E64">
        <w:rPr>
          <w:rFonts w:asciiTheme="minorHAnsi" w:hAnsiTheme="minorHAnsi" w:cstheme="minorHAnsi"/>
          <w:b/>
          <w:szCs w:val="22"/>
          <w:lang w:eastAsia="en-US"/>
        </w:rPr>
        <w:t>Mobile World Congress:</w:t>
      </w:r>
      <w:r w:rsidRPr="000F4E64">
        <w:rPr>
          <w:rFonts w:asciiTheme="minorHAnsi" w:hAnsiTheme="minorHAnsi" w:cstheme="minorHAnsi"/>
          <w:szCs w:val="22"/>
          <w:lang w:eastAsia="en-US"/>
        </w:rPr>
        <w:t xml:space="preserve"> 27 February – </w:t>
      </w:r>
      <w:r>
        <w:rPr>
          <w:rFonts w:asciiTheme="minorHAnsi" w:hAnsiTheme="minorHAnsi" w:cstheme="minorHAnsi"/>
          <w:szCs w:val="22"/>
          <w:lang w:eastAsia="en-US"/>
        </w:rPr>
        <w:t>0</w:t>
      </w:r>
      <w:r w:rsidRPr="000F4E64">
        <w:rPr>
          <w:rFonts w:asciiTheme="minorHAnsi" w:hAnsiTheme="minorHAnsi" w:cstheme="minorHAnsi"/>
          <w:szCs w:val="22"/>
          <w:lang w:eastAsia="en-US"/>
        </w:rPr>
        <w:t>2 March in Barcelona, Spain [booth 8.0E09, hall 8.0</w:t>
      </w:r>
      <w:r>
        <w:rPr>
          <w:rFonts w:asciiTheme="minorHAnsi" w:hAnsiTheme="minorHAnsi" w:cstheme="minorHAnsi"/>
          <w:szCs w:val="22"/>
          <w:lang w:eastAsia="en-US"/>
        </w:rPr>
        <w:t xml:space="preserve">] </w:t>
      </w:r>
      <w:r w:rsidR="00AB714E" w:rsidRPr="000F4E64">
        <w:rPr>
          <w:rFonts w:asciiTheme="minorHAnsi" w:hAnsiTheme="minorHAnsi" w:cstheme="minorHAnsi"/>
          <w:szCs w:val="22"/>
          <w:lang w:eastAsia="en-US"/>
        </w:rPr>
        <w:t>with partners Aisle411 and M</w:t>
      </w:r>
      <w:r w:rsidR="00FE5368" w:rsidRPr="000F4E64">
        <w:rPr>
          <w:rFonts w:asciiTheme="minorHAnsi" w:hAnsiTheme="minorHAnsi" w:cstheme="minorHAnsi"/>
          <w:szCs w:val="22"/>
          <w:lang w:eastAsia="en-US"/>
        </w:rPr>
        <w:t>apiq</w:t>
      </w:r>
      <w:r w:rsidR="00AB714E" w:rsidRPr="000F4E64">
        <w:rPr>
          <w:rFonts w:asciiTheme="minorHAnsi" w:hAnsiTheme="minorHAnsi" w:cstheme="minorHAnsi"/>
          <w:szCs w:val="22"/>
          <w:lang w:eastAsia="en-US"/>
        </w:rPr>
        <w:t xml:space="preserve"> </w:t>
      </w:r>
      <w:r w:rsidR="006C1AAD" w:rsidRPr="000F4E64">
        <w:rPr>
          <w:rFonts w:asciiTheme="minorHAnsi" w:hAnsiTheme="minorHAnsi" w:cstheme="minorHAnsi"/>
          <w:szCs w:val="22"/>
          <w:lang w:eastAsia="en-US"/>
        </w:rPr>
        <w:t>at the Philips Lighting booth</w:t>
      </w:r>
      <w:r>
        <w:rPr>
          <w:rFonts w:asciiTheme="minorHAnsi" w:hAnsiTheme="minorHAnsi" w:cstheme="minorHAnsi"/>
          <w:szCs w:val="22"/>
          <w:lang w:eastAsia="en-US"/>
        </w:rPr>
        <w:t>.</w:t>
      </w:r>
      <w:r w:rsidRPr="000F4E64">
        <w:rPr>
          <w:rFonts w:asciiTheme="minorHAnsi" w:hAnsiTheme="minorHAnsi" w:cstheme="minorHAnsi"/>
          <w:szCs w:val="22"/>
          <w:lang w:eastAsia="en-US"/>
        </w:rPr>
        <w:t xml:space="preserve"> </w:t>
      </w:r>
      <w:r>
        <w:t>To attend Philips Lighting speaker session “</w:t>
      </w:r>
      <w:r w:rsidRPr="000F4E64">
        <w:rPr>
          <w:rFonts w:asciiTheme="minorHAnsi" w:hAnsiTheme="minorHAnsi" w:cstheme="minorHAnsi"/>
          <w:szCs w:val="22"/>
          <w:lang w:eastAsia="en-US"/>
        </w:rPr>
        <w:t>Lights, Location, Magic; the Power of Location Based Apps</w:t>
      </w:r>
      <w:r>
        <w:t xml:space="preserve">”, please sign up </w:t>
      </w:r>
      <w:hyperlink r:id="rId12" w:history="1">
        <w:r w:rsidRPr="008E4BB5">
          <w:rPr>
            <w:rStyle w:val="Hyperlink"/>
          </w:rPr>
          <w:t>here</w:t>
        </w:r>
      </w:hyperlink>
      <w:r>
        <w:t xml:space="preserve">. </w:t>
      </w:r>
    </w:p>
    <w:p w14:paraId="3600FB24" w14:textId="77777777" w:rsidR="000F4E64" w:rsidRDefault="000F4E64" w:rsidP="000F4E64">
      <w:pPr>
        <w:pStyle w:val="ListParagraph"/>
        <w:numPr>
          <w:ilvl w:val="0"/>
          <w:numId w:val="16"/>
        </w:numPr>
        <w:rPr>
          <w:rFonts w:asciiTheme="minorHAnsi" w:hAnsiTheme="minorHAnsi" w:cstheme="minorHAnsi"/>
          <w:szCs w:val="22"/>
          <w:lang w:eastAsia="en-US"/>
        </w:rPr>
      </w:pPr>
      <w:r w:rsidRPr="000F4E64">
        <w:rPr>
          <w:rFonts w:cs="Calibri"/>
          <w:b/>
          <w:szCs w:val="22"/>
        </w:rPr>
        <w:t>Lighting Fair Japan:</w:t>
      </w:r>
      <w:r w:rsidRPr="000F4E64">
        <w:rPr>
          <w:rFonts w:cs="Calibri"/>
          <w:szCs w:val="22"/>
        </w:rPr>
        <w:t xml:space="preserve"> </w:t>
      </w:r>
      <w:r>
        <w:rPr>
          <w:rFonts w:cs="Calibri"/>
          <w:szCs w:val="22"/>
        </w:rPr>
        <w:t>0</w:t>
      </w:r>
      <w:r w:rsidRPr="000F4E64">
        <w:rPr>
          <w:rFonts w:cs="Calibri"/>
          <w:szCs w:val="22"/>
        </w:rPr>
        <w:t>7-10 March in Tokyo, Japan [</w:t>
      </w:r>
      <w:r>
        <w:t xml:space="preserve">LF1058], </w:t>
      </w:r>
      <w:r w:rsidR="009B2D27">
        <w:t xml:space="preserve">with </w:t>
      </w:r>
      <w:r>
        <w:t>p</w:t>
      </w:r>
      <w:r w:rsidR="00AB714E" w:rsidRPr="000F4E64">
        <w:rPr>
          <w:rFonts w:asciiTheme="minorHAnsi" w:hAnsiTheme="minorHAnsi" w:cstheme="minorHAnsi"/>
          <w:szCs w:val="22"/>
          <w:lang w:eastAsia="en-US"/>
        </w:rPr>
        <w:t>artner Adactive</w:t>
      </w:r>
      <w:r>
        <w:rPr>
          <w:rFonts w:asciiTheme="minorHAnsi" w:hAnsiTheme="minorHAnsi" w:cstheme="minorHAnsi"/>
          <w:szCs w:val="22"/>
          <w:lang w:eastAsia="en-US"/>
        </w:rPr>
        <w:t>.</w:t>
      </w:r>
    </w:p>
    <w:p w14:paraId="5EAF6406" w14:textId="4CC77C4A" w:rsidR="00720730" w:rsidRPr="000F4E64" w:rsidRDefault="000F4E64" w:rsidP="000F4E64">
      <w:pPr>
        <w:pStyle w:val="ListParagraph"/>
        <w:numPr>
          <w:ilvl w:val="0"/>
          <w:numId w:val="16"/>
        </w:numPr>
        <w:rPr>
          <w:rFonts w:asciiTheme="minorHAnsi" w:hAnsiTheme="minorHAnsi" w:cstheme="minorHAnsi"/>
          <w:szCs w:val="22"/>
          <w:lang w:eastAsia="en-US"/>
        </w:rPr>
      </w:pPr>
      <w:r w:rsidRPr="000F4E64">
        <w:rPr>
          <w:rFonts w:asciiTheme="minorHAnsi" w:hAnsiTheme="minorHAnsi" w:cstheme="minorHAnsi"/>
          <w:b/>
          <w:szCs w:val="22"/>
          <w:lang w:eastAsia="en-US"/>
        </w:rPr>
        <w:t xml:space="preserve">EuroShop, Europe’s leading retail fair: </w:t>
      </w:r>
      <w:r w:rsidRPr="000F4E64">
        <w:rPr>
          <w:rFonts w:asciiTheme="minorHAnsi" w:hAnsiTheme="minorHAnsi" w:cstheme="minorHAnsi"/>
          <w:szCs w:val="22"/>
          <w:lang w:eastAsia="en-US"/>
        </w:rPr>
        <w:t>05-</w:t>
      </w:r>
      <w:r>
        <w:rPr>
          <w:rFonts w:asciiTheme="minorHAnsi" w:hAnsiTheme="minorHAnsi" w:cstheme="minorHAnsi"/>
          <w:szCs w:val="22"/>
          <w:lang w:eastAsia="en-US"/>
        </w:rPr>
        <w:t>0</w:t>
      </w:r>
      <w:r w:rsidRPr="000F4E64">
        <w:rPr>
          <w:rFonts w:asciiTheme="minorHAnsi" w:hAnsiTheme="minorHAnsi" w:cstheme="minorHAnsi"/>
          <w:szCs w:val="22"/>
          <w:lang w:eastAsia="en-US"/>
        </w:rPr>
        <w:t xml:space="preserve">9 March in </w:t>
      </w:r>
      <w:r>
        <w:rPr>
          <w:rFonts w:asciiTheme="minorHAnsi" w:hAnsiTheme="minorHAnsi" w:cstheme="minorHAnsi"/>
          <w:szCs w:val="22"/>
          <w:lang w:eastAsia="en-US"/>
        </w:rPr>
        <w:t>Due</w:t>
      </w:r>
      <w:r w:rsidRPr="000F4E64">
        <w:rPr>
          <w:rFonts w:asciiTheme="minorHAnsi" w:hAnsiTheme="minorHAnsi" w:cstheme="minorHAnsi"/>
          <w:szCs w:val="22"/>
          <w:lang w:eastAsia="en-US"/>
        </w:rPr>
        <w:t>sseldorf, Germany</w:t>
      </w:r>
      <w:r>
        <w:rPr>
          <w:rFonts w:asciiTheme="minorHAnsi" w:hAnsiTheme="minorHAnsi" w:cstheme="minorHAnsi"/>
          <w:szCs w:val="22"/>
          <w:lang w:eastAsia="en-US"/>
        </w:rPr>
        <w:t>: d</w:t>
      </w:r>
      <w:r w:rsidR="00613116" w:rsidRPr="000F4E64">
        <w:rPr>
          <w:rFonts w:asciiTheme="minorHAnsi" w:hAnsiTheme="minorHAnsi" w:cstheme="minorHAnsi"/>
          <w:szCs w:val="22"/>
          <w:lang w:eastAsia="en-US"/>
        </w:rPr>
        <w:t xml:space="preserve">emonstrations of the above mentioned </w:t>
      </w:r>
      <w:r w:rsidR="00040AE8" w:rsidRPr="000F4E64">
        <w:rPr>
          <w:rFonts w:asciiTheme="minorHAnsi" w:hAnsiTheme="minorHAnsi" w:cstheme="minorHAnsi"/>
          <w:szCs w:val="22"/>
          <w:lang w:eastAsia="en-US"/>
        </w:rPr>
        <w:t>novel uses</w:t>
      </w:r>
      <w:r w:rsidR="00613116" w:rsidRPr="000F4E64">
        <w:rPr>
          <w:rFonts w:asciiTheme="minorHAnsi" w:hAnsiTheme="minorHAnsi" w:cstheme="minorHAnsi"/>
          <w:szCs w:val="22"/>
          <w:lang w:eastAsia="en-US"/>
        </w:rPr>
        <w:t xml:space="preserve"> will be shown </w:t>
      </w:r>
      <w:r>
        <w:rPr>
          <w:rFonts w:asciiTheme="minorHAnsi" w:hAnsiTheme="minorHAnsi" w:cstheme="minorHAnsi"/>
          <w:szCs w:val="22"/>
          <w:lang w:eastAsia="en-US"/>
        </w:rPr>
        <w:t>by</w:t>
      </w:r>
      <w:r w:rsidR="00744F3A" w:rsidRPr="000F4E64">
        <w:rPr>
          <w:rFonts w:asciiTheme="minorHAnsi" w:hAnsiTheme="minorHAnsi" w:cstheme="minorHAnsi"/>
          <w:szCs w:val="22"/>
          <w:lang w:eastAsia="en-US"/>
        </w:rPr>
        <w:t xml:space="preserve"> </w:t>
      </w:r>
      <w:hyperlink r:id="rId13" w:history="1">
        <w:r w:rsidR="00720730" w:rsidRPr="001D2B11">
          <w:rPr>
            <w:rStyle w:val="Hyperlink"/>
            <w:rFonts w:asciiTheme="minorHAnsi" w:hAnsiTheme="minorHAnsi" w:cstheme="minorHAnsi"/>
            <w:szCs w:val="22"/>
            <w:lang w:eastAsia="en-US"/>
          </w:rPr>
          <w:t>Philips Ligh</w:t>
        </w:r>
        <w:r w:rsidR="00720730" w:rsidRPr="001D2B11">
          <w:rPr>
            <w:rStyle w:val="Hyperlink"/>
            <w:rFonts w:asciiTheme="minorHAnsi" w:hAnsiTheme="minorHAnsi" w:cstheme="minorHAnsi"/>
            <w:szCs w:val="22"/>
            <w:lang w:eastAsia="en-US"/>
          </w:rPr>
          <w:t>t</w:t>
        </w:r>
        <w:r w:rsidR="00720730" w:rsidRPr="001D2B11">
          <w:rPr>
            <w:rStyle w:val="Hyperlink"/>
            <w:rFonts w:asciiTheme="minorHAnsi" w:hAnsiTheme="minorHAnsi" w:cstheme="minorHAnsi"/>
            <w:szCs w:val="22"/>
            <w:lang w:eastAsia="en-US"/>
          </w:rPr>
          <w:t>ing [booth B40, hall 9],</w:t>
        </w:r>
      </w:hyperlink>
      <w:r w:rsidR="00720730" w:rsidRPr="000F4E64">
        <w:rPr>
          <w:rFonts w:asciiTheme="minorHAnsi" w:hAnsiTheme="minorHAnsi" w:cstheme="minorHAnsi"/>
          <w:szCs w:val="22"/>
          <w:lang w:eastAsia="en-US"/>
        </w:rPr>
        <w:t xml:space="preserve"> SAP [booth G45, hall 6], and Microsoft [booth G42, hall 6]. </w:t>
      </w:r>
    </w:p>
    <w:p w14:paraId="099D331E" w14:textId="77777777" w:rsidR="00720730" w:rsidRDefault="00720730" w:rsidP="00720730">
      <w:pPr>
        <w:rPr>
          <w:rFonts w:asciiTheme="minorHAnsi" w:hAnsiTheme="minorHAnsi" w:cstheme="minorHAnsi"/>
          <w:szCs w:val="22"/>
          <w:lang w:eastAsia="en-US"/>
        </w:rPr>
      </w:pPr>
    </w:p>
    <w:p w14:paraId="6EBEBFD1" w14:textId="77777777" w:rsidR="00720730" w:rsidRDefault="00720730" w:rsidP="00720730">
      <w:pPr>
        <w:rPr>
          <w:rFonts w:asciiTheme="minorHAnsi" w:hAnsiTheme="minorHAnsi" w:cstheme="minorHAnsi"/>
          <w:szCs w:val="22"/>
          <w:lang w:eastAsia="en-US"/>
        </w:rPr>
      </w:pPr>
    </w:p>
    <w:p w14:paraId="26D19E6D" w14:textId="77777777" w:rsidR="00720730" w:rsidRPr="00B375A2" w:rsidRDefault="00720730" w:rsidP="00720730">
      <w:pPr>
        <w:rPr>
          <w:rFonts w:asciiTheme="minorHAnsi" w:hAnsiTheme="minorHAnsi" w:cstheme="minorHAnsi"/>
          <w:b/>
          <w:szCs w:val="22"/>
          <w:lang w:eastAsia="en-US"/>
        </w:rPr>
      </w:pPr>
      <w:r w:rsidRPr="00B375A2">
        <w:rPr>
          <w:rFonts w:asciiTheme="minorHAnsi" w:hAnsiTheme="minorHAnsi" w:cstheme="minorHAnsi"/>
          <w:b/>
          <w:szCs w:val="22"/>
          <w:lang w:eastAsia="en-US"/>
        </w:rPr>
        <w:t>For further information, please contact:</w:t>
      </w:r>
    </w:p>
    <w:p w14:paraId="52B78BD8" w14:textId="77777777" w:rsidR="00720730" w:rsidRPr="00B375A2" w:rsidRDefault="00720730" w:rsidP="00720730">
      <w:pPr>
        <w:rPr>
          <w:rFonts w:asciiTheme="minorHAnsi" w:hAnsiTheme="minorHAnsi" w:cstheme="minorHAnsi"/>
          <w:szCs w:val="22"/>
          <w:lang w:eastAsia="en-US"/>
        </w:rPr>
      </w:pPr>
      <w:r w:rsidRPr="00B375A2">
        <w:rPr>
          <w:rFonts w:asciiTheme="minorHAnsi" w:hAnsiTheme="minorHAnsi" w:cstheme="minorHAnsi"/>
          <w:szCs w:val="22"/>
          <w:lang w:eastAsia="en-US"/>
        </w:rPr>
        <w:t>Philips Lighting</w:t>
      </w:r>
    </w:p>
    <w:p w14:paraId="667CCBE9" w14:textId="77777777" w:rsidR="00720730" w:rsidRDefault="00720730" w:rsidP="00720730">
      <w:pPr>
        <w:rPr>
          <w:rFonts w:asciiTheme="minorHAnsi" w:hAnsiTheme="minorHAnsi" w:cstheme="minorHAnsi"/>
          <w:szCs w:val="22"/>
          <w:lang w:eastAsia="en-US"/>
        </w:rPr>
      </w:pPr>
      <w:r>
        <w:rPr>
          <w:rFonts w:asciiTheme="minorHAnsi" w:hAnsiTheme="minorHAnsi" w:cstheme="minorHAnsi"/>
          <w:szCs w:val="22"/>
          <w:lang w:eastAsia="en-US"/>
        </w:rPr>
        <w:t>Eeva Raaijmakers</w:t>
      </w:r>
    </w:p>
    <w:p w14:paraId="5CA79FCE" w14:textId="77777777" w:rsidR="00720730" w:rsidRDefault="00720730" w:rsidP="00720730">
      <w:pPr>
        <w:rPr>
          <w:rFonts w:asciiTheme="minorHAnsi" w:hAnsiTheme="minorHAnsi" w:cstheme="minorHAnsi"/>
          <w:szCs w:val="22"/>
          <w:lang w:eastAsia="en-US"/>
        </w:rPr>
      </w:pPr>
      <w:r>
        <w:rPr>
          <w:rFonts w:asciiTheme="minorHAnsi" w:hAnsiTheme="minorHAnsi" w:cstheme="minorHAnsi"/>
          <w:szCs w:val="22"/>
          <w:lang w:eastAsia="en-US"/>
        </w:rPr>
        <w:t>Tel: +31612350597</w:t>
      </w:r>
    </w:p>
    <w:p w14:paraId="25AA8CD6" w14:textId="77777777" w:rsidR="00720730" w:rsidRDefault="00720730" w:rsidP="00720730">
      <w:pPr>
        <w:rPr>
          <w:rFonts w:asciiTheme="minorHAnsi" w:hAnsiTheme="minorHAnsi" w:cstheme="minorHAnsi"/>
          <w:szCs w:val="22"/>
          <w:lang w:val="fr-FR" w:eastAsia="en-US"/>
        </w:rPr>
      </w:pPr>
      <w:r w:rsidRPr="00143175">
        <w:rPr>
          <w:rFonts w:asciiTheme="minorHAnsi" w:hAnsiTheme="minorHAnsi" w:cstheme="minorHAnsi"/>
          <w:szCs w:val="22"/>
          <w:lang w:val="fr-FR" w:eastAsia="en-US"/>
        </w:rPr>
        <w:t xml:space="preserve">E-mail: </w:t>
      </w:r>
      <w:hyperlink r:id="rId14" w:history="1">
        <w:r w:rsidRPr="00143175">
          <w:rPr>
            <w:rStyle w:val="Hyperlink"/>
            <w:rFonts w:asciiTheme="minorHAnsi" w:hAnsiTheme="minorHAnsi" w:cstheme="minorHAnsi"/>
            <w:szCs w:val="22"/>
            <w:lang w:val="fr-FR" w:eastAsia="en-US"/>
          </w:rPr>
          <w:t>eeva.raaijmakers@philips.com</w:t>
        </w:r>
      </w:hyperlink>
      <w:r w:rsidRPr="00143175">
        <w:rPr>
          <w:rFonts w:asciiTheme="minorHAnsi" w:hAnsiTheme="minorHAnsi" w:cstheme="minorHAnsi"/>
          <w:szCs w:val="22"/>
          <w:lang w:val="fr-FR" w:eastAsia="en-US"/>
        </w:rPr>
        <w:t xml:space="preserve"> </w:t>
      </w:r>
    </w:p>
    <w:p w14:paraId="1AE9AFE8" w14:textId="77777777" w:rsidR="00D73990" w:rsidRPr="00143175" w:rsidRDefault="00D73990" w:rsidP="00D73990">
      <w:pPr>
        <w:rPr>
          <w:rFonts w:asciiTheme="minorHAnsi" w:hAnsiTheme="minorHAnsi" w:cstheme="minorHAnsi"/>
          <w:b/>
          <w:szCs w:val="22"/>
        </w:rPr>
      </w:pPr>
    </w:p>
    <w:p w14:paraId="120E19AC" w14:textId="77777777" w:rsidR="00720730" w:rsidRPr="00B375A2" w:rsidRDefault="00720730" w:rsidP="00720730">
      <w:pPr>
        <w:pStyle w:val="NormalWeb"/>
        <w:tabs>
          <w:tab w:val="left" w:pos="7425"/>
        </w:tabs>
        <w:rPr>
          <w:rFonts w:asciiTheme="minorHAnsi" w:hAnsiTheme="minorHAnsi" w:cstheme="minorHAnsi"/>
          <w:b/>
          <w:sz w:val="22"/>
          <w:szCs w:val="22"/>
          <w:lang w:val="en-GB"/>
        </w:rPr>
      </w:pPr>
      <w:r w:rsidRPr="00B375A2">
        <w:rPr>
          <w:rFonts w:asciiTheme="minorHAnsi" w:hAnsiTheme="minorHAnsi" w:cstheme="minorHAnsi"/>
          <w:b/>
          <w:sz w:val="22"/>
          <w:szCs w:val="22"/>
          <w:lang w:val="en-GB"/>
        </w:rPr>
        <w:t>Notes to Editors</w:t>
      </w:r>
    </w:p>
    <w:p w14:paraId="41FB8C6A" w14:textId="77777777" w:rsidR="00720730" w:rsidRPr="00B375A2" w:rsidRDefault="00720730" w:rsidP="00720730">
      <w:pPr>
        <w:pStyle w:val="NormalWeb"/>
        <w:tabs>
          <w:tab w:val="left" w:pos="7425"/>
        </w:tabs>
        <w:spacing w:before="0" w:beforeAutospacing="0" w:after="0" w:afterAutospacing="0"/>
        <w:rPr>
          <w:rFonts w:asciiTheme="minorHAnsi" w:hAnsiTheme="minorHAnsi" w:cstheme="minorHAnsi"/>
          <w:b/>
          <w:sz w:val="22"/>
          <w:szCs w:val="22"/>
          <w:lang w:val="en-US"/>
        </w:rPr>
      </w:pPr>
      <w:r w:rsidRPr="00B375A2">
        <w:rPr>
          <w:rFonts w:asciiTheme="minorHAnsi" w:hAnsiTheme="minorHAnsi" w:cstheme="minorHAnsi"/>
          <w:b/>
          <w:sz w:val="22"/>
          <w:szCs w:val="22"/>
          <w:lang w:val="en-US"/>
        </w:rPr>
        <w:t>Privacy Protected</w:t>
      </w:r>
    </w:p>
    <w:p w14:paraId="6A46896F" w14:textId="77777777" w:rsidR="002B6E5D" w:rsidRDefault="00720730" w:rsidP="002B6E5D">
      <w:pPr>
        <w:rPr>
          <w:rFonts w:asciiTheme="minorHAnsi" w:hAnsiTheme="minorHAnsi" w:cstheme="minorHAnsi"/>
          <w:szCs w:val="22"/>
          <w:lang w:val="fr-FR" w:eastAsia="en-US"/>
        </w:rPr>
      </w:pPr>
      <w:r w:rsidRPr="00B375A2">
        <w:rPr>
          <w:rFonts w:asciiTheme="minorHAnsi" w:hAnsiTheme="minorHAnsi" w:cstheme="minorHAnsi"/>
          <w:szCs w:val="22"/>
          <w:lang w:val="en-GB"/>
        </w:rPr>
        <w:t>The Philips patented indoor positioning system does not read information on a shopper’s smartphone and no shopper data</w:t>
      </w:r>
      <w:r>
        <w:rPr>
          <w:rFonts w:asciiTheme="minorHAnsi" w:hAnsiTheme="minorHAnsi" w:cstheme="minorHAnsi"/>
          <w:szCs w:val="22"/>
          <w:lang w:val="en-GB"/>
        </w:rPr>
        <w:t xml:space="preserve"> is acquired or stored by the lighting system</w:t>
      </w:r>
      <w:r w:rsidRPr="00B375A2">
        <w:rPr>
          <w:rFonts w:asciiTheme="minorHAnsi" w:hAnsiTheme="minorHAnsi" w:cstheme="minorHAnsi"/>
          <w:szCs w:val="22"/>
          <w:lang w:val="en-GB"/>
        </w:rPr>
        <w:t xml:space="preserve">. Each light fixture transmits a one-way stream of digital information using Visible Light Communication (VLC). This one-way data stream is undetectable to the human eye but is picked up by the camera on the smartphone. The shopper opts into the service by downloading the retailer’s </w:t>
      </w:r>
      <w:r w:rsidRPr="00B375A2">
        <w:rPr>
          <w:rFonts w:asciiTheme="minorHAnsi" w:hAnsiTheme="minorHAnsi" w:cstheme="minorHAnsi"/>
          <w:szCs w:val="22"/>
          <w:lang w:val="en-GB"/>
        </w:rPr>
        <w:lastRenderedPageBreak/>
        <w:t xml:space="preserve">app. The coded location information is used by the app to provide location-based services. The shopper can turn off the app at any time. </w:t>
      </w:r>
      <w:hyperlink r:id="rId15" w:history="1">
        <w:r w:rsidR="002B6E5D" w:rsidRPr="00A908B6">
          <w:rPr>
            <w:rStyle w:val="Hyperlink"/>
            <w:rFonts w:asciiTheme="minorHAnsi" w:hAnsiTheme="minorHAnsi" w:cstheme="minorHAnsi"/>
            <w:szCs w:val="22"/>
            <w:lang w:val="fr-FR" w:eastAsia="en-US"/>
          </w:rPr>
          <w:t>www.philips.com/indoorpositioning</w:t>
        </w:r>
      </w:hyperlink>
    </w:p>
    <w:p w14:paraId="2F1359BE" w14:textId="77777777" w:rsidR="002B6E5D" w:rsidRDefault="002B6E5D" w:rsidP="00720730">
      <w:pPr>
        <w:pStyle w:val="s4"/>
        <w:spacing w:before="0" w:beforeAutospacing="0" w:after="0" w:afterAutospacing="0"/>
        <w:rPr>
          <w:rStyle w:val="s3"/>
          <w:b/>
          <w:bCs/>
          <w:iCs/>
          <w:lang w:val="en-US"/>
        </w:rPr>
      </w:pPr>
    </w:p>
    <w:p w14:paraId="14668F84" w14:textId="77777777" w:rsidR="002B6E5D" w:rsidRDefault="002B6E5D" w:rsidP="00720730">
      <w:pPr>
        <w:pStyle w:val="s4"/>
        <w:spacing w:before="0" w:beforeAutospacing="0" w:after="0" w:afterAutospacing="0"/>
        <w:rPr>
          <w:rStyle w:val="s3"/>
          <w:b/>
          <w:bCs/>
          <w:iCs/>
          <w:lang w:val="en-US"/>
        </w:rPr>
      </w:pPr>
    </w:p>
    <w:p w14:paraId="3D9C64FD" w14:textId="77777777" w:rsidR="00720730" w:rsidRPr="00B375A2" w:rsidRDefault="00720730" w:rsidP="00720730">
      <w:pPr>
        <w:pStyle w:val="s4"/>
        <w:spacing w:before="0" w:beforeAutospacing="0" w:after="0" w:afterAutospacing="0"/>
        <w:rPr>
          <w:lang w:val="en-US"/>
        </w:rPr>
      </w:pPr>
      <w:r w:rsidRPr="00B375A2">
        <w:rPr>
          <w:rStyle w:val="s3"/>
          <w:b/>
          <w:bCs/>
          <w:iCs/>
          <w:lang w:val="en-US"/>
        </w:rPr>
        <w:t>About Philips Lighting</w:t>
      </w:r>
    </w:p>
    <w:p w14:paraId="33DB13EE" w14:textId="77777777" w:rsidR="0030320A" w:rsidRDefault="008B19C0" w:rsidP="00901D61">
      <w:pPr>
        <w:pStyle w:val="s4"/>
        <w:spacing w:before="0" w:beforeAutospacing="0" w:after="0" w:afterAutospacing="0"/>
        <w:rPr>
          <w:rStyle w:val="Hyperlink"/>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A3524F">
        <w:rPr>
          <w:lang w:val="en-US"/>
        </w:rPr>
        <w:t xml:space="preserve">Serving professional and consumer markets, we lead the industry in leveraging the Internet of Things to transform homes, buildings and urban spaces. With 2016 sales of EUR 7.1 billion, we have approximately 34,000 employees in over 70 countries. </w:t>
      </w:r>
      <w:r w:rsidRPr="003B50E2">
        <w:rPr>
          <w:lang w:val="en-US"/>
        </w:rPr>
        <w:t xml:space="preserve">News from Philips Lighting is located at </w:t>
      </w:r>
      <w:hyperlink r:id="rId16" w:history="1">
        <w:r w:rsidRPr="003B50E2">
          <w:rPr>
            <w:rStyle w:val="Hyperlink"/>
            <w:lang w:val="en-US"/>
          </w:rPr>
          <w:t>http://www.newsroom.lighting.philips.com</w:t>
        </w:r>
      </w:hyperlink>
    </w:p>
    <w:p w14:paraId="76985904" w14:textId="77777777" w:rsidR="00E01BAD" w:rsidRDefault="00E01BAD" w:rsidP="00901D61">
      <w:pPr>
        <w:pStyle w:val="s4"/>
        <w:spacing w:before="0" w:beforeAutospacing="0" w:after="0" w:afterAutospacing="0"/>
        <w:rPr>
          <w:rStyle w:val="Hyperlink"/>
          <w:lang w:val="en-US"/>
        </w:rPr>
      </w:pPr>
    </w:p>
    <w:p w14:paraId="4D9BDA33" w14:textId="77777777" w:rsidR="00E01BAD" w:rsidRPr="0095219E" w:rsidRDefault="00E01BAD" w:rsidP="00901D61">
      <w:pPr>
        <w:pStyle w:val="s4"/>
        <w:spacing w:before="0" w:beforeAutospacing="0" w:after="0" w:afterAutospacing="0"/>
        <w:rPr>
          <w:rFonts w:asciiTheme="minorHAnsi" w:hAnsiTheme="minorHAnsi" w:cstheme="minorHAnsi"/>
          <w:lang w:val="en-US" w:eastAsia="en-US"/>
        </w:rPr>
      </w:pPr>
    </w:p>
    <w:sectPr w:rsidR="00E01BAD" w:rsidRPr="0095219E" w:rsidSect="001C2732">
      <w:headerReference w:type="default"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6393" w14:textId="77777777" w:rsidR="004A5EF4" w:rsidRDefault="004A5EF4">
      <w:r>
        <w:separator/>
      </w:r>
    </w:p>
  </w:endnote>
  <w:endnote w:type="continuationSeparator" w:id="0">
    <w:p w14:paraId="0F690100" w14:textId="77777777" w:rsidR="004A5EF4" w:rsidRDefault="004A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FFA3" w14:textId="77777777" w:rsidR="009B2D27" w:rsidRDefault="009B2D27">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87F1" w14:textId="77777777" w:rsidR="009B2D27" w:rsidRPr="009E2945" w:rsidRDefault="009B2D27"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B2D27" w:rsidRPr="00A613E1" w14:paraId="2FDDB49A" w14:textId="77777777" w:rsidTr="00F77841">
      <w:trPr>
        <w:cantSplit/>
        <w:trHeight w:val="454"/>
      </w:trPr>
      <w:tc>
        <w:tcPr>
          <w:tcW w:w="8414" w:type="dxa"/>
        </w:tcPr>
        <w:p w14:paraId="657E0DA1" w14:textId="77777777" w:rsidR="009B2D27" w:rsidRPr="009E2945" w:rsidRDefault="009B2D27"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B2D27" w:rsidRPr="00A613E1" w14:paraId="5AA465F8" w14:textId="77777777" w:rsidTr="00F77841">
      <w:trPr>
        <w:cantSplit/>
        <w:trHeight w:hRule="exact" w:val="907"/>
      </w:trPr>
      <w:tc>
        <w:tcPr>
          <w:tcW w:w="8414" w:type="dxa"/>
          <w:vAlign w:val="bottom"/>
        </w:tcPr>
        <w:p w14:paraId="67664CFD" w14:textId="77777777" w:rsidR="009B2D27" w:rsidRPr="009E2945" w:rsidRDefault="009B2D27"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eastAsia="en-US"/>
            </w:rPr>
            <w:drawing>
              <wp:inline distT="0" distB="0" distL="0" distR="0" wp14:anchorId="48C593A5" wp14:editId="5EBDF589">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9B2D27" w:rsidRPr="00A613E1" w14:paraId="4CA8CF8C" w14:textId="77777777" w:rsidTr="00F77841">
      <w:trPr>
        <w:cantSplit/>
        <w:trHeight w:hRule="exact" w:val="454"/>
      </w:trPr>
      <w:tc>
        <w:tcPr>
          <w:tcW w:w="8414" w:type="dxa"/>
        </w:tcPr>
        <w:p w14:paraId="6FE8AFAF" w14:textId="77777777" w:rsidR="009B2D27" w:rsidRPr="009E2945" w:rsidRDefault="009B2D27" w:rsidP="00976DEC">
          <w:pPr>
            <w:framePr w:w="9979" w:h="567" w:wrap="notBeside" w:vAnchor="page" w:hAnchor="page" w:x="1736" w:yAlign="bottom"/>
            <w:spacing w:line="180" w:lineRule="exact"/>
            <w:rPr>
              <w:rFonts w:cs="Calibri"/>
              <w:noProof/>
              <w:sz w:val="16"/>
              <w:szCs w:val="16"/>
              <w:lang w:val="en-GB"/>
            </w:rPr>
          </w:pPr>
        </w:p>
      </w:tc>
    </w:tr>
    <w:tr w:rsidR="009B2D27" w:rsidRPr="007F663B" w14:paraId="41328E13" w14:textId="77777777" w:rsidTr="00F77841">
      <w:trPr>
        <w:cantSplit/>
        <w:trHeight w:val="493"/>
      </w:trPr>
      <w:tc>
        <w:tcPr>
          <w:tcW w:w="8414" w:type="dxa"/>
        </w:tcPr>
        <w:p w14:paraId="032F1B2F" w14:textId="77777777" w:rsidR="009B2D27" w:rsidRPr="009B03CB" w:rsidRDefault="009B2D27" w:rsidP="00976DEC">
          <w:pPr>
            <w:framePr w:w="9979" w:h="567" w:wrap="notBeside" w:vAnchor="page" w:hAnchor="page" w:x="1736" w:yAlign="bottom"/>
            <w:spacing w:line="180" w:lineRule="exact"/>
            <w:rPr>
              <w:rFonts w:cs="Calibri"/>
              <w:noProof/>
              <w:sz w:val="16"/>
              <w:szCs w:val="16"/>
              <w:lang w:val="en-GB"/>
            </w:rPr>
          </w:pPr>
        </w:p>
      </w:tc>
    </w:tr>
    <w:bookmarkEnd w:id="9"/>
  </w:tbl>
  <w:p w14:paraId="4B814AFE" w14:textId="77777777" w:rsidR="009B2D27" w:rsidRPr="009E2945" w:rsidRDefault="009B2D27" w:rsidP="00976DEC">
    <w:pPr>
      <w:framePr w:w="9979" w:h="567" w:wrap="notBeside" w:vAnchor="page" w:hAnchor="page" w:x="1736" w:yAlign="bottom"/>
      <w:shd w:val="clear" w:color="FFFFFF" w:fill="auto"/>
      <w:rPr>
        <w:noProof/>
        <w:sz w:val="2"/>
        <w:szCs w:val="2"/>
        <w:lang w:val="en-GB"/>
      </w:rPr>
    </w:pPr>
  </w:p>
  <w:p w14:paraId="3A26C5D2" w14:textId="77777777" w:rsidR="009B2D27" w:rsidRDefault="009B2D27">
    <w:pPr>
      <w:framePr w:w="1418" w:h="1134" w:hSpace="284" w:wrap="around" w:vAnchor="page" w:hAnchor="page" w:xAlign="right" w:y="12475"/>
      <w:shd w:val="clear" w:color="FFFFFF" w:fill="auto"/>
      <w:rPr>
        <w:lang w:val="en-GB"/>
      </w:rPr>
    </w:pPr>
  </w:p>
  <w:p w14:paraId="7C7FD111" w14:textId="77777777" w:rsidR="009B2D27" w:rsidRDefault="009B2D27">
    <w:pPr>
      <w:tabs>
        <w:tab w:val="left" w:pos="7035"/>
      </w:tabs>
      <w:spacing w:line="1400" w:lineRule="exact"/>
      <w:rPr>
        <w:sz w:val="2"/>
        <w:lang w:val="en-GB"/>
      </w:rPr>
    </w:pPr>
  </w:p>
  <w:p w14:paraId="4E8479D4" w14:textId="77777777" w:rsidR="009B2D27" w:rsidRDefault="009B2D27">
    <w:pPr>
      <w:spacing w:line="240" w:lineRule="exact"/>
      <w:rPr>
        <w:sz w:val="2"/>
        <w:lang w:val="en-GB"/>
      </w:rPr>
    </w:pPr>
  </w:p>
  <w:p w14:paraId="4B428F35" w14:textId="77777777" w:rsidR="009B2D27" w:rsidRDefault="009B2D27">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8BA4" w14:textId="77777777" w:rsidR="004A5EF4" w:rsidRDefault="004A5EF4">
      <w:r>
        <w:separator/>
      </w:r>
    </w:p>
  </w:footnote>
  <w:footnote w:type="continuationSeparator" w:id="0">
    <w:p w14:paraId="4F437078" w14:textId="77777777" w:rsidR="004A5EF4" w:rsidRDefault="004A5EF4">
      <w:r>
        <w:continuationSeparator/>
      </w:r>
    </w:p>
  </w:footnote>
  <w:footnote w:id="1">
    <w:p w14:paraId="38816562" w14:textId="77777777" w:rsidR="009B2D27" w:rsidRPr="00AE4141" w:rsidRDefault="009B2D27" w:rsidP="00AE4141">
      <w:pPr>
        <w:autoSpaceDE w:val="0"/>
        <w:autoSpaceDN w:val="0"/>
        <w:adjustRightInd w:val="0"/>
        <w:rPr>
          <w:rFonts w:asciiTheme="minorHAnsi" w:hAnsiTheme="minorHAnsi" w:cstheme="minorHAnsi"/>
        </w:rPr>
      </w:pPr>
      <w:r>
        <w:rPr>
          <w:rStyle w:val="FootnoteReference"/>
        </w:rPr>
        <w:footnoteRef/>
      </w:r>
      <w:r>
        <w:t xml:space="preserve"> </w:t>
      </w:r>
      <w:r w:rsidRPr="00AE4141">
        <w:rPr>
          <w:rFonts w:asciiTheme="minorHAnsi" w:hAnsiTheme="minorHAnsi" w:cstheme="minorHAnsi"/>
          <w:sz w:val="18"/>
          <w:szCs w:val="18"/>
        </w:rPr>
        <w:t xml:space="preserve">SAP and other SAP products and services mentioned herein as well as their respective logos are trademarks or registered trademarks of SAP SE (or an SAP affiliate company) in Germany and other countries. See </w:t>
      </w:r>
      <w:hyperlink r:id="rId1" w:history="1">
        <w:r w:rsidRPr="00AE4141">
          <w:rPr>
            <w:rFonts w:asciiTheme="minorHAnsi" w:hAnsiTheme="minorHAnsi" w:cstheme="minorHAnsi"/>
            <w:color w:val="0000FF"/>
            <w:sz w:val="18"/>
            <w:szCs w:val="18"/>
            <w:u w:val="single"/>
          </w:rPr>
          <w:t>http://www.sap.com/corporate-en/legal/copyright/index.epx</w:t>
        </w:r>
      </w:hyperlink>
      <w:r w:rsidRPr="00AE4141">
        <w:rPr>
          <w:rFonts w:asciiTheme="minorHAnsi" w:hAnsiTheme="minorHAnsi" w:cstheme="minorHAnsi"/>
          <w:sz w:val="18"/>
          <w:szCs w:val="18"/>
        </w:rPr>
        <w:t xml:space="preserve"> for additional trademark information and notices. All other product and service names mentioned herein are the trademarks of their respective owners.</w:t>
      </w:r>
    </w:p>
    <w:p w14:paraId="571B278F" w14:textId="77777777" w:rsidR="009B2D27" w:rsidRDefault="009B2D27">
      <w:pPr>
        <w:pStyle w:val="FootnoteText"/>
      </w:pPr>
    </w:p>
  </w:footnote>
  <w:footnote w:id="2">
    <w:p w14:paraId="47C97350" w14:textId="77777777" w:rsidR="009B2D27" w:rsidRDefault="009B2D27">
      <w:pPr>
        <w:pStyle w:val="FootnoteText"/>
      </w:pPr>
      <w:r w:rsidRPr="00B361DB">
        <w:rPr>
          <w:rStyle w:val="FootnoteReference"/>
          <w:sz w:val="16"/>
        </w:rPr>
        <w:footnoteRef/>
      </w:r>
      <w:r>
        <w:rPr>
          <w:sz w:val="16"/>
        </w:rPr>
        <w:t xml:space="preserve"> </w:t>
      </w:r>
      <w:r w:rsidRPr="00AE4141">
        <w:rPr>
          <w:rFonts w:asciiTheme="minorHAnsi" w:hAnsiTheme="minorHAnsi"/>
          <w:sz w:val="18"/>
        </w:rPr>
        <w:t>Source: ABI Research Report, Indoor location in retail: where is the money? September,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192F" w14:textId="77777777" w:rsidR="009B2D27" w:rsidRDefault="009B2D27">
    <w:pPr>
      <w:spacing w:line="332" w:lineRule="exact"/>
      <w:rPr>
        <w:noProof/>
      </w:rPr>
    </w:pPr>
  </w:p>
  <w:p w14:paraId="41540D2C" w14:textId="77777777" w:rsidR="009B2D27" w:rsidRDefault="009B2D27">
    <w:pPr>
      <w:framePr w:w="737" w:h="1746" w:hRule="exact" w:hSpace="181" w:wrap="around" w:vAnchor="page" w:hAnchor="page" w:x="800" w:yAlign="bottom"/>
      <w:shd w:val="solid" w:color="FFFFFF" w:fill="auto"/>
      <w:rPr>
        <w:sz w:val="2"/>
      </w:rPr>
    </w:pPr>
  </w:p>
  <w:p w14:paraId="508A1671" w14:textId="77777777" w:rsidR="009B2D27" w:rsidRDefault="009B2D27" w:rsidP="009E2945">
    <w:pPr>
      <w:framePr w:w="2954" w:h="856" w:wrap="around" w:vAnchor="page" w:hAnchor="page" w:x="1736" w:y="1243"/>
      <w:spacing w:line="720" w:lineRule="auto"/>
    </w:pPr>
    <w:bookmarkStart w:id="2" w:name="LgoWordmarkPage2"/>
    <w:r>
      <w:rPr>
        <w:rFonts w:cs="Calibri"/>
        <w:noProof/>
        <w:lang w:eastAsia="en-US"/>
      </w:rPr>
      <w:drawing>
        <wp:inline distT="0" distB="0" distL="0" distR="0" wp14:anchorId="2702CA4F" wp14:editId="3117F8C4">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t xml:space="preserve"> </w:t>
    </w:r>
  </w:p>
  <w:p w14:paraId="5C8BD580" w14:textId="77777777" w:rsidR="009B2D27" w:rsidRDefault="009B2D27">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7B8A7147" w14:textId="77777777" w:rsidR="009B2D27" w:rsidRDefault="009B2D27" w:rsidP="00221DD3">
    <w:pPr>
      <w:framePr w:w="340" w:h="363" w:hRule="exact" w:hSpace="1191" w:wrap="around" w:vAnchor="page" w:hAnchor="page" w:xAlign="right" w:y="5388"/>
      <w:shd w:val="clear" w:color="FFFFFF" w:fill="auto"/>
      <w:rPr>
        <w:lang w:val="en-GB"/>
      </w:rPr>
    </w:pPr>
    <w:r>
      <w:rPr>
        <w:lang w:val="en-GB"/>
      </w:rPr>
      <w:t>_</w:t>
    </w:r>
  </w:p>
  <w:p w14:paraId="0928B293" w14:textId="77777777" w:rsidR="009B2D27" w:rsidRDefault="009B2D27">
    <w:pPr>
      <w:framePr w:w="340" w:h="1686" w:hRule="exact" w:wrap="around" w:vAnchor="page" w:hAnchor="page" w:x="404" w:y="6840"/>
      <w:shd w:val="clear" w:color="FFFFFF" w:fill="auto"/>
      <w:spacing w:before="880"/>
      <w:rPr>
        <w:lang w:val="en-GB"/>
      </w:rPr>
    </w:pPr>
    <w:r>
      <w:rPr>
        <w:lang w:val="en-GB"/>
      </w:rPr>
      <w:t>_</w:t>
    </w:r>
  </w:p>
  <w:p w14:paraId="79575597" w14:textId="77777777" w:rsidR="009B2D27" w:rsidRDefault="009B2D27">
    <w:pPr>
      <w:spacing w:line="332" w:lineRule="exact"/>
      <w:rPr>
        <w:lang w:val="en-GB"/>
      </w:rPr>
    </w:pPr>
    <w:r>
      <w:rPr>
        <w:lang w:val="en-GB"/>
      </w:rPr>
      <w:fldChar w:fldCharType="end"/>
    </w:r>
  </w:p>
  <w:p w14:paraId="267B77CB" w14:textId="77777777" w:rsidR="009B2D27" w:rsidRDefault="009B2D27">
    <w:pPr>
      <w:spacing w:line="332" w:lineRule="exact"/>
      <w:rPr>
        <w:lang w:val="en-GB"/>
      </w:rPr>
    </w:pPr>
  </w:p>
  <w:p w14:paraId="69AF7CFD" w14:textId="77777777" w:rsidR="009B2D27" w:rsidRDefault="009B2D27">
    <w:pPr>
      <w:spacing w:line="332" w:lineRule="exact"/>
      <w:rPr>
        <w:lang w:val="en-GB"/>
      </w:rPr>
    </w:pPr>
  </w:p>
  <w:p w14:paraId="0C5AD260" w14:textId="77777777" w:rsidR="009B2D27" w:rsidRDefault="009B2D27">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9B2D27" w14:paraId="587A6F7B" w14:textId="77777777">
      <w:trPr>
        <w:cantSplit/>
      </w:trPr>
      <w:tc>
        <w:tcPr>
          <w:tcW w:w="4756" w:type="dxa"/>
        </w:tcPr>
        <w:p w14:paraId="134565E6" w14:textId="77777777" w:rsidR="009B2D27" w:rsidRDefault="009B2D27">
          <w:pPr>
            <w:rPr>
              <w:lang w:val="en-GB"/>
            </w:rPr>
          </w:pPr>
        </w:p>
      </w:tc>
      <w:tc>
        <w:tcPr>
          <w:tcW w:w="1585" w:type="dxa"/>
        </w:tcPr>
        <w:p w14:paraId="6862E4CB" w14:textId="77777777" w:rsidR="009B2D27" w:rsidRDefault="009B2D27">
          <w:pPr>
            <w:rPr>
              <w:lang w:val="en-GB"/>
            </w:rPr>
          </w:pPr>
        </w:p>
      </w:tc>
      <w:tc>
        <w:tcPr>
          <w:tcW w:w="3108" w:type="dxa"/>
          <w:tcMar>
            <w:right w:w="0" w:type="dxa"/>
          </w:tcMar>
        </w:tcPr>
        <w:p w14:paraId="34F04173" w14:textId="77777777" w:rsidR="009B2D27" w:rsidRDefault="009B2D27">
          <w:pPr>
            <w:rPr>
              <w:sz w:val="16"/>
              <w:szCs w:val="16"/>
              <w:lang w:val="en-GB"/>
            </w:rPr>
          </w:pPr>
          <w:bookmarkStart w:id="3" w:name="Page"/>
          <w:r>
            <w:rPr>
              <w:sz w:val="16"/>
              <w:szCs w:val="16"/>
              <w:lang w:val="en-GB"/>
            </w:rPr>
            <w:t>February 27, 2016</w:t>
          </w:r>
        </w:p>
        <w:p w14:paraId="000B9C5E" w14:textId="10ABF92F" w:rsidR="009B2D27" w:rsidRPr="0001308C" w:rsidRDefault="009B2D27">
          <w:pPr>
            <w:rPr>
              <w:sz w:val="16"/>
              <w:szCs w:val="16"/>
              <w:lang w:val="en-GB"/>
            </w:rPr>
          </w:pPr>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DE0638">
            <w:rPr>
              <w:noProof/>
              <w:sz w:val="16"/>
              <w:szCs w:val="16"/>
              <w:lang w:val="en-GB"/>
            </w:rPr>
            <w:t>3</w:t>
          </w:r>
          <w:r w:rsidRPr="0001308C">
            <w:rPr>
              <w:sz w:val="16"/>
              <w:szCs w:val="16"/>
              <w:lang w:val="en-GB"/>
            </w:rPr>
            <w:fldChar w:fldCharType="end"/>
          </w:r>
        </w:p>
      </w:tc>
    </w:tr>
  </w:tbl>
  <w:p w14:paraId="6C139767" w14:textId="77777777" w:rsidR="009B2D27" w:rsidRDefault="009B2D27">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5A98" w14:textId="77777777" w:rsidR="009B2D27" w:rsidRDefault="009B2D27">
    <w:pPr>
      <w:spacing w:line="240" w:lineRule="exact"/>
      <w:rPr>
        <w:noProof/>
      </w:rPr>
    </w:pPr>
    <w:bookmarkStart w:id="4" w:name="LgoWordmarkRef"/>
  </w:p>
  <w:p w14:paraId="387A65A4" w14:textId="77777777" w:rsidR="009B2D27" w:rsidRDefault="009B2D27">
    <w:pPr>
      <w:spacing w:line="240" w:lineRule="exact"/>
      <w:rPr>
        <w:lang w:val="en-GB"/>
      </w:rPr>
    </w:pPr>
    <w:bookmarkStart w:id="5" w:name="Dashes"/>
    <w:bookmarkEnd w:id="4"/>
  </w:p>
  <w:p w14:paraId="4A9A180C" w14:textId="77777777" w:rsidR="009B2D27" w:rsidRDefault="009B2D27" w:rsidP="00221DD3">
    <w:pPr>
      <w:framePr w:w="340" w:h="363" w:hRule="exact" w:hSpace="1191" w:wrap="around" w:vAnchor="page" w:hAnchor="page" w:xAlign="right" w:y="5388"/>
      <w:shd w:val="clear" w:color="FFFFFF" w:fill="auto"/>
      <w:rPr>
        <w:lang w:val="en-GB"/>
      </w:rPr>
    </w:pPr>
    <w:bookmarkStart w:id="6" w:name="Falz1"/>
    <w:r>
      <w:rPr>
        <w:lang w:val="en-GB"/>
      </w:rPr>
      <w:t>_</w:t>
    </w:r>
  </w:p>
  <w:p w14:paraId="14996B8A" w14:textId="77777777" w:rsidR="009B2D27" w:rsidRDefault="009B2D27">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5CBF452E" w14:textId="77777777" w:rsidR="009B2D27" w:rsidRDefault="009B2D27">
    <w:pPr>
      <w:spacing w:line="240" w:lineRule="exact"/>
      <w:rPr>
        <w:lang w:val="en-GB"/>
      </w:rPr>
    </w:pPr>
    <w:r>
      <w:rPr>
        <w:noProof/>
        <w:lang w:eastAsia="en-US"/>
      </w:rPr>
      <mc:AlternateContent>
        <mc:Choice Requires="wps">
          <w:drawing>
            <wp:anchor distT="0" distB="0" distL="114300" distR="114300" simplePos="0" relativeHeight="251657216" behindDoc="0" locked="0" layoutInCell="1" allowOverlap="1" wp14:anchorId="7FAF364A" wp14:editId="7FC2B2D5">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56E3"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8240" behindDoc="0" locked="0" layoutInCell="1" allowOverlap="1" wp14:anchorId="6B53A29E" wp14:editId="02927061">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FF3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0CDCA75" w14:textId="77777777" w:rsidR="009B2D27" w:rsidRDefault="009B2D27">
    <w:pPr>
      <w:spacing w:line="240" w:lineRule="exact"/>
      <w:rPr>
        <w:lang w:val="en-GB"/>
      </w:rPr>
    </w:pPr>
  </w:p>
  <w:p w14:paraId="61DCAEB0" w14:textId="77777777" w:rsidR="009B2D27" w:rsidRDefault="009B2D27">
    <w:pPr>
      <w:spacing w:line="240" w:lineRule="exact"/>
      <w:rPr>
        <w:lang w:val="en-GB"/>
      </w:rPr>
    </w:pPr>
  </w:p>
  <w:p w14:paraId="6A267B03" w14:textId="77777777" w:rsidR="009B2D27" w:rsidRDefault="009B2D27" w:rsidP="006204FC">
    <w:pPr>
      <w:framePr w:w="5687" w:h="964" w:hRule="exact" w:wrap="around" w:vAnchor="page" w:hAnchor="page" w:x="1736" w:y="1050" w:anchorLock="1"/>
      <w:rPr>
        <w:noProof/>
        <w:lang w:val="en-GB"/>
      </w:rPr>
    </w:pPr>
    <w:bookmarkStart w:id="8" w:name="LgoWordmark"/>
    <w:r>
      <w:rPr>
        <w:rFonts w:cs="Calibri"/>
        <w:noProof/>
        <w:lang w:eastAsia="en-US"/>
      </w:rPr>
      <w:drawing>
        <wp:inline distT="0" distB="0" distL="0" distR="0" wp14:anchorId="46EDD8C8" wp14:editId="2DA25C8F">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Pr>
        <w:noProof/>
        <w:lang w:val="en-GB"/>
      </w:rPr>
      <w:t xml:space="preserve"> </w:t>
    </w:r>
  </w:p>
  <w:p w14:paraId="614A2390" w14:textId="77777777" w:rsidR="009B2D27" w:rsidRDefault="009B2D27">
    <w:pPr>
      <w:spacing w:line="240" w:lineRule="exact"/>
      <w:rPr>
        <w:lang w:val="en-GB"/>
      </w:rPr>
    </w:pPr>
  </w:p>
  <w:p w14:paraId="744346B7" w14:textId="77777777" w:rsidR="009B2D27" w:rsidRDefault="009B2D27">
    <w:pPr>
      <w:spacing w:line="240" w:lineRule="exact"/>
      <w:rPr>
        <w:lang w:val="en-GB"/>
      </w:rPr>
    </w:pPr>
  </w:p>
  <w:p w14:paraId="53FCE0E7" w14:textId="77777777" w:rsidR="009B2D27" w:rsidRDefault="009B2D27">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abstractNum w:abstractNumId="0" w15:restartNumberingAfterBreak="0">
    <w:nsid w:val="032132EF"/>
    <w:multiLevelType w:val="hybridMultilevel"/>
    <w:tmpl w:val="6D967148"/>
    <w:lvl w:ilvl="0" w:tplc="630C1E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9C3"/>
    <w:multiLevelType w:val="hybridMultilevel"/>
    <w:tmpl w:val="5CDE1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84983"/>
    <w:multiLevelType w:val="hybridMultilevel"/>
    <w:tmpl w:val="9E78F5CA"/>
    <w:lvl w:ilvl="0" w:tplc="E8AA510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5F10F7"/>
    <w:multiLevelType w:val="multilevel"/>
    <w:tmpl w:val="1C76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7422A"/>
    <w:multiLevelType w:val="hybridMultilevel"/>
    <w:tmpl w:val="8392F364"/>
    <w:lvl w:ilvl="0" w:tplc="E6E0B000">
      <w:start w:val="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8351D"/>
    <w:multiLevelType w:val="hybridMultilevel"/>
    <w:tmpl w:val="C27A6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FF5A1E"/>
    <w:multiLevelType w:val="hybridMultilevel"/>
    <w:tmpl w:val="180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496B92"/>
    <w:multiLevelType w:val="hybridMultilevel"/>
    <w:tmpl w:val="0B3E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4115C6"/>
    <w:multiLevelType w:val="hybridMultilevel"/>
    <w:tmpl w:val="1D84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316DE5"/>
    <w:multiLevelType w:val="hybridMultilevel"/>
    <w:tmpl w:val="FD043722"/>
    <w:lvl w:ilvl="0" w:tplc="80722E8C">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DE60DC"/>
    <w:multiLevelType w:val="hybridMultilevel"/>
    <w:tmpl w:val="2C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D56CD"/>
    <w:multiLevelType w:val="hybridMultilevel"/>
    <w:tmpl w:val="6FAA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8800DF"/>
    <w:multiLevelType w:val="hybridMultilevel"/>
    <w:tmpl w:val="129414F4"/>
    <w:lvl w:ilvl="0" w:tplc="1CA07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80AB1"/>
    <w:multiLevelType w:val="hybridMultilevel"/>
    <w:tmpl w:val="91A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53410"/>
    <w:multiLevelType w:val="hybridMultilevel"/>
    <w:tmpl w:val="2ADE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
  </w:num>
  <w:num w:numId="5">
    <w:abstractNumId w:val="0"/>
  </w:num>
  <w:num w:numId="6">
    <w:abstractNumId w:val="2"/>
  </w:num>
  <w:num w:numId="7">
    <w:abstractNumId w:val="13"/>
  </w:num>
  <w:num w:numId="8">
    <w:abstractNumId w:val="15"/>
  </w:num>
  <w:num w:numId="9">
    <w:abstractNumId w:val="9"/>
  </w:num>
  <w:num w:numId="10">
    <w:abstractNumId w:val="11"/>
  </w:num>
  <w:num w:numId="11">
    <w:abstractNumId w:val="7"/>
  </w:num>
  <w:num w:numId="12">
    <w:abstractNumId w:val="10"/>
  </w:num>
  <w:num w:numId="13">
    <w:abstractNumId w:val="4"/>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E25"/>
    <w:rsid w:val="00002B41"/>
    <w:rsid w:val="00003617"/>
    <w:rsid w:val="00006971"/>
    <w:rsid w:val="00011B0C"/>
    <w:rsid w:val="0001308C"/>
    <w:rsid w:val="00014B94"/>
    <w:rsid w:val="00014F84"/>
    <w:rsid w:val="00015788"/>
    <w:rsid w:val="0001589B"/>
    <w:rsid w:val="000160F9"/>
    <w:rsid w:val="00020D3C"/>
    <w:rsid w:val="00023A56"/>
    <w:rsid w:val="000260FC"/>
    <w:rsid w:val="0002731D"/>
    <w:rsid w:val="00027C4B"/>
    <w:rsid w:val="0003016C"/>
    <w:rsid w:val="00035A19"/>
    <w:rsid w:val="00040AE8"/>
    <w:rsid w:val="00046CA5"/>
    <w:rsid w:val="00047D5C"/>
    <w:rsid w:val="00052E04"/>
    <w:rsid w:val="00055939"/>
    <w:rsid w:val="00056E22"/>
    <w:rsid w:val="000654DE"/>
    <w:rsid w:val="00066B22"/>
    <w:rsid w:val="00081964"/>
    <w:rsid w:val="00083EAE"/>
    <w:rsid w:val="00091CD4"/>
    <w:rsid w:val="00091FB2"/>
    <w:rsid w:val="000943AB"/>
    <w:rsid w:val="0009471A"/>
    <w:rsid w:val="000967B2"/>
    <w:rsid w:val="000A0D21"/>
    <w:rsid w:val="000A16E6"/>
    <w:rsid w:val="000A6131"/>
    <w:rsid w:val="000A6F63"/>
    <w:rsid w:val="000B107C"/>
    <w:rsid w:val="000B601B"/>
    <w:rsid w:val="000C706F"/>
    <w:rsid w:val="000D09B7"/>
    <w:rsid w:val="000D2E72"/>
    <w:rsid w:val="000E0651"/>
    <w:rsid w:val="000E3E6F"/>
    <w:rsid w:val="000E53B1"/>
    <w:rsid w:val="000E544B"/>
    <w:rsid w:val="000F2014"/>
    <w:rsid w:val="000F2F8C"/>
    <w:rsid w:val="000F4E64"/>
    <w:rsid w:val="000F713C"/>
    <w:rsid w:val="00103459"/>
    <w:rsid w:val="00106515"/>
    <w:rsid w:val="00107F73"/>
    <w:rsid w:val="00110B19"/>
    <w:rsid w:val="00117A79"/>
    <w:rsid w:val="00123FB2"/>
    <w:rsid w:val="0012462A"/>
    <w:rsid w:val="00124843"/>
    <w:rsid w:val="0012616A"/>
    <w:rsid w:val="00131ADA"/>
    <w:rsid w:val="00137423"/>
    <w:rsid w:val="001408F7"/>
    <w:rsid w:val="001412BF"/>
    <w:rsid w:val="00143175"/>
    <w:rsid w:val="00144983"/>
    <w:rsid w:val="001456E2"/>
    <w:rsid w:val="00145C67"/>
    <w:rsid w:val="00147AE6"/>
    <w:rsid w:val="00147B3C"/>
    <w:rsid w:val="001553C9"/>
    <w:rsid w:val="001675E2"/>
    <w:rsid w:val="00171EAD"/>
    <w:rsid w:val="001727BE"/>
    <w:rsid w:val="00173311"/>
    <w:rsid w:val="00174D76"/>
    <w:rsid w:val="00175645"/>
    <w:rsid w:val="001767F4"/>
    <w:rsid w:val="00177D0B"/>
    <w:rsid w:val="00177FD1"/>
    <w:rsid w:val="001801DF"/>
    <w:rsid w:val="0018490A"/>
    <w:rsid w:val="00185605"/>
    <w:rsid w:val="00186D59"/>
    <w:rsid w:val="00192452"/>
    <w:rsid w:val="00194343"/>
    <w:rsid w:val="00195ADF"/>
    <w:rsid w:val="00195C05"/>
    <w:rsid w:val="001A0772"/>
    <w:rsid w:val="001A19B9"/>
    <w:rsid w:val="001B08FB"/>
    <w:rsid w:val="001C1485"/>
    <w:rsid w:val="001C17F0"/>
    <w:rsid w:val="001C2732"/>
    <w:rsid w:val="001C52C0"/>
    <w:rsid w:val="001C5966"/>
    <w:rsid w:val="001D21ED"/>
    <w:rsid w:val="001D2B11"/>
    <w:rsid w:val="001D6CE2"/>
    <w:rsid w:val="001E103E"/>
    <w:rsid w:val="001E388F"/>
    <w:rsid w:val="001E4783"/>
    <w:rsid w:val="001E661C"/>
    <w:rsid w:val="001F0EC5"/>
    <w:rsid w:val="001F4178"/>
    <w:rsid w:val="001F6192"/>
    <w:rsid w:val="001F6A7D"/>
    <w:rsid w:val="0020040A"/>
    <w:rsid w:val="002045C2"/>
    <w:rsid w:val="00205E8C"/>
    <w:rsid w:val="00210499"/>
    <w:rsid w:val="0021496F"/>
    <w:rsid w:val="00221DD3"/>
    <w:rsid w:val="00225849"/>
    <w:rsid w:val="0022586E"/>
    <w:rsid w:val="00230464"/>
    <w:rsid w:val="0023154D"/>
    <w:rsid w:val="00236989"/>
    <w:rsid w:val="00242321"/>
    <w:rsid w:val="00244059"/>
    <w:rsid w:val="00247604"/>
    <w:rsid w:val="00254E70"/>
    <w:rsid w:val="00255825"/>
    <w:rsid w:val="00266C35"/>
    <w:rsid w:val="00270812"/>
    <w:rsid w:val="002741FD"/>
    <w:rsid w:val="00274407"/>
    <w:rsid w:val="002772B7"/>
    <w:rsid w:val="002824EC"/>
    <w:rsid w:val="00284BF9"/>
    <w:rsid w:val="0028519A"/>
    <w:rsid w:val="002855DB"/>
    <w:rsid w:val="00290055"/>
    <w:rsid w:val="00290199"/>
    <w:rsid w:val="00292816"/>
    <w:rsid w:val="002929CC"/>
    <w:rsid w:val="00294BFD"/>
    <w:rsid w:val="00297F48"/>
    <w:rsid w:val="002A29CA"/>
    <w:rsid w:val="002A2FD3"/>
    <w:rsid w:val="002A5536"/>
    <w:rsid w:val="002A5873"/>
    <w:rsid w:val="002B0369"/>
    <w:rsid w:val="002B0705"/>
    <w:rsid w:val="002B0711"/>
    <w:rsid w:val="002B3FA9"/>
    <w:rsid w:val="002B5370"/>
    <w:rsid w:val="002B54CC"/>
    <w:rsid w:val="002B5F7F"/>
    <w:rsid w:val="002B6E5D"/>
    <w:rsid w:val="002B7CA6"/>
    <w:rsid w:val="002C0738"/>
    <w:rsid w:val="002C127E"/>
    <w:rsid w:val="002C3953"/>
    <w:rsid w:val="002C451D"/>
    <w:rsid w:val="002C51E9"/>
    <w:rsid w:val="002C7D85"/>
    <w:rsid w:val="002D0A11"/>
    <w:rsid w:val="002D3A3C"/>
    <w:rsid w:val="002D4291"/>
    <w:rsid w:val="002D465C"/>
    <w:rsid w:val="002E0204"/>
    <w:rsid w:val="002E04A5"/>
    <w:rsid w:val="002E2AE1"/>
    <w:rsid w:val="002E6842"/>
    <w:rsid w:val="002F224C"/>
    <w:rsid w:val="002F6073"/>
    <w:rsid w:val="002F7D92"/>
    <w:rsid w:val="002F7FAA"/>
    <w:rsid w:val="00300478"/>
    <w:rsid w:val="00302CBF"/>
    <w:rsid w:val="0030320A"/>
    <w:rsid w:val="00303852"/>
    <w:rsid w:val="003105DD"/>
    <w:rsid w:val="00310703"/>
    <w:rsid w:val="00312856"/>
    <w:rsid w:val="003129F1"/>
    <w:rsid w:val="003149D3"/>
    <w:rsid w:val="00315284"/>
    <w:rsid w:val="00315FD3"/>
    <w:rsid w:val="0032047C"/>
    <w:rsid w:val="00321B54"/>
    <w:rsid w:val="00321C0C"/>
    <w:rsid w:val="00321D12"/>
    <w:rsid w:val="00324017"/>
    <w:rsid w:val="00324275"/>
    <w:rsid w:val="0032484E"/>
    <w:rsid w:val="00327825"/>
    <w:rsid w:val="00334962"/>
    <w:rsid w:val="00340AFF"/>
    <w:rsid w:val="00346357"/>
    <w:rsid w:val="0034737B"/>
    <w:rsid w:val="00350F6A"/>
    <w:rsid w:val="00351B04"/>
    <w:rsid w:val="0035650B"/>
    <w:rsid w:val="00360393"/>
    <w:rsid w:val="00363923"/>
    <w:rsid w:val="0036673E"/>
    <w:rsid w:val="0037182A"/>
    <w:rsid w:val="00383300"/>
    <w:rsid w:val="00384DCF"/>
    <w:rsid w:val="00386CE9"/>
    <w:rsid w:val="00392DD2"/>
    <w:rsid w:val="00394BD4"/>
    <w:rsid w:val="003A0776"/>
    <w:rsid w:val="003A173D"/>
    <w:rsid w:val="003A2B7B"/>
    <w:rsid w:val="003C29BE"/>
    <w:rsid w:val="003C3C36"/>
    <w:rsid w:val="003C4D1E"/>
    <w:rsid w:val="003C710E"/>
    <w:rsid w:val="003C7BC4"/>
    <w:rsid w:val="003D01F7"/>
    <w:rsid w:val="003D7975"/>
    <w:rsid w:val="003E2ABB"/>
    <w:rsid w:val="003E696C"/>
    <w:rsid w:val="003E7115"/>
    <w:rsid w:val="003E78AF"/>
    <w:rsid w:val="003F4B35"/>
    <w:rsid w:val="004033EC"/>
    <w:rsid w:val="004074F5"/>
    <w:rsid w:val="00411546"/>
    <w:rsid w:val="00412931"/>
    <w:rsid w:val="00413F96"/>
    <w:rsid w:val="00414279"/>
    <w:rsid w:val="00414762"/>
    <w:rsid w:val="00424F30"/>
    <w:rsid w:val="00427453"/>
    <w:rsid w:val="0043089A"/>
    <w:rsid w:val="00431130"/>
    <w:rsid w:val="0043348D"/>
    <w:rsid w:val="00445D14"/>
    <w:rsid w:val="00445E6E"/>
    <w:rsid w:val="0044687A"/>
    <w:rsid w:val="00452D8B"/>
    <w:rsid w:val="00453754"/>
    <w:rsid w:val="004538EB"/>
    <w:rsid w:val="00457072"/>
    <w:rsid w:val="00464BDF"/>
    <w:rsid w:val="00464CE7"/>
    <w:rsid w:val="00466496"/>
    <w:rsid w:val="00467F7A"/>
    <w:rsid w:val="00470918"/>
    <w:rsid w:val="00472D30"/>
    <w:rsid w:val="00474917"/>
    <w:rsid w:val="004844D4"/>
    <w:rsid w:val="0048519F"/>
    <w:rsid w:val="00494075"/>
    <w:rsid w:val="004A084D"/>
    <w:rsid w:val="004A5EF4"/>
    <w:rsid w:val="004A6514"/>
    <w:rsid w:val="004A7DC9"/>
    <w:rsid w:val="004B64D6"/>
    <w:rsid w:val="004C0383"/>
    <w:rsid w:val="004C33F2"/>
    <w:rsid w:val="004D45D6"/>
    <w:rsid w:val="004D5872"/>
    <w:rsid w:val="004D6CCE"/>
    <w:rsid w:val="004D7F9D"/>
    <w:rsid w:val="004E30E5"/>
    <w:rsid w:val="004F004E"/>
    <w:rsid w:val="004F38D6"/>
    <w:rsid w:val="004F6D3E"/>
    <w:rsid w:val="00501178"/>
    <w:rsid w:val="00503A0B"/>
    <w:rsid w:val="00506A7A"/>
    <w:rsid w:val="00514AB2"/>
    <w:rsid w:val="00515460"/>
    <w:rsid w:val="00516C55"/>
    <w:rsid w:val="0052048B"/>
    <w:rsid w:val="00521DE8"/>
    <w:rsid w:val="005240B0"/>
    <w:rsid w:val="00525F1E"/>
    <w:rsid w:val="00527680"/>
    <w:rsid w:val="0053484D"/>
    <w:rsid w:val="005377EC"/>
    <w:rsid w:val="00541104"/>
    <w:rsid w:val="0054717D"/>
    <w:rsid w:val="00553441"/>
    <w:rsid w:val="00555A1C"/>
    <w:rsid w:val="00567771"/>
    <w:rsid w:val="00570A71"/>
    <w:rsid w:val="00572EF8"/>
    <w:rsid w:val="0058437E"/>
    <w:rsid w:val="00584F4D"/>
    <w:rsid w:val="0058554D"/>
    <w:rsid w:val="00591CBB"/>
    <w:rsid w:val="005936EE"/>
    <w:rsid w:val="005A57E0"/>
    <w:rsid w:val="005B25EC"/>
    <w:rsid w:val="005B6A54"/>
    <w:rsid w:val="005C0E3E"/>
    <w:rsid w:val="005C6E2D"/>
    <w:rsid w:val="005D0415"/>
    <w:rsid w:val="005D27A2"/>
    <w:rsid w:val="005D68F0"/>
    <w:rsid w:val="005E1887"/>
    <w:rsid w:val="005E29F4"/>
    <w:rsid w:val="005E6973"/>
    <w:rsid w:val="005F2F2E"/>
    <w:rsid w:val="005F7518"/>
    <w:rsid w:val="006002A2"/>
    <w:rsid w:val="0060195B"/>
    <w:rsid w:val="00613116"/>
    <w:rsid w:val="00613B59"/>
    <w:rsid w:val="00616655"/>
    <w:rsid w:val="006174EE"/>
    <w:rsid w:val="006204FC"/>
    <w:rsid w:val="00621AE5"/>
    <w:rsid w:val="00623472"/>
    <w:rsid w:val="006259E9"/>
    <w:rsid w:val="00635041"/>
    <w:rsid w:val="00636F17"/>
    <w:rsid w:val="0063714E"/>
    <w:rsid w:val="00637FBC"/>
    <w:rsid w:val="00641CE9"/>
    <w:rsid w:val="00643A82"/>
    <w:rsid w:val="00650A18"/>
    <w:rsid w:val="00653E68"/>
    <w:rsid w:val="00654F8A"/>
    <w:rsid w:val="00655E4D"/>
    <w:rsid w:val="00671080"/>
    <w:rsid w:val="00671BF6"/>
    <w:rsid w:val="00672512"/>
    <w:rsid w:val="00672916"/>
    <w:rsid w:val="006755B5"/>
    <w:rsid w:val="006758D1"/>
    <w:rsid w:val="006769C4"/>
    <w:rsid w:val="00681F40"/>
    <w:rsid w:val="00694039"/>
    <w:rsid w:val="006975A8"/>
    <w:rsid w:val="006A0850"/>
    <w:rsid w:val="006A0B0E"/>
    <w:rsid w:val="006A4EC6"/>
    <w:rsid w:val="006A5164"/>
    <w:rsid w:val="006B5AAF"/>
    <w:rsid w:val="006C126E"/>
    <w:rsid w:val="006C1AAD"/>
    <w:rsid w:val="006C221F"/>
    <w:rsid w:val="006C2594"/>
    <w:rsid w:val="006C7B58"/>
    <w:rsid w:val="006D40B2"/>
    <w:rsid w:val="006D7A4F"/>
    <w:rsid w:val="006E365A"/>
    <w:rsid w:val="006E369E"/>
    <w:rsid w:val="006E783A"/>
    <w:rsid w:val="006F50A9"/>
    <w:rsid w:val="00700037"/>
    <w:rsid w:val="00703AA7"/>
    <w:rsid w:val="0070762B"/>
    <w:rsid w:val="007114C4"/>
    <w:rsid w:val="007119FC"/>
    <w:rsid w:val="00712B73"/>
    <w:rsid w:val="00713A54"/>
    <w:rsid w:val="00720730"/>
    <w:rsid w:val="00722DB9"/>
    <w:rsid w:val="007237ED"/>
    <w:rsid w:val="0072438F"/>
    <w:rsid w:val="00726040"/>
    <w:rsid w:val="007265AF"/>
    <w:rsid w:val="00727419"/>
    <w:rsid w:val="00727CA8"/>
    <w:rsid w:val="0073157C"/>
    <w:rsid w:val="00731A05"/>
    <w:rsid w:val="007354D5"/>
    <w:rsid w:val="00736E94"/>
    <w:rsid w:val="007419B6"/>
    <w:rsid w:val="007434C8"/>
    <w:rsid w:val="00744F3A"/>
    <w:rsid w:val="00746E4E"/>
    <w:rsid w:val="00752A52"/>
    <w:rsid w:val="00754695"/>
    <w:rsid w:val="00754D1D"/>
    <w:rsid w:val="0075787E"/>
    <w:rsid w:val="00763614"/>
    <w:rsid w:val="00765796"/>
    <w:rsid w:val="00767F9F"/>
    <w:rsid w:val="007724DF"/>
    <w:rsid w:val="007740C7"/>
    <w:rsid w:val="00776B6D"/>
    <w:rsid w:val="00781497"/>
    <w:rsid w:val="00782C90"/>
    <w:rsid w:val="00784577"/>
    <w:rsid w:val="00784DBE"/>
    <w:rsid w:val="007852E7"/>
    <w:rsid w:val="0079197B"/>
    <w:rsid w:val="007A1B09"/>
    <w:rsid w:val="007A2ED9"/>
    <w:rsid w:val="007A368A"/>
    <w:rsid w:val="007A4885"/>
    <w:rsid w:val="007A58AB"/>
    <w:rsid w:val="007A7CB3"/>
    <w:rsid w:val="007B1B4C"/>
    <w:rsid w:val="007B4C9A"/>
    <w:rsid w:val="007B5795"/>
    <w:rsid w:val="007B602A"/>
    <w:rsid w:val="007C5071"/>
    <w:rsid w:val="007C7395"/>
    <w:rsid w:val="007C7542"/>
    <w:rsid w:val="007D6B83"/>
    <w:rsid w:val="007D7663"/>
    <w:rsid w:val="007E1C4E"/>
    <w:rsid w:val="007E27AE"/>
    <w:rsid w:val="007E4AA2"/>
    <w:rsid w:val="007E7D83"/>
    <w:rsid w:val="007F0C32"/>
    <w:rsid w:val="007F663B"/>
    <w:rsid w:val="007F73F2"/>
    <w:rsid w:val="00802286"/>
    <w:rsid w:val="00802332"/>
    <w:rsid w:val="00802CA3"/>
    <w:rsid w:val="0080321E"/>
    <w:rsid w:val="008065CA"/>
    <w:rsid w:val="00812F69"/>
    <w:rsid w:val="00821F3A"/>
    <w:rsid w:val="008223A7"/>
    <w:rsid w:val="008229BB"/>
    <w:rsid w:val="008256C8"/>
    <w:rsid w:val="0082723F"/>
    <w:rsid w:val="00830613"/>
    <w:rsid w:val="0083073E"/>
    <w:rsid w:val="00831350"/>
    <w:rsid w:val="00837998"/>
    <w:rsid w:val="00850209"/>
    <w:rsid w:val="00854C04"/>
    <w:rsid w:val="008608DA"/>
    <w:rsid w:val="00862D94"/>
    <w:rsid w:val="00863603"/>
    <w:rsid w:val="00864C9E"/>
    <w:rsid w:val="0087218D"/>
    <w:rsid w:val="00872BE7"/>
    <w:rsid w:val="008730F7"/>
    <w:rsid w:val="00880FB4"/>
    <w:rsid w:val="00881A59"/>
    <w:rsid w:val="0088365B"/>
    <w:rsid w:val="00887F2C"/>
    <w:rsid w:val="00892434"/>
    <w:rsid w:val="00892A47"/>
    <w:rsid w:val="00893E98"/>
    <w:rsid w:val="00893FE5"/>
    <w:rsid w:val="00895AC9"/>
    <w:rsid w:val="00897CD8"/>
    <w:rsid w:val="008A5A22"/>
    <w:rsid w:val="008A6B6A"/>
    <w:rsid w:val="008A74F9"/>
    <w:rsid w:val="008A7BF6"/>
    <w:rsid w:val="008B19C0"/>
    <w:rsid w:val="008B225F"/>
    <w:rsid w:val="008B58EA"/>
    <w:rsid w:val="008B7637"/>
    <w:rsid w:val="008C2CBD"/>
    <w:rsid w:val="008C731D"/>
    <w:rsid w:val="008D01CF"/>
    <w:rsid w:val="008D1F23"/>
    <w:rsid w:val="008E3E8F"/>
    <w:rsid w:val="008E40B3"/>
    <w:rsid w:val="008E5001"/>
    <w:rsid w:val="008F14E7"/>
    <w:rsid w:val="008F3355"/>
    <w:rsid w:val="008F3B50"/>
    <w:rsid w:val="008F4C19"/>
    <w:rsid w:val="008F53ED"/>
    <w:rsid w:val="008F7BF2"/>
    <w:rsid w:val="008F7DC3"/>
    <w:rsid w:val="00900FAF"/>
    <w:rsid w:val="00901D61"/>
    <w:rsid w:val="009047E8"/>
    <w:rsid w:val="009068D5"/>
    <w:rsid w:val="00906EB4"/>
    <w:rsid w:val="0091058B"/>
    <w:rsid w:val="00915F7E"/>
    <w:rsid w:val="0092384A"/>
    <w:rsid w:val="009249FF"/>
    <w:rsid w:val="00924F5C"/>
    <w:rsid w:val="00926980"/>
    <w:rsid w:val="00934579"/>
    <w:rsid w:val="00937CD5"/>
    <w:rsid w:val="00941B8D"/>
    <w:rsid w:val="00942392"/>
    <w:rsid w:val="009432E0"/>
    <w:rsid w:val="0094371D"/>
    <w:rsid w:val="009451BB"/>
    <w:rsid w:val="0095219E"/>
    <w:rsid w:val="009611B8"/>
    <w:rsid w:val="00962D0E"/>
    <w:rsid w:val="00963821"/>
    <w:rsid w:val="00971778"/>
    <w:rsid w:val="00971B2D"/>
    <w:rsid w:val="00976147"/>
    <w:rsid w:val="0097622E"/>
    <w:rsid w:val="00976DEC"/>
    <w:rsid w:val="00977F94"/>
    <w:rsid w:val="009816A8"/>
    <w:rsid w:val="009836E6"/>
    <w:rsid w:val="0098750C"/>
    <w:rsid w:val="00991583"/>
    <w:rsid w:val="009921B6"/>
    <w:rsid w:val="00996A67"/>
    <w:rsid w:val="00996BD5"/>
    <w:rsid w:val="009A08C0"/>
    <w:rsid w:val="009A302D"/>
    <w:rsid w:val="009A522A"/>
    <w:rsid w:val="009B037A"/>
    <w:rsid w:val="009B03CB"/>
    <w:rsid w:val="009B2D27"/>
    <w:rsid w:val="009B4520"/>
    <w:rsid w:val="009B4744"/>
    <w:rsid w:val="009C1408"/>
    <w:rsid w:val="009C6ED6"/>
    <w:rsid w:val="009D0765"/>
    <w:rsid w:val="009E01AC"/>
    <w:rsid w:val="009E2945"/>
    <w:rsid w:val="009F0F23"/>
    <w:rsid w:val="009F1EAB"/>
    <w:rsid w:val="009F6469"/>
    <w:rsid w:val="009F6569"/>
    <w:rsid w:val="00A00948"/>
    <w:rsid w:val="00A01AE9"/>
    <w:rsid w:val="00A0279D"/>
    <w:rsid w:val="00A0626A"/>
    <w:rsid w:val="00A253F2"/>
    <w:rsid w:val="00A315B7"/>
    <w:rsid w:val="00A35933"/>
    <w:rsid w:val="00A35F0D"/>
    <w:rsid w:val="00A42FF1"/>
    <w:rsid w:val="00A45509"/>
    <w:rsid w:val="00A473DC"/>
    <w:rsid w:val="00A613E1"/>
    <w:rsid w:val="00A733FC"/>
    <w:rsid w:val="00A924F7"/>
    <w:rsid w:val="00AA0E0C"/>
    <w:rsid w:val="00AA1551"/>
    <w:rsid w:val="00AA247C"/>
    <w:rsid w:val="00AA365C"/>
    <w:rsid w:val="00AA3BCC"/>
    <w:rsid w:val="00AB1495"/>
    <w:rsid w:val="00AB5BCA"/>
    <w:rsid w:val="00AB714E"/>
    <w:rsid w:val="00AC1386"/>
    <w:rsid w:val="00AC26F0"/>
    <w:rsid w:val="00AC40C1"/>
    <w:rsid w:val="00AD1946"/>
    <w:rsid w:val="00AD7FD4"/>
    <w:rsid w:val="00AE0637"/>
    <w:rsid w:val="00AE19E1"/>
    <w:rsid w:val="00AE4141"/>
    <w:rsid w:val="00AE4B6F"/>
    <w:rsid w:val="00AE6359"/>
    <w:rsid w:val="00AF09C9"/>
    <w:rsid w:val="00AF74AD"/>
    <w:rsid w:val="00B001B4"/>
    <w:rsid w:val="00B02EDE"/>
    <w:rsid w:val="00B118DA"/>
    <w:rsid w:val="00B12745"/>
    <w:rsid w:val="00B13BED"/>
    <w:rsid w:val="00B22224"/>
    <w:rsid w:val="00B23C51"/>
    <w:rsid w:val="00B272D3"/>
    <w:rsid w:val="00B279D3"/>
    <w:rsid w:val="00B32452"/>
    <w:rsid w:val="00B336DD"/>
    <w:rsid w:val="00B34251"/>
    <w:rsid w:val="00B361DB"/>
    <w:rsid w:val="00B375A2"/>
    <w:rsid w:val="00B47882"/>
    <w:rsid w:val="00B503FF"/>
    <w:rsid w:val="00B57ACC"/>
    <w:rsid w:val="00B62DEA"/>
    <w:rsid w:val="00B63A04"/>
    <w:rsid w:val="00B64DC0"/>
    <w:rsid w:val="00B666E4"/>
    <w:rsid w:val="00B67E95"/>
    <w:rsid w:val="00B71E96"/>
    <w:rsid w:val="00B77718"/>
    <w:rsid w:val="00B77B78"/>
    <w:rsid w:val="00B87B27"/>
    <w:rsid w:val="00B901C7"/>
    <w:rsid w:val="00B96DEB"/>
    <w:rsid w:val="00BA1932"/>
    <w:rsid w:val="00BA28BB"/>
    <w:rsid w:val="00BA524D"/>
    <w:rsid w:val="00BA71D4"/>
    <w:rsid w:val="00BB36AC"/>
    <w:rsid w:val="00BB72CD"/>
    <w:rsid w:val="00BC0F53"/>
    <w:rsid w:val="00BD6298"/>
    <w:rsid w:val="00BD66BF"/>
    <w:rsid w:val="00BE30DA"/>
    <w:rsid w:val="00BE796D"/>
    <w:rsid w:val="00BF30FD"/>
    <w:rsid w:val="00BF6436"/>
    <w:rsid w:val="00C00FCA"/>
    <w:rsid w:val="00C1240B"/>
    <w:rsid w:val="00C16D17"/>
    <w:rsid w:val="00C16D9B"/>
    <w:rsid w:val="00C17A62"/>
    <w:rsid w:val="00C21758"/>
    <w:rsid w:val="00C22944"/>
    <w:rsid w:val="00C26E61"/>
    <w:rsid w:val="00C32A94"/>
    <w:rsid w:val="00C34C8A"/>
    <w:rsid w:val="00C40FC9"/>
    <w:rsid w:val="00C41990"/>
    <w:rsid w:val="00C42352"/>
    <w:rsid w:val="00C423F3"/>
    <w:rsid w:val="00C44768"/>
    <w:rsid w:val="00C4489A"/>
    <w:rsid w:val="00C52A9F"/>
    <w:rsid w:val="00C53EAF"/>
    <w:rsid w:val="00C56011"/>
    <w:rsid w:val="00C56D49"/>
    <w:rsid w:val="00C57D61"/>
    <w:rsid w:val="00C60BAA"/>
    <w:rsid w:val="00C65816"/>
    <w:rsid w:val="00C718B3"/>
    <w:rsid w:val="00C73796"/>
    <w:rsid w:val="00C77B84"/>
    <w:rsid w:val="00C80E08"/>
    <w:rsid w:val="00C87E51"/>
    <w:rsid w:val="00C90041"/>
    <w:rsid w:val="00C90344"/>
    <w:rsid w:val="00C96175"/>
    <w:rsid w:val="00C97B30"/>
    <w:rsid w:val="00CA0471"/>
    <w:rsid w:val="00CA049F"/>
    <w:rsid w:val="00CB0379"/>
    <w:rsid w:val="00CB4E6C"/>
    <w:rsid w:val="00CB592E"/>
    <w:rsid w:val="00CB79A8"/>
    <w:rsid w:val="00CC4CE1"/>
    <w:rsid w:val="00CD161B"/>
    <w:rsid w:val="00CD3548"/>
    <w:rsid w:val="00CD3E3E"/>
    <w:rsid w:val="00CE1053"/>
    <w:rsid w:val="00CE3B4A"/>
    <w:rsid w:val="00CE46FA"/>
    <w:rsid w:val="00CF1B69"/>
    <w:rsid w:val="00CF4E87"/>
    <w:rsid w:val="00D046C0"/>
    <w:rsid w:val="00D06415"/>
    <w:rsid w:val="00D102D5"/>
    <w:rsid w:val="00D16087"/>
    <w:rsid w:val="00D17AA7"/>
    <w:rsid w:val="00D17ECB"/>
    <w:rsid w:val="00D17FC5"/>
    <w:rsid w:val="00D21AB4"/>
    <w:rsid w:val="00D24C09"/>
    <w:rsid w:val="00D26645"/>
    <w:rsid w:val="00D31A0E"/>
    <w:rsid w:val="00D32E3F"/>
    <w:rsid w:val="00D32E9B"/>
    <w:rsid w:val="00D34119"/>
    <w:rsid w:val="00D34773"/>
    <w:rsid w:val="00D426B5"/>
    <w:rsid w:val="00D44966"/>
    <w:rsid w:val="00D4545A"/>
    <w:rsid w:val="00D5080E"/>
    <w:rsid w:val="00D56FC7"/>
    <w:rsid w:val="00D576FE"/>
    <w:rsid w:val="00D60AE9"/>
    <w:rsid w:val="00D621BA"/>
    <w:rsid w:val="00D6629A"/>
    <w:rsid w:val="00D736EC"/>
    <w:rsid w:val="00D73990"/>
    <w:rsid w:val="00D7603D"/>
    <w:rsid w:val="00D82444"/>
    <w:rsid w:val="00D8388E"/>
    <w:rsid w:val="00D901BA"/>
    <w:rsid w:val="00D912AC"/>
    <w:rsid w:val="00D948B8"/>
    <w:rsid w:val="00D957C3"/>
    <w:rsid w:val="00D96769"/>
    <w:rsid w:val="00D96FBA"/>
    <w:rsid w:val="00D97D65"/>
    <w:rsid w:val="00DA60CC"/>
    <w:rsid w:val="00DB0B42"/>
    <w:rsid w:val="00DB0D0D"/>
    <w:rsid w:val="00DB7CA0"/>
    <w:rsid w:val="00DC488B"/>
    <w:rsid w:val="00DC72B7"/>
    <w:rsid w:val="00DD36CF"/>
    <w:rsid w:val="00DD3D62"/>
    <w:rsid w:val="00DD3F05"/>
    <w:rsid w:val="00DD41B9"/>
    <w:rsid w:val="00DD5243"/>
    <w:rsid w:val="00DD574F"/>
    <w:rsid w:val="00DD64F7"/>
    <w:rsid w:val="00DE0638"/>
    <w:rsid w:val="00DE15B9"/>
    <w:rsid w:val="00DE36DE"/>
    <w:rsid w:val="00DE4130"/>
    <w:rsid w:val="00DE4588"/>
    <w:rsid w:val="00DE5EA6"/>
    <w:rsid w:val="00DF3F3A"/>
    <w:rsid w:val="00DF5376"/>
    <w:rsid w:val="00DF64D6"/>
    <w:rsid w:val="00E01BAD"/>
    <w:rsid w:val="00E10A1F"/>
    <w:rsid w:val="00E116D1"/>
    <w:rsid w:val="00E17F57"/>
    <w:rsid w:val="00E2088F"/>
    <w:rsid w:val="00E25CE8"/>
    <w:rsid w:val="00E26C92"/>
    <w:rsid w:val="00E27464"/>
    <w:rsid w:val="00E3475F"/>
    <w:rsid w:val="00E360CE"/>
    <w:rsid w:val="00E40199"/>
    <w:rsid w:val="00E405E0"/>
    <w:rsid w:val="00E439A6"/>
    <w:rsid w:val="00E464A7"/>
    <w:rsid w:val="00E4714A"/>
    <w:rsid w:val="00E502E5"/>
    <w:rsid w:val="00E50437"/>
    <w:rsid w:val="00E529B9"/>
    <w:rsid w:val="00E60953"/>
    <w:rsid w:val="00E62046"/>
    <w:rsid w:val="00E62463"/>
    <w:rsid w:val="00E64C81"/>
    <w:rsid w:val="00E64F6C"/>
    <w:rsid w:val="00E66D28"/>
    <w:rsid w:val="00E70F79"/>
    <w:rsid w:val="00E73638"/>
    <w:rsid w:val="00E73C6E"/>
    <w:rsid w:val="00E81502"/>
    <w:rsid w:val="00E84385"/>
    <w:rsid w:val="00E85731"/>
    <w:rsid w:val="00E92871"/>
    <w:rsid w:val="00E93B70"/>
    <w:rsid w:val="00E95B74"/>
    <w:rsid w:val="00E976F0"/>
    <w:rsid w:val="00EA175A"/>
    <w:rsid w:val="00EA21CE"/>
    <w:rsid w:val="00EA3C0C"/>
    <w:rsid w:val="00EB1008"/>
    <w:rsid w:val="00EB1EBF"/>
    <w:rsid w:val="00EB207D"/>
    <w:rsid w:val="00EC00E6"/>
    <w:rsid w:val="00EC0F5D"/>
    <w:rsid w:val="00EC24E6"/>
    <w:rsid w:val="00EC6435"/>
    <w:rsid w:val="00EC7BB4"/>
    <w:rsid w:val="00EE6361"/>
    <w:rsid w:val="00EF2416"/>
    <w:rsid w:val="00EF2F59"/>
    <w:rsid w:val="00EF3CE3"/>
    <w:rsid w:val="00EF4819"/>
    <w:rsid w:val="00F06D99"/>
    <w:rsid w:val="00F10816"/>
    <w:rsid w:val="00F11E1A"/>
    <w:rsid w:val="00F1736C"/>
    <w:rsid w:val="00F17AE4"/>
    <w:rsid w:val="00F224EF"/>
    <w:rsid w:val="00F237D3"/>
    <w:rsid w:val="00F2523D"/>
    <w:rsid w:val="00F3083A"/>
    <w:rsid w:val="00F3763C"/>
    <w:rsid w:val="00F37D94"/>
    <w:rsid w:val="00F42983"/>
    <w:rsid w:val="00F42FB3"/>
    <w:rsid w:val="00F45F27"/>
    <w:rsid w:val="00F54D5B"/>
    <w:rsid w:val="00F60374"/>
    <w:rsid w:val="00F6070D"/>
    <w:rsid w:val="00F611C0"/>
    <w:rsid w:val="00F6221B"/>
    <w:rsid w:val="00F63055"/>
    <w:rsid w:val="00F64725"/>
    <w:rsid w:val="00F72B37"/>
    <w:rsid w:val="00F734A7"/>
    <w:rsid w:val="00F73A93"/>
    <w:rsid w:val="00F77841"/>
    <w:rsid w:val="00F77C4A"/>
    <w:rsid w:val="00F85737"/>
    <w:rsid w:val="00F90AAF"/>
    <w:rsid w:val="00FA040B"/>
    <w:rsid w:val="00FA14EC"/>
    <w:rsid w:val="00FA71D1"/>
    <w:rsid w:val="00FB04B0"/>
    <w:rsid w:val="00FB2E35"/>
    <w:rsid w:val="00FB326A"/>
    <w:rsid w:val="00FB6590"/>
    <w:rsid w:val="00FB7156"/>
    <w:rsid w:val="00FC1F0D"/>
    <w:rsid w:val="00FC5793"/>
    <w:rsid w:val="00FC7C27"/>
    <w:rsid w:val="00FD5261"/>
    <w:rsid w:val="00FD6DD7"/>
    <w:rsid w:val="00FD78B7"/>
    <w:rsid w:val="00FE2F91"/>
    <w:rsid w:val="00FE5368"/>
    <w:rsid w:val="00FE72CD"/>
    <w:rsid w:val="00FE7CD8"/>
    <w:rsid w:val="00FF2F34"/>
    <w:rsid w:val="00FF5094"/>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E7AF7"/>
  <w15:docId w15:val="{320CB593-8E7D-4B5C-8A45-3A2D8249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Strong">
    <w:name w:val="Strong"/>
    <w:basedOn w:val="DefaultParagraphFont"/>
    <w:uiPriority w:val="22"/>
    <w:qFormat/>
    <w:rsid w:val="001456E2"/>
    <w:rPr>
      <w:b/>
      <w:bCs/>
    </w:rPr>
  </w:style>
  <w:style w:type="paragraph" w:styleId="FootnoteText">
    <w:name w:val="footnote text"/>
    <w:basedOn w:val="Normal"/>
    <w:link w:val="FootnoteTextChar"/>
    <w:rsid w:val="00D82444"/>
    <w:rPr>
      <w:rFonts w:ascii="Arial" w:hAnsi="Arial"/>
      <w:sz w:val="20"/>
      <w:lang w:eastAsia="en-US"/>
    </w:rPr>
  </w:style>
  <w:style w:type="character" w:customStyle="1" w:styleId="FootnoteTextChar">
    <w:name w:val="Footnote Text Char"/>
    <w:basedOn w:val="DefaultParagraphFont"/>
    <w:link w:val="FootnoteText"/>
    <w:rsid w:val="00D82444"/>
    <w:rPr>
      <w:rFonts w:ascii="Arial" w:hAnsi="Arial"/>
      <w:lang w:val="en-US" w:eastAsia="en-US"/>
    </w:rPr>
  </w:style>
  <w:style w:type="character" w:styleId="FootnoteReference">
    <w:name w:val="footnote reference"/>
    <w:rsid w:val="00D82444"/>
    <w:rPr>
      <w:vertAlign w:val="superscript"/>
    </w:rPr>
  </w:style>
  <w:style w:type="paragraph" w:styleId="NormalWeb">
    <w:name w:val="Normal (Web)"/>
    <w:basedOn w:val="Normal"/>
    <w:uiPriority w:val="99"/>
    <w:unhideWhenUsed/>
    <w:rsid w:val="00D82444"/>
    <w:pPr>
      <w:spacing w:before="100" w:beforeAutospacing="1" w:after="100" w:afterAutospacing="1"/>
    </w:pPr>
    <w:rPr>
      <w:rFonts w:ascii="Times New Roman" w:hAnsi="Times New Roman"/>
      <w:sz w:val="24"/>
      <w:szCs w:val="24"/>
      <w:lang w:val="fr-FR" w:eastAsia="fr-FR"/>
    </w:rPr>
  </w:style>
  <w:style w:type="character" w:styleId="CommentReference">
    <w:name w:val="annotation reference"/>
    <w:basedOn w:val="DefaultParagraphFont"/>
    <w:uiPriority w:val="99"/>
    <w:semiHidden/>
    <w:unhideWhenUsed/>
    <w:rsid w:val="00294BFD"/>
    <w:rPr>
      <w:sz w:val="16"/>
      <w:szCs w:val="16"/>
    </w:rPr>
  </w:style>
  <w:style w:type="paragraph" w:styleId="CommentText">
    <w:name w:val="annotation text"/>
    <w:basedOn w:val="Normal"/>
    <w:link w:val="CommentTextChar"/>
    <w:uiPriority w:val="99"/>
    <w:unhideWhenUsed/>
    <w:rsid w:val="00294BFD"/>
    <w:rPr>
      <w:sz w:val="20"/>
    </w:rPr>
  </w:style>
  <w:style w:type="character" w:customStyle="1" w:styleId="CommentTextChar">
    <w:name w:val="Comment Text Char"/>
    <w:basedOn w:val="DefaultParagraphFont"/>
    <w:link w:val="CommentText"/>
    <w:uiPriority w:val="99"/>
    <w:rsid w:val="00294BFD"/>
    <w:rPr>
      <w:rFonts w:ascii="Calibri" w:hAnsi="Calibri"/>
      <w:lang w:val="en-US"/>
    </w:rPr>
  </w:style>
  <w:style w:type="paragraph" w:styleId="CommentSubject">
    <w:name w:val="annotation subject"/>
    <w:basedOn w:val="CommentText"/>
    <w:next w:val="CommentText"/>
    <w:link w:val="CommentSubjectChar"/>
    <w:semiHidden/>
    <w:unhideWhenUsed/>
    <w:rsid w:val="00294BFD"/>
    <w:rPr>
      <w:b/>
      <w:bCs/>
    </w:rPr>
  </w:style>
  <w:style w:type="character" w:customStyle="1" w:styleId="CommentSubjectChar">
    <w:name w:val="Comment Subject Char"/>
    <w:basedOn w:val="CommentTextChar"/>
    <w:link w:val="CommentSubject"/>
    <w:semiHidden/>
    <w:rsid w:val="00294BFD"/>
    <w:rPr>
      <w:rFonts w:ascii="Calibri" w:hAnsi="Calibri"/>
      <w:b/>
      <w:bCs/>
      <w:lang w:val="en-US"/>
    </w:rPr>
  </w:style>
  <w:style w:type="character" w:styleId="Emphasis">
    <w:name w:val="Emphasis"/>
    <w:basedOn w:val="DefaultParagraphFont"/>
    <w:uiPriority w:val="20"/>
    <w:qFormat/>
    <w:rsid w:val="004C33F2"/>
    <w:rPr>
      <w:i/>
      <w:iCs/>
    </w:rPr>
  </w:style>
  <w:style w:type="paragraph" w:styleId="ListParagraph">
    <w:name w:val="List Paragraph"/>
    <w:basedOn w:val="Normal"/>
    <w:uiPriority w:val="34"/>
    <w:qFormat/>
    <w:rsid w:val="001727BE"/>
    <w:pPr>
      <w:ind w:left="720"/>
      <w:contextualSpacing/>
    </w:pPr>
  </w:style>
  <w:style w:type="paragraph" w:styleId="Revision">
    <w:name w:val="Revision"/>
    <w:hidden/>
    <w:uiPriority w:val="99"/>
    <w:semiHidden/>
    <w:rsid w:val="00D21AB4"/>
    <w:rPr>
      <w:rFonts w:ascii="Calibri" w:hAnsi="Calibri"/>
      <w:sz w:val="22"/>
      <w:lang w:val="en-US"/>
    </w:rPr>
  </w:style>
  <w:style w:type="character" w:styleId="FollowedHyperlink">
    <w:name w:val="FollowedHyperlink"/>
    <w:basedOn w:val="DefaultParagraphFont"/>
    <w:semiHidden/>
    <w:unhideWhenUsed/>
    <w:rsid w:val="0023154D"/>
    <w:rPr>
      <w:color w:val="800080" w:themeColor="followedHyperlink"/>
      <w:u w:val="single"/>
    </w:rPr>
  </w:style>
  <w:style w:type="paragraph" w:customStyle="1" w:styleId="Default">
    <w:name w:val="Default"/>
    <w:rsid w:val="003A2B7B"/>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310">
      <w:bodyDiv w:val="1"/>
      <w:marLeft w:val="0"/>
      <w:marRight w:val="0"/>
      <w:marTop w:val="0"/>
      <w:marBottom w:val="0"/>
      <w:divBdr>
        <w:top w:val="none" w:sz="0" w:space="0" w:color="auto"/>
        <w:left w:val="none" w:sz="0" w:space="0" w:color="auto"/>
        <w:bottom w:val="none" w:sz="0" w:space="0" w:color="auto"/>
        <w:right w:val="none" w:sz="0" w:space="0" w:color="auto"/>
      </w:divBdr>
    </w:div>
    <w:div w:id="177736316">
      <w:bodyDiv w:val="1"/>
      <w:marLeft w:val="0"/>
      <w:marRight w:val="0"/>
      <w:marTop w:val="0"/>
      <w:marBottom w:val="0"/>
      <w:divBdr>
        <w:top w:val="none" w:sz="0" w:space="0" w:color="auto"/>
        <w:left w:val="none" w:sz="0" w:space="0" w:color="auto"/>
        <w:bottom w:val="none" w:sz="0" w:space="0" w:color="auto"/>
        <w:right w:val="none" w:sz="0" w:space="0" w:color="auto"/>
      </w:divBdr>
    </w:div>
    <w:div w:id="498427790">
      <w:bodyDiv w:val="1"/>
      <w:marLeft w:val="0"/>
      <w:marRight w:val="0"/>
      <w:marTop w:val="0"/>
      <w:marBottom w:val="0"/>
      <w:divBdr>
        <w:top w:val="none" w:sz="0" w:space="0" w:color="auto"/>
        <w:left w:val="none" w:sz="0" w:space="0" w:color="auto"/>
        <w:bottom w:val="none" w:sz="0" w:space="0" w:color="auto"/>
        <w:right w:val="none" w:sz="0" w:space="0" w:color="auto"/>
      </w:divBdr>
    </w:div>
    <w:div w:id="537623500">
      <w:bodyDiv w:val="1"/>
      <w:marLeft w:val="0"/>
      <w:marRight w:val="0"/>
      <w:marTop w:val="0"/>
      <w:marBottom w:val="0"/>
      <w:divBdr>
        <w:top w:val="none" w:sz="0" w:space="0" w:color="auto"/>
        <w:left w:val="none" w:sz="0" w:space="0" w:color="auto"/>
        <w:bottom w:val="none" w:sz="0" w:space="0" w:color="auto"/>
        <w:right w:val="none" w:sz="0" w:space="0" w:color="auto"/>
      </w:divBdr>
    </w:div>
    <w:div w:id="805665674">
      <w:bodyDiv w:val="1"/>
      <w:marLeft w:val="0"/>
      <w:marRight w:val="0"/>
      <w:marTop w:val="0"/>
      <w:marBottom w:val="0"/>
      <w:divBdr>
        <w:top w:val="none" w:sz="0" w:space="0" w:color="auto"/>
        <w:left w:val="none" w:sz="0" w:space="0" w:color="auto"/>
        <w:bottom w:val="none" w:sz="0" w:space="0" w:color="auto"/>
        <w:right w:val="none" w:sz="0" w:space="0" w:color="auto"/>
      </w:divBdr>
    </w:div>
    <w:div w:id="896473891">
      <w:bodyDiv w:val="1"/>
      <w:marLeft w:val="0"/>
      <w:marRight w:val="0"/>
      <w:marTop w:val="0"/>
      <w:marBottom w:val="0"/>
      <w:divBdr>
        <w:top w:val="none" w:sz="0" w:space="0" w:color="auto"/>
        <w:left w:val="none" w:sz="0" w:space="0" w:color="auto"/>
        <w:bottom w:val="none" w:sz="0" w:space="0" w:color="auto"/>
        <w:right w:val="none" w:sz="0" w:space="0" w:color="auto"/>
      </w:divBdr>
    </w:div>
    <w:div w:id="921451696">
      <w:bodyDiv w:val="1"/>
      <w:marLeft w:val="0"/>
      <w:marRight w:val="0"/>
      <w:marTop w:val="0"/>
      <w:marBottom w:val="0"/>
      <w:divBdr>
        <w:top w:val="none" w:sz="0" w:space="0" w:color="auto"/>
        <w:left w:val="none" w:sz="0" w:space="0" w:color="auto"/>
        <w:bottom w:val="none" w:sz="0" w:space="0" w:color="auto"/>
        <w:right w:val="none" w:sz="0" w:space="0" w:color="auto"/>
      </w:divBdr>
    </w:div>
    <w:div w:id="1014184650">
      <w:bodyDiv w:val="1"/>
      <w:marLeft w:val="0"/>
      <w:marRight w:val="0"/>
      <w:marTop w:val="0"/>
      <w:marBottom w:val="0"/>
      <w:divBdr>
        <w:top w:val="none" w:sz="0" w:space="0" w:color="auto"/>
        <w:left w:val="none" w:sz="0" w:space="0" w:color="auto"/>
        <w:bottom w:val="none" w:sz="0" w:space="0" w:color="auto"/>
        <w:right w:val="none" w:sz="0" w:space="0" w:color="auto"/>
      </w:divBdr>
    </w:div>
    <w:div w:id="1041439071">
      <w:bodyDiv w:val="1"/>
      <w:marLeft w:val="0"/>
      <w:marRight w:val="0"/>
      <w:marTop w:val="0"/>
      <w:marBottom w:val="0"/>
      <w:divBdr>
        <w:top w:val="none" w:sz="0" w:space="0" w:color="auto"/>
        <w:left w:val="none" w:sz="0" w:space="0" w:color="auto"/>
        <w:bottom w:val="none" w:sz="0" w:space="0" w:color="auto"/>
        <w:right w:val="none" w:sz="0" w:space="0" w:color="auto"/>
      </w:divBdr>
    </w:div>
    <w:div w:id="1111588372">
      <w:bodyDiv w:val="1"/>
      <w:marLeft w:val="0"/>
      <w:marRight w:val="0"/>
      <w:marTop w:val="0"/>
      <w:marBottom w:val="0"/>
      <w:divBdr>
        <w:top w:val="none" w:sz="0" w:space="0" w:color="auto"/>
        <w:left w:val="none" w:sz="0" w:space="0" w:color="auto"/>
        <w:bottom w:val="none" w:sz="0" w:space="0" w:color="auto"/>
        <w:right w:val="none" w:sz="0" w:space="0" w:color="auto"/>
      </w:divBdr>
    </w:div>
    <w:div w:id="1157115223">
      <w:bodyDiv w:val="1"/>
      <w:marLeft w:val="0"/>
      <w:marRight w:val="0"/>
      <w:marTop w:val="0"/>
      <w:marBottom w:val="0"/>
      <w:divBdr>
        <w:top w:val="none" w:sz="0" w:space="0" w:color="auto"/>
        <w:left w:val="none" w:sz="0" w:space="0" w:color="auto"/>
        <w:bottom w:val="none" w:sz="0" w:space="0" w:color="auto"/>
        <w:right w:val="none" w:sz="0" w:space="0" w:color="auto"/>
      </w:divBdr>
    </w:div>
    <w:div w:id="1372726991">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540821628">
      <w:bodyDiv w:val="1"/>
      <w:marLeft w:val="0"/>
      <w:marRight w:val="0"/>
      <w:marTop w:val="0"/>
      <w:marBottom w:val="0"/>
      <w:divBdr>
        <w:top w:val="none" w:sz="0" w:space="0" w:color="auto"/>
        <w:left w:val="none" w:sz="0" w:space="0" w:color="auto"/>
        <w:bottom w:val="none" w:sz="0" w:space="0" w:color="auto"/>
        <w:right w:val="none" w:sz="0" w:space="0" w:color="auto"/>
      </w:divBdr>
    </w:div>
    <w:div w:id="1543636975">
      <w:bodyDiv w:val="1"/>
      <w:marLeft w:val="0"/>
      <w:marRight w:val="0"/>
      <w:marTop w:val="0"/>
      <w:marBottom w:val="0"/>
      <w:divBdr>
        <w:top w:val="none" w:sz="0" w:space="0" w:color="auto"/>
        <w:left w:val="none" w:sz="0" w:space="0" w:color="auto"/>
        <w:bottom w:val="none" w:sz="0" w:space="0" w:color="auto"/>
        <w:right w:val="none" w:sz="0" w:space="0" w:color="auto"/>
      </w:divBdr>
    </w:div>
    <w:div w:id="1620258776">
      <w:bodyDiv w:val="1"/>
      <w:marLeft w:val="0"/>
      <w:marRight w:val="0"/>
      <w:marTop w:val="0"/>
      <w:marBottom w:val="0"/>
      <w:divBdr>
        <w:top w:val="none" w:sz="0" w:space="0" w:color="auto"/>
        <w:left w:val="none" w:sz="0" w:space="0" w:color="auto"/>
        <w:bottom w:val="none" w:sz="0" w:space="0" w:color="auto"/>
        <w:right w:val="none" w:sz="0" w:space="0" w:color="auto"/>
      </w:divBdr>
    </w:div>
    <w:div w:id="1669093016">
      <w:bodyDiv w:val="1"/>
      <w:marLeft w:val="0"/>
      <w:marRight w:val="0"/>
      <w:marTop w:val="0"/>
      <w:marBottom w:val="0"/>
      <w:divBdr>
        <w:top w:val="none" w:sz="0" w:space="0" w:color="auto"/>
        <w:left w:val="none" w:sz="0" w:space="0" w:color="auto"/>
        <w:bottom w:val="none" w:sz="0" w:space="0" w:color="auto"/>
        <w:right w:val="none" w:sz="0" w:space="0" w:color="auto"/>
      </w:divBdr>
    </w:div>
    <w:div w:id="19653807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themes/led-based-indoor-positioning/indoor-positioning-partner-program" TargetMode="External"/><Relationship Id="rId13" Type="http://schemas.openxmlformats.org/officeDocument/2006/relationships/hyperlink" Target="http://www.lighting.philips.com/main/support/connect/events/eurosh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bileworldcongress.com/session/iot-light-beyond-illumination/lights-location-magic-the-power-of-location-based-ap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wsroom.lighting.phil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hting.philips.com/main/systems/themes/led-based-indoor-positioning/yellowdot" TargetMode="External"/><Relationship Id="rId5" Type="http://schemas.openxmlformats.org/officeDocument/2006/relationships/webSettings" Target="webSettings.xml"/><Relationship Id="rId15" Type="http://schemas.openxmlformats.org/officeDocument/2006/relationships/hyperlink" Target="http://www.philips.com/indoorpositioning" TargetMode="External"/><Relationship Id="rId10" Type="http://schemas.openxmlformats.org/officeDocument/2006/relationships/hyperlink" Target="http://www.lighting.philips.com/main/systems/themes/led-based-indoor-positioning/indoor-positioning-partner-progr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ghting.philips.com/main/systems/themes/led-based-indoor-positioning.html" TargetMode="External"/><Relationship Id="rId14" Type="http://schemas.openxmlformats.org/officeDocument/2006/relationships/hyperlink" Target="mailto:eeva.raaijmakers@philip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sap.com/corporate-en/legal/copyright/index.e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B907-DC3D-4A22-8831-68F998C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4926</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Letter_A4</vt:lpstr>
      <vt:lpstr>Letter_A4</vt:lpstr>
      <vt:lpstr>Letter</vt:lpstr>
    </vt:vector>
  </TitlesOfParts>
  <Company>s.a.x.</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Raaijmakers, Eeva</cp:lastModifiedBy>
  <cp:revision>4</cp:revision>
  <cp:lastPrinted>2017-02-02T15:04:00Z</cp:lastPrinted>
  <dcterms:created xsi:type="dcterms:W3CDTF">2017-02-23T13:29:00Z</dcterms:created>
  <dcterms:modified xsi:type="dcterms:W3CDTF">2017-02-23T13:32:00Z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