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AA0C8CA" w14:textId="77777777" w:rsidR="0063055B" w:rsidRDefault="00664DBF">
      <w:pPr>
        <w:keepNext/>
      </w:pPr>
      <w:bookmarkStart w:id="0" w:name="gjdgxs" w:colFirst="0" w:colLast="0"/>
      <w:bookmarkEnd w:id="0"/>
      <w:r>
        <w:rPr>
          <w:color w:val="0B2265"/>
          <w:sz w:val="44"/>
          <w:szCs w:val="44"/>
        </w:rPr>
        <w:t>Press Information</w:t>
      </w:r>
    </w:p>
    <w:p w14:paraId="51E7605F" w14:textId="28ECA839" w:rsidR="0063055B" w:rsidRDefault="0063055B"/>
    <w:p w14:paraId="34690E7B" w14:textId="4D26AC20" w:rsidR="0063055B" w:rsidRDefault="00BF665F">
      <w:r>
        <w:t>March</w:t>
      </w:r>
      <w:r w:rsidR="009860F2">
        <w:t xml:space="preserve"> </w:t>
      </w:r>
      <w:r w:rsidR="00E74479">
        <w:t>17</w:t>
      </w:r>
      <w:r w:rsidR="009860F2">
        <w:t>, 2017</w:t>
      </w:r>
    </w:p>
    <w:p w14:paraId="3D5D42BA" w14:textId="77777777" w:rsidR="004157C0" w:rsidRDefault="004157C0" w:rsidP="004157C0">
      <w:pPr>
        <w:rPr>
          <w:b/>
          <w:sz w:val="24"/>
          <w:szCs w:val="24"/>
        </w:rPr>
      </w:pPr>
    </w:p>
    <w:p w14:paraId="3DD59C55" w14:textId="345AA080" w:rsidR="004157C0" w:rsidRPr="004B55FA" w:rsidRDefault="009001B8" w:rsidP="002A2ECC">
      <w:pPr>
        <w:rPr>
          <w:b/>
          <w:sz w:val="24"/>
          <w:szCs w:val="24"/>
          <w:lang w:val="en-GB"/>
        </w:rPr>
      </w:pPr>
      <w:r w:rsidRPr="004B55FA">
        <w:rPr>
          <w:b/>
          <w:sz w:val="24"/>
          <w:szCs w:val="24"/>
          <w:lang w:val="en-GB"/>
        </w:rPr>
        <w:t>Bring your candle-lit dinner into the 21</w:t>
      </w:r>
      <w:r w:rsidRPr="004B55FA">
        <w:rPr>
          <w:b/>
          <w:sz w:val="24"/>
          <w:szCs w:val="24"/>
          <w:vertAlign w:val="superscript"/>
          <w:lang w:val="en-GB"/>
        </w:rPr>
        <w:t>st</w:t>
      </w:r>
      <w:r w:rsidRPr="004B55FA">
        <w:rPr>
          <w:b/>
          <w:sz w:val="24"/>
          <w:szCs w:val="24"/>
          <w:lang w:val="en-GB"/>
        </w:rPr>
        <w:t xml:space="preserve"> century</w:t>
      </w:r>
      <w:r w:rsidR="00B17E11" w:rsidRPr="004B55FA">
        <w:rPr>
          <w:b/>
          <w:sz w:val="24"/>
          <w:szCs w:val="24"/>
          <w:lang w:val="en-GB"/>
        </w:rPr>
        <w:t xml:space="preserve"> </w:t>
      </w:r>
      <w:r w:rsidR="00FA42DE" w:rsidRPr="004B55FA">
        <w:rPr>
          <w:b/>
          <w:sz w:val="24"/>
          <w:szCs w:val="24"/>
          <w:lang w:val="en-GB"/>
        </w:rPr>
        <w:t xml:space="preserve">with the new </w:t>
      </w:r>
      <w:r w:rsidR="001E0702" w:rsidRPr="004B55FA">
        <w:rPr>
          <w:b/>
          <w:sz w:val="24"/>
          <w:szCs w:val="24"/>
          <w:lang w:val="en-GB"/>
        </w:rPr>
        <w:t xml:space="preserve">Philips Hue </w:t>
      </w:r>
      <w:r w:rsidR="00C20426">
        <w:rPr>
          <w:b/>
          <w:sz w:val="24"/>
          <w:szCs w:val="24"/>
          <w:lang w:val="en-GB"/>
        </w:rPr>
        <w:t>E14</w:t>
      </w:r>
      <w:r w:rsidR="00FA42DE" w:rsidRPr="004B55FA">
        <w:rPr>
          <w:b/>
          <w:sz w:val="24"/>
          <w:szCs w:val="24"/>
          <w:lang w:val="en-GB"/>
        </w:rPr>
        <w:t xml:space="preserve"> </w:t>
      </w:r>
      <w:r w:rsidR="001E0702" w:rsidRPr="004B55FA">
        <w:rPr>
          <w:b/>
          <w:sz w:val="24"/>
          <w:szCs w:val="24"/>
          <w:lang w:val="en-GB"/>
        </w:rPr>
        <w:t>candle</w:t>
      </w:r>
      <w:r w:rsidR="00B17E11" w:rsidRPr="004B55FA">
        <w:rPr>
          <w:b/>
          <w:sz w:val="24"/>
          <w:szCs w:val="24"/>
          <w:lang w:val="en-GB"/>
        </w:rPr>
        <w:t>!</w:t>
      </w:r>
    </w:p>
    <w:p w14:paraId="31A6AF65" w14:textId="77777777" w:rsidR="006A79A1" w:rsidRPr="004B55FA" w:rsidRDefault="006A79A1" w:rsidP="002A2ECC">
      <w:pPr>
        <w:rPr>
          <w:b/>
          <w:sz w:val="24"/>
          <w:szCs w:val="24"/>
          <w:lang w:val="en-GB"/>
        </w:rPr>
      </w:pPr>
    </w:p>
    <w:p w14:paraId="49FEAF04" w14:textId="731AE82D" w:rsidR="00BF665F" w:rsidRPr="008703AC" w:rsidRDefault="001E0702" w:rsidP="004B55FA">
      <w:r w:rsidRPr="007374A6">
        <w:rPr>
          <w:i/>
        </w:rPr>
        <w:t xml:space="preserve">Over 80% of the </w:t>
      </w:r>
      <w:r w:rsidR="006A79A1" w:rsidRPr="007374A6">
        <w:rPr>
          <w:i/>
        </w:rPr>
        <w:t xml:space="preserve">light fittings </w:t>
      </w:r>
      <w:r w:rsidRPr="007374A6">
        <w:rPr>
          <w:i/>
        </w:rPr>
        <w:t xml:space="preserve">in </w:t>
      </w:r>
      <w:r w:rsidR="004F18E1" w:rsidRPr="007374A6">
        <w:rPr>
          <w:i/>
        </w:rPr>
        <w:t xml:space="preserve">common households </w:t>
      </w:r>
      <w:r w:rsidRPr="007374A6">
        <w:rPr>
          <w:i/>
        </w:rPr>
        <w:t xml:space="preserve">are now covered by </w:t>
      </w:r>
      <w:r w:rsidR="004F18E1" w:rsidRPr="007374A6">
        <w:rPr>
          <w:i/>
        </w:rPr>
        <w:t>Philips Hue connected lighting</w:t>
      </w:r>
      <w:r w:rsidR="008703AC" w:rsidRPr="007374A6">
        <w:rPr>
          <w:vertAlign w:val="superscript"/>
        </w:rPr>
        <w:t>1</w:t>
      </w:r>
    </w:p>
    <w:p w14:paraId="521E7D4C" w14:textId="77777777" w:rsidR="00BF665F" w:rsidRPr="004B55FA" w:rsidRDefault="00BF665F"/>
    <w:p w14:paraId="67E241E9" w14:textId="166F17EB" w:rsidR="00993136" w:rsidRPr="004B55FA" w:rsidRDefault="00334C5C">
      <w:r w:rsidRPr="004B55FA">
        <w:rPr>
          <w:b/>
        </w:rPr>
        <w:t>Eindhoven, t</w:t>
      </w:r>
      <w:r w:rsidR="00664DBF" w:rsidRPr="004B55FA">
        <w:rPr>
          <w:b/>
        </w:rPr>
        <w:t xml:space="preserve">he Netherlands – </w:t>
      </w:r>
      <w:r w:rsidR="00664DBF" w:rsidRPr="004B55FA">
        <w:t>Philips Lighting (Euronext Amsterdam ticker: LIGHT), a global leader in lighting, today announced</w:t>
      </w:r>
      <w:r w:rsidR="00721882" w:rsidRPr="004B55FA">
        <w:t xml:space="preserve"> the launch of the</w:t>
      </w:r>
      <w:r w:rsidR="00B01C5B" w:rsidRPr="004B55FA">
        <w:t xml:space="preserve"> Philips Hue</w:t>
      </w:r>
      <w:r w:rsidR="00DC048C" w:rsidRPr="004B55FA">
        <w:t xml:space="preserve"> E14</w:t>
      </w:r>
      <w:r w:rsidR="00B01C5B" w:rsidRPr="004B55FA">
        <w:t xml:space="preserve"> candle</w:t>
      </w:r>
      <w:r w:rsidR="009550FC" w:rsidRPr="004B55FA">
        <w:t xml:space="preserve"> light bulb</w:t>
      </w:r>
      <w:r w:rsidR="00B01C5B" w:rsidRPr="004B55FA">
        <w:t xml:space="preserve">, </w:t>
      </w:r>
      <w:r w:rsidR="004654FA" w:rsidRPr="004B55FA">
        <w:t xml:space="preserve">making Philips Hue the most </w:t>
      </w:r>
      <w:r w:rsidR="00EF5AC0" w:rsidRPr="004B55FA">
        <w:t xml:space="preserve">extensive connected lighting </w:t>
      </w:r>
      <w:r w:rsidR="004654FA" w:rsidRPr="004B55FA">
        <w:t>system for the home.</w:t>
      </w:r>
      <w:r w:rsidR="008F28A9" w:rsidRPr="004B55FA">
        <w:t xml:space="preserve"> The </w:t>
      </w:r>
      <w:r w:rsidR="004F7B1B" w:rsidRPr="004B55FA">
        <w:t>highly anticipated</w:t>
      </w:r>
      <w:r w:rsidR="006A79A1" w:rsidRPr="004B55FA">
        <w:t xml:space="preserve"> light bulb </w:t>
      </w:r>
      <w:r w:rsidR="008F28A9" w:rsidRPr="004B55FA">
        <w:t>will be available in both color and white</w:t>
      </w:r>
      <w:r w:rsidR="00136CCC" w:rsidRPr="004B55FA">
        <w:t xml:space="preserve"> ambiance version</w:t>
      </w:r>
      <w:r w:rsidR="008F28A9" w:rsidRPr="004B55FA">
        <w:t>s.</w:t>
      </w:r>
    </w:p>
    <w:p w14:paraId="0F3DFB59" w14:textId="77777777" w:rsidR="00B01C5B" w:rsidRPr="004B55FA" w:rsidRDefault="00B01C5B" w:rsidP="00B01C5B"/>
    <w:p w14:paraId="111C2CF2" w14:textId="3E6E4A9E" w:rsidR="006D610A" w:rsidRDefault="007C2776" w:rsidP="00B01C5B">
      <w:r w:rsidRPr="004B55FA">
        <w:t>Whether you need a welcom</w:t>
      </w:r>
      <w:r w:rsidR="00C976B9" w:rsidRPr="004B55FA">
        <w:t>ing</w:t>
      </w:r>
      <w:r w:rsidRPr="004B55FA">
        <w:t xml:space="preserve"> </w:t>
      </w:r>
      <w:r w:rsidR="009550FC" w:rsidRPr="004B55FA">
        <w:t xml:space="preserve">warm </w:t>
      </w:r>
      <w:r w:rsidRPr="004B55FA">
        <w:t xml:space="preserve">light in the hallway, a decorative </w:t>
      </w:r>
      <w:r w:rsidR="009663AF" w:rsidRPr="004B55FA">
        <w:t>colo</w:t>
      </w:r>
      <w:r w:rsidR="009550FC" w:rsidRPr="004B55FA">
        <w:t xml:space="preserve">r </w:t>
      </w:r>
      <w:r w:rsidRPr="004B55FA">
        <w:t>bulb in the bedroom</w:t>
      </w:r>
      <w:r w:rsidR="009663AF" w:rsidRPr="004B55FA">
        <w:t>,</w:t>
      </w:r>
      <w:r w:rsidRPr="004B55FA">
        <w:t xml:space="preserve"> or a bright light for the kitchen,</w:t>
      </w:r>
      <w:r w:rsidR="00546396" w:rsidRPr="004B55FA">
        <w:t xml:space="preserve"> </w:t>
      </w:r>
      <w:r w:rsidR="006D610A" w:rsidRPr="004B55FA">
        <w:t xml:space="preserve">the introduction of the </w:t>
      </w:r>
      <w:r w:rsidR="00DC048C" w:rsidRPr="004B55FA">
        <w:t>E14</w:t>
      </w:r>
      <w:r w:rsidR="006D610A" w:rsidRPr="004B55FA">
        <w:t xml:space="preserve"> candle</w:t>
      </w:r>
      <w:r w:rsidR="00C976B9" w:rsidRPr="004B55FA">
        <w:t xml:space="preserve"> bulb</w:t>
      </w:r>
      <w:r w:rsidR="00750B5D" w:rsidRPr="004B55FA">
        <w:t xml:space="preserve"> means</w:t>
      </w:r>
      <w:r w:rsidR="00B01C5B" w:rsidRPr="004B55FA">
        <w:t xml:space="preserve"> </w:t>
      </w:r>
      <w:r w:rsidR="004654FA" w:rsidRPr="004B55FA">
        <w:t xml:space="preserve">Philips Hue </w:t>
      </w:r>
      <w:r w:rsidR="00B01C5B" w:rsidRPr="004B55FA">
        <w:t xml:space="preserve">can </w:t>
      </w:r>
      <w:r w:rsidR="00C976B9" w:rsidRPr="004B55FA">
        <w:t xml:space="preserve">now </w:t>
      </w:r>
      <w:r w:rsidR="00B01C5B" w:rsidRPr="004B55FA">
        <w:t xml:space="preserve">be used in over 80% </w:t>
      </w:r>
      <w:r w:rsidRPr="004B55FA">
        <w:t>of light</w:t>
      </w:r>
      <w:r w:rsidR="00B01C5B" w:rsidRPr="004B55FA">
        <w:t xml:space="preserve"> sockets </w:t>
      </w:r>
      <w:r w:rsidR="008F28A9" w:rsidRPr="004B55FA">
        <w:t>commonly used in households around the world.</w:t>
      </w:r>
    </w:p>
    <w:p w14:paraId="1900C53E" w14:textId="77777777" w:rsidR="005B0C29" w:rsidRDefault="005B0C29" w:rsidP="005B0C29"/>
    <w:p w14:paraId="73D6F84E" w14:textId="5B37FC76" w:rsidR="005B0C29" w:rsidRDefault="005B0C29" w:rsidP="005B0C29">
      <w:r w:rsidRPr="007374A6">
        <w:t>“</w:t>
      </w:r>
      <w:r w:rsidR="009550FC" w:rsidRPr="007374A6">
        <w:t>The</w:t>
      </w:r>
      <w:r w:rsidRPr="007374A6">
        <w:t xml:space="preserve"> candle</w:t>
      </w:r>
      <w:r w:rsidR="00036554" w:rsidRPr="007374A6">
        <w:t xml:space="preserve"> </w:t>
      </w:r>
      <w:r w:rsidR="009550FC" w:rsidRPr="007374A6">
        <w:t xml:space="preserve">has been one of the most requested products by </w:t>
      </w:r>
      <w:r w:rsidR="00C976B9" w:rsidRPr="007374A6">
        <w:t xml:space="preserve">Philips Hue </w:t>
      </w:r>
      <w:r w:rsidR="009550FC" w:rsidRPr="007374A6">
        <w:t>c</w:t>
      </w:r>
      <w:r w:rsidR="006A79A1" w:rsidRPr="007374A6">
        <w:t>ustomers</w:t>
      </w:r>
      <w:r w:rsidR="009550FC" w:rsidRPr="007374A6">
        <w:t xml:space="preserve">. We’ve spent time ensuring it is of the highest quality </w:t>
      </w:r>
      <w:r w:rsidR="00165EA9" w:rsidRPr="007374A6">
        <w:t>and available in both white ambiance and white and color ambiance</w:t>
      </w:r>
      <w:r w:rsidR="009550FC" w:rsidRPr="007374A6">
        <w:t>. It is an important next step to ensure</w:t>
      </w:r>
      <w:r w:rsidRPr="007374A6">
        <w:t xml:space="preserve"> seamless integration in all rooms, giving you the freedom to </w:t>
      </w:r>
      <w:r w:rsidR="00C226D9" w:rsidRPr="007374A6">
        <w:t>personalize</w:t>
      </w:r>
      <w:r w:rsidRPr="007374A6">
        <w:t xml:space="preserve"> lighting throughout your home,” says Sridhar Kumaraswamy, Business Leader Connected Home Systems at Philips Lighting.</w:t>
      </w:r>
    </w:p>
    <w:p w14:paraId="741641A4" w14:textId="34DB13B1" w:rsidR="004569E9" w:rsidRDefault="004569E9" w:rsidP="00B01C5B"/>
    <w:p w14:paraId="11F6337D" w14:textId="35E0E085" w:rsidR="008933FF" w:rsidRPr="00FA53DE" w:rsidRDefault="00C87C63" w:rsidP="008933FF">
      <w:pPr>
        <w:rPr>
          <w:i/>
          <w:iCs/>
        </w:rPr>
      </w:pPr>
      <w:r w:rsidRPr="007374A6">
        <w:t xml:space="preserve">This awaited release enables </w:t>
      </w:r>
      <w:r w:rsidR="006A79A1" w:rsidRPr="007374A6">
        <w:t xml:space="preserve">you </w:t>
      </w:r>
      <w:r w:rsidRPr="007374A6">
        <w:t xml:space="preserve">to fill </w:t>
      </w:r>
      <w:r w:rsidR="006A79A1" w:rsidRPr="007374A6">
        <w:t xml:space="preserve">your </w:t>
      </w:r>
      <w:r w:rsidR="00737C23" w:rsidRPr="007374A6">
        <w:t xml:space="preserve">home </w:t>
      </w:r>
      <w:r w:rsidR="006A79A1" w:rsidRPr="007374A6">
        <w:t xml:space="preserve">with </w:t>
      </w:r>
      <w:r w:rsidR="00737C23" w:rsidRPr="007374A6">
        <w:t>controllable</w:t>
      </w:r>
      <w:r w:rsidR="00094BBA">
        <w:t>,</w:t>
      </w:r>
      <w:r w:rsidR="00737C23" w:rsidRPr="007374A6">
        <w:t xml:space="preserve"> </w:t>
      </w:r>
      <w:r w:rsidR="00BE1EA0" w:rsidRPr="007374A6">
        <w:t>ambient</w:t>
      </w:r>
      <w:r w:rsidRPr="007374A6">
        <w:t xml:space="preserve"> lighting in every room. </w:t>
      </w:r>
      <w:r w:rsidR="008933FF" w:rsidRPr="007374A6">
        <w:t xml:space="preserve">From creating romantic moments with the candle </w:t>
      </w:r>
      <w:r w:rsidR="001049D9" w:rsidRPr="007374A6">
        <w:t xml:space="preserve">on </w:t>
      </w:r>
      <w:r w:rsidR="008933FF" w:rsidRPr="007374A6">
        <w:t>your bedside table</w:t>
      </w:r>
      <w:r w:rsidR="00737C23" w:rsidRPr="007374A6">
        <w:t>,</w:t>
      </w:r>
      <w:r w:rsidR="008933FF" w:rsidRPr="007374A6">
        <w:t xml:space="preserve"> to generating an energizing </w:t>
      </w:r>
      <w:r w:rsidR="009001B8" w:rsidRPr="007374A6">
        <w:t>mood</w:t>
      </w:r>
      <w:r w:rsidR="006A79A1" w:rsidRPr="007374A6">
        <w:t xml:space="preserve"> via </w:t>
      </w:r>
      <w:r w:rsidR="008933FF" w:rsidRPr="007374A6">
        <w:t xml:space="preserve">your chandelier, </w:t>
      </w:r>
      <w:r w:rsidR="006A6080" w:rsidRPr="007374A6">
        <w:t>the</w:t>
      </w:r>
      <w:r w:rsidR="008933FF" w:rsidRPr="007374A6">
        <w:t xml:space="preserve"> Philips Hue </w:t>
      </w:r>
      <w:r w:rsidR="006A6080" w:rsidRPr="007374A6">
        <w:t>candle has been designed with multiple uses in mind</w:t>
      </w:r>
      <w:r w:rsidR="009B552C" w:rsidRPr="007374A6">
        <w:t xml:space="preserve">. </w:t>
      </w:r>
      <w:r w:rsidR="00113BC2" w:rsidRPr="007374A6">
        <w:t>The bulb also adds to the interior aesthetics of your home even when it’s not switched on.</w:t>
      </w:r>
      <w:r w:rsidR="00113BC2">
        <w:t xml:space="preserve"> </w:t>
      </w:r>
    </w:p>
    <w:p w14:paraId="5E7C6F92" w14:textId="79B03BE8" w:rsidR="00FA53DE" w:rsidRDefault="00FA53DE" w:rsidP="00A70939">
      <w:pPr>
        <w:rPr>
          <w:b/>
        </w:rPr>
      </w:pPr>
    </w:p>
    <w:p w14:paraId="15B138C1" w14:textId="388FEC45" w:rsidR="00F21955" w:rsidRPr="004A4EFC" w:rsidRDefault="00F21955" w:rsidP="00A70939">
      <w:pPr>
        <w:rPr>
          <w:b/>
        </w:rPr>
      </w:pPr>
      <w:r w:rsidRPr="004A4EFC">
        <w:rPr>
          <w:b/>
        </w:rPr>
        <w:t>Light for wellbeing</w:t>
      </w:r>
      <w:r w:rsidR="006A6080">
        <w:rPr>
          <w:b/>
        </w:rPr>
        <w:t xml:space="preserve"> – Philips Hue white ambiance candle </w:t>
      </w:r>
    </w:p>
    <w:p w14:paraId="10A13F1F" w14:textId="75CFF8D8" w:rsidR="006A6080" w:rsidRPr="00FA53DE" w:rsidRDefault="00F21955" w:rsidP="006A6080">
      <w:pPr>
        <w:rPr>
          <w:i/>
          <w:iCs/>
        </w:rPr>
      </w:pPr>
      <w:r w:rsidRPr="007374A6">
        <w:t xml:space="preserve">The </w:t>
      </w:r>
      <w:r w:rsidR="003373F7" w:rsidRPr="007374A6">
        <w:t xml:space="preserve">new candle gives you even more opportunities </w:t>
      </w:r>
      <w:r w:rsidRPr="007374A6">
        <w:t xml:space="preserve">to use </w:t>
      </w:r>
      <w:r w:rsidR="00613355" w:rsidRPr="007374A6">
        <w:t xml:space="preserve">Philips Hue white ambiance </w:t>
      </w:r>
      <w:r w:rsidR="00E74479" w:rsidRPr="007374A6">
        <w:t xml:space="preserve">to support you </w:t>
      </w:r>
      <w:r w:rsidRPr="007374A6">
        <w:t>in your daily routine</w:t>
      </w:r>
      <w:r w:rsidR="003373F7" w:rsidRPr="007374A6">
        <w:t>s</w:t>
      </w:r>
      <w:r w:rsidR="00613355" w:rsidRPr="007374A6">
        <w:t>.</w:t>
      </w:r>
      <w:r w:rsidRPr="007374A6">
        <w:t xml:space="preserve"> The </w:t>
      </w:r>
      <w:r w:rsidR="00E74479" w:rsidRPr="007374A6">
        <w:t xml:space="preserve">E14 </w:t>
      </w:r>
      <w:r w:rsidRPr="007374A6">
        <w:t>candle</w:t>
      </w:r>
      <w:r w:rsidR="003373F7" w:rsidRPr="007374A6">
        <w:t>s are</w:t>
      </w:r>
      <w:r w:rsidR="002E66F2" w:rsidRPr="007374A6">
        <w:t xml:space="preserve"> </w:t>
      </w:r>
      <w:r w:rsidRPr="007374A6">
        <w:t xml:space="preserve">commonly </w:t>
      </w:r>
      <w:r w:rsidR="002B3AAA" w:rsidRPr="007374A6">
        <w:t xml:space="preserve">used </w:t>
      </w:r>
      <w:r w:rsidRPr="007374A6">
        <w:t>in</w:t>
      </w:r>
      <w:r w:rsidR="001C129D" w:rsidRPr="007374A6">
        <w:t xml:space="preserve"> </w:t>
      </w:r>
      <w:r w:rsidRPr="007374A6">
        <w:t>decorative lamps</w:t>
      </w:r>
      <w:r w:rsidR="00613355" w:rsidRPr="007374A6">
        <w:t xml:space="preserve"> </w:t>
      </w:r>
      <w:r w:rsidRPr="007374A6">
        <w:t xml:space="preserve">often </w:t>
      </w:r>
      <w:r w:rsidR="003373F7" w:rsidRPr="007374A6">
        <w:t xml:space="preserve">found </w:t>
      </w:r>
      <w:r w:rsidRPr="007374A6">
        <w:t xml:space="preserve">in the bedroom. When </w:t>
      </w:r>
      <w:r w:rsidR="003373F7" w:rsidRPr="007374A6">
        <w:t xml:space="preserve">controlled by </w:t>
      </w:r>
      <w:r w:rsidRPr="007374A6">
        <w:t>the Philips Hue app, w</w:t>
      </w:r>
      <w:r w:rsidR="00613355" w:rsidRPr="007374A6">
        <w:t xml:space="preserve">hite ambiance </w:t>
      </w:r>
      <w:r w:rsidRPr="007374A6">
        <w:t xml:space="preserve">can </w:t>
      </w:r>
      <w:r w:rsidR="00C862DD" w:rsidRPr="007374A6">
        <w:t>support</w:t>
      </w:r>
      <w:r w:rsidRPr="007374A6">
        <w:t xml:space="preserve"> a better night’s sleep, by slowly dimming down before bed</w:t>
      </w:r>
      <w:r w:rsidR="00E74479" w:rsidRPr="007374A6">
        <w:t xml:space="preserve"> and, i</w:t>
      </w:r>
      <w:r w:rsidRPr="007374A6">
        <w:t>n the morning, wake</w:t>
      </w:r>
      <w:r w:rsidR="001D7A12" w:rsidRPr="007374A6">
        <w:t xml:space="preserve"> </w:t>
      </w:r>
      <w:r w:rsidR="002B3AAA" w:rsidRPr="007374A6">
        <w:t xml:space="preserve">you </w:t>
      </w:r>
      <w:r w:rsidR="001D7A12" w:rsidRPr="007374A6">
        <w:t>up</w:t>
      </w:r>
      <w:r w:rsidRPr="007374A6">
        <w:t xml:space="preserve"> gently as the light </w:t>
      </w:r>
      <w:r w:rsidR="00E74479" w:rsidRPr="007374A6">
        <w:t>gradually brightens</w:t>
      </w:r>
      <w:r w:rsidR="001156E2" w:rsidRPr="007374A6">
        <w:t xml:space="preserve"> [watch the videos here: </w:t>
      </w:r>
      <w:hyperlink r:id="rId11" w:history="1">
        <w:r w:rsidR="001156E2" w:rsidRPr="007374A6">
          <w:rPr>
            <w:rStyle w:val="Hyperlink"/>
          </w:rPr>
          <w:t>Benefits of Light to Help You Sleep Better</w:t>
        </w:r>
      </w:hyperlink>
      <w:r w:rsidR="001156E2" w:rsidRPr="007374A6">
        <w:t xml:space="preserve">; </w:t>
      </w:r>
      <w:hyperlink r:id="rId12" w:history="1">
        <w:r w:rsidR="001156E2" w:rsidRPr="007374A6">
          <w:rPr>
            <w:rStyle w:val="Hyperlink"/>
          </w:rPr>
          <w:t>Tips for Better Sleep</w:t>
        </w:r>
      </w:hyperlink>
      <w:r w:rsidR="001156E2" w:rsidRPr="007374A6">
        <w:t xml:space="preserve">; </w:t>
      </w:r>
      <w:hyperlink r:id="rId13" w:history="1">
        <w:r w:rsidR="001156E2" w:rsidRPr="007374A6">
          <w:rPr>
            <w:rStyle w:val="Hyperlink"/>
          </w:rPr>
          <w:t>Boost Your Energy Through the Day</w:t>
        </w:r>
      </w:hyperlink>
      <w:bookmarkStart w:id="1" w:name="_GoBack"/>
      <w:bookmarkEnd w:id="1"/>
      <w:r w:rsidR="001156E2" w:rsidRPr="007374A6">
        <w:t>]</w:t>
      </w:r>
      <w:r w:rsidRPr="007374A6">
        <w:t xml:space="preserve">. </w:t>
      </w:r>
      <w:r w:rsidR="006A6080" w:rsidRPr="007374A6">
        <w:t xml:space="preserve">Philips Hue white ambiance is now also officially an award winner having just picked up a prestigious </w:t>
      </w:r>
      <w:proofErr w:type="spellStart"/>
      <w:r w:rsidR="006A6080" w:rsidRPr="007374A6">
        <w:t>iF</w:t>
      </w:r>
      <w:proofErr w:type="spellEnd"/>
      <w:r w:rsidR="006A6080" w:rsidRPr="007374A6">
        <w:t xml:space="preserve"> Product Design trophy</w:t>
      </w:r>
      <w:r w:rsidR="00BE3702" w:rsidRPr="007374A6">
        <w:t xml:space="preserve"> for the </w:t>
      </w:r>
      <w:r w:rsidR="00C226D9" w:rsidRPr="007374A6">
        <w:t xml:space="preserve">Philips </w:t>
      </w:r>
      <w:r w:rsidR="00BE3702" w:rsidRPr="007374A6">
        <w:t xml:space="preserve">Hue white ambiance A19 </w:t>
      </w:r>
      <w:r w:rsidR="009A5D3F" w:rsidRPr="007374A6">
        <w:t xml:space="preserve">light </w:t>
      </w:r>
      <w:r w:rsidR="00BE3702" w:rsidRPr="007374A6">
        <w:t>bulb and starter kit</w:t>
      </w:r>
      <w:r w:rsidR="006A6080" w:rsidRPr="007374A6">
        <w:t xml:space="preserve">. </w:t>
      </w:r>
    </w:p>
    <w:p w14:paraId="1E0508E1" w14:textId="691795A7" w:rsidR="00F21955" w:rsidRDefault="00E74479" w:rsidP="006A6080">
      <w:pPr>
        <w:pStyle w:val="NoSpacing"/>
      </w:pPr>
      <w:r>
        <w:t xml:space="preserve"> </w:t>
      </w:r>
    </w:p>
    <w:p w14:paraId="2235F98E" w14:textId="2CB83AEB" w:rsidR="00F21955" w:rsidRPr="003B033E" w:rsidRDefault="00E74479" w:rsidP="00A70939">
      <w:pPr>
        <w:rPr>
          <w:b/>
        </w:rPr>
      </w:pPr>
      <w:r w:rsidRPr="003B033E">
        <w:rPr>
          <w:b/>
        </w:rPr>
        <w:lastRenderedPageBreak/>
        <w:t>Light for entertainment</w:t>
      </w:r>
      <w:r w:rsidR="006A6080">
        <w:rPr>
          <w:b/>
        </w:rPr>
        <w:t xml:space="preserve"> - Philips Hue white and color ambiance candle</w:t>
      </w:r>
    </w:p>
    <w:p w14:paraId="7289AFDF" w14:textId="43394042" w:rsidR="00A70939" w:rsidRPr="00E4051D" w:rsidRDefault="00E74479" w:rsidP="00A70939">
      <w:pPr>
        <w:rPr>
          <w:lang w:val="en-GB"/>
        </w:rPr>
      </w:pPr>
      <w:r w:rsidRPr="004B55FA">
        <w:rPr>
          <w:rFonts w:asciiTheme="minorHAnsi" w:eastAsiaTheme="minorEastAsia" w:hAnsi="Segoe UI Light" w:cstheme="minorBidi"/>
          <w:kern w:val="24"/>
        </w:rPr>
        <w:t xml:space="preserve">When used in lamps and ceiling fans in the lounge, the Philips Hue </w:t>
      </w:r>
      <w:r w:rsidR="006A6080" w:rsidRPr="004B55FA">
        <w:rPr>
          <w:rFonts w:asciiTheme="minorHAnsi" w:eastAsiaTheme="minorEastAsia" w:hAnsi="Segoe UI Light" w:cstheme="minorBidi"/>
          <w:kern w:val="24"/>
        </w:rPr>
        <w:t xml:space="preserve">white and color ambiance </w:t>
      </w:r>
      <w:r w:rsidRPr="004B55FA">
        <w:rPr>
          <w:rFonts w:asciiTheme="minorHAnsi" w:eastAsiaTheme="minorEastAsia" w:hAnsi="Segoe UI Light" w:cstheme="minorBidi"/>
          <w:kern w:val="24"/>
        </w:rPr>
        <w:t>E14 candle</w:t>
      </w:r>
      <w:r w:rsidR="002B3AAA" w:rsidRPr="004B55FA">
        <w:rPr>
          <w:rFonts w:asciiTheme="minorHAnsi" w:eastAsiaTheme="minorEastAsia" w:hAnsi="Segoe UI Light" w:cstheme="minorBidi"/>
          <w:kern w:val="24"/>
        </w:rPr>
        <w:t>s</w:t>
      </w:r>
      <w:r w:rsidRPr="004B55FA">
        <w:rPr>
          <w:rFonts w:asciiTheme="minorHAnsi" w:eastAsiaTheme="minorEastAsia" w:hAnsi="Segoe UI Light" w:cstheme="minorBidi"/>
          <w:kern w:val="24"/>
        </w:rPr>
        <w:t xml:space="preserve"> transform any space into the perfect entertainment zone. </w:t>
      </w:r>
      <w:r w:rsidRPr="004B55FA">
        <w:t>S</w:t>
      </w:r>
      <w:r w:rsidR="00E85F87" w:rsidRPr="004B55FA">
        <w:t>ync</w:t>
      </w:r>
      <w:r w:rsidRPr="004B55FA">
        <w:t xml:space="preserve"> your</w:t>
      </w:r>
      <w:r w:rsidR="00E85F87" w:rsidRPr="004B55FA">
        <w:t xml:space="preserve"> lights with your music, </w:t>
      </w:r>
      <w:r w:rsidR="00080DF7" w:rsidRPr="004B55FA">
        <w:t>TV</w:t>
      </w:r>
      <w:r w:rsidR="00E40BD6">
        <w:t xml:space="preserve"> or</w:t>
      </w:r>
      <w:r w:rsidR="00080DF7" w:rsidRPr="004B55FA">
        <w:t xml:space="preserve"> games</w:t>
      </w:r>
      <w:r w:rsidR="00E85F87" w:rsidRPr="004B55FA">
        <w:t xml:space="preserve"> </w:t>
      </w:r>
      <w:r w:rsidR="00080DF7" w:rsidRPr="004B55FA">
        <w:t>or c</w:t>
      </w:r>
      <w:r w:rsidR="00A70939" w:rsidRPr="004B55FA">
        <w:t>ontrol via your smartphone, switch, wearables or other smart accessories</w:t>
      </w:r>
      <w:r w:rsidRPr="004B55FA">
        <w:t xml:space="preserve"> and paint the walls with light.</w:t>
      </w:r>
    </w:p>
    <w:p w14:paraId="7493C98C" w14:textId="77777777" w:rsidR="003A15E4" w:rsidRDefault="003A15E4" w:rsidP="00B01C5B"/>
    <w:p w14:paraId="11F99401" w14:textId="0662ED56" w:rsidR="00AA3749" w:rsidRPr="00023C73" w:rsidRDefault="00023C73" w:rsidP="00023C73">
      <w:pPr>
        <w:pStyle w:val="NoSpacing"/>
      </w:pPr>
      <w:r w:rsidRPr="004B55FA">
        <w:t xml:space="preserve">Delivering the best lighting experience for the home is at the heart of Philips Hue and the key to this is </w:t>
      </w:r>
      <w:r w:rsidR="002B3AAA" w:rsidRPr="004B55FA">
        <w:t xml:space="preserve">it </w:t>
      </w:r>
      <w:r w:rsidRPr="004B55FA">
        <w:t>being interoperable with</w:t>
      </w:r>
      <w:r w:rsidR="008170B3" w:rsidRPr="004B55FA">
        <w:t xml:space="preserve"> over 600</w:t>
      </w:r>
      <w:r w:rsidRPr="004B55FA">
        <w:t xml:space="preserve"> apps, products and platforms from other brands and developers. Philips Hue works seamlessly with Amazon Alexa, Apple </w:t>
      </w:r>
      <w:proofErr w:type="spellStart"/>
      <w:r w:rsidRPr="004B55FA">
        <w:t>HomeKit</w:t>
      </w:r>
      <w:proofErr w:type="spellEnd"/>
      <w:r w:rsidRPr="004B55FA">
        <w:t>,</w:t>
      </w:r>
      <w:r w:rsidR="008170B3" w:rsidRPr="004B55FA">
        <w:t xml:space="preserve"> Google Home,</w:t>
      </w:r>
      <w:r w:rsidRPr="004B55FA">
        <w:t xml:space="preserve"> Nest, </w:t>
      </w:r>
      <w:r w:rsidRPr="004B55FA">
        <w:rPr>
          <w:lang w:eastAsia="nl-NL"/>
        </w:rPr>
        <w:t>Samsung SmartThings</w:t>
      </w:r>
      <w:r w:rsidRPr="004B55FA">
        <w:t xml:space="preserve"> as well as other smart home devices and wearables</w:t>
      </w:r>
      <w:r w:rsidR="00384B1A" w:rsidRPr="004B55FA">
        <w:t>,</w:t>
      </w:r>
      <w:r w:rsidRPr="004B55FA">
        <w:t xml:space="preserve"> to</w:t>
      </w:r>
      <w:r w:rsidRPr="002D5A5C">
        <w:t xml:space="preserve"> transform how you experience and interact with light in your home.</w:t>
      </w:r>
    </w:p>
    <w:p w14:paraId="64A6BBDF" w14:textId="77777777" w:rsidR="00023C73" w:rsidRDefault="00023C73" w:rsidP="000C7294">
      <w:pPr>
        <w:rPr>
          <w:rFonts w:asciiTheme="minorHAnsi" w:hAnsiTheme="minorHAnsi" w:cstheme="minorHAnsi"/>
        </w:rPr>
      </w:pPr>
    </w:p>
    <w:p w14:paraId="42CAA65A" w14:textId="1E5D2307" w:rsidR="00DC6A33" w:rsidRDefault="00DC6A33" w:rsidP="00DC6A33">
      <w:pPr>
        <w:rPr>
          <w:rFonts w:asciiTheme="minorHAnsi" w:hAnsiTheme="minorHAnsi" w:cstheme="minorHAnsi"/>
        </w:rPr>
      </w:pPr>
      <w:r w:rsidRPr="007374A6">
        <w:rPr>
          <w:lang w:val="en-GB"/>
        </w:rPr>
        <w:t xml:space="preserve">The Philips Hue candle light bulb is a </w:t>
      </w:r>
      <w:r w:rsidRPr="007374A6">
        <w:rPr>
          <w:rFonts w:asciiTheme="minorHAnsi" w:hAnsiTheme="minorHAnsi" w:cstheme="minorHAnsi"/>
        </w:rPr>
        <w:t xml:space="preserve">40W equivalent E14 – </w:t>
      </w:r>
      <w:r w:rsidR="00C20426">
        <w:rPr>
          <w:rFonts w:asciiTheme="minorHAnsi" w:hAnsiTheme="minorHAnsi" w:cstheme="minorHAnsi"/>
        </w:rPr>
        <w:t xml:space="preserve">470 lumen </w:t>
      </w:r>
      <w:r w:rsidR="001B2484" w:rsidRPr="007374A6">
        <w:rPr>
          <w:rFonts w:asciiTheme="minorHAnsi" w:hAnsiTheme="minorHAnsi" w:cstheme="minorHAnsi"/>
          <w:lang w:val="en-GB"/>
        </w:rPr>
        <w:t>at 4000 kelvin</w:t>
      </w:r>
      <w:r w:rsidRPr="007374A6">
        <w:rPr>
          <w:rFonts w:asciiTheme="minorHAnsi" w:hAnsiTheme="minorHAnsi" w:cstheme="minorHAnsi"/>
          <w:lang w:val="en-GB"/>
        </w:rPr>
        <w:t xml:space="preserve"> – </w:t>
      </w:r>
      <w:r w:rsidRPr="007374A6">
        <w:rPr>
          <w:rFonts w:asciiTheme="minorHAnsi" w:hAnsiTheme="minorHAnsi" w:cstheme="minorHAnsi"/>
        </w:rPr>
        <w:t>and is available in white ambiance, providing a broad spectrum of white light</w:t>
      </w:r>
      <w:r w:rsidR="00B17E11" w:rsidRPr="007374A6">
        <w:rPr>
          <w:rFonts w:asciiTheme="minorHAnsi" w:hAnsiTheme="minorHAnsi" w:cstheme="minorHAnsi"/>
        </w:rPr>
        <w:t>;</w:t>
      </w:r>
      <w:r w:rsidRPr="007374A6">
        <w:rPr>
          <w:rFonts w:asciiTheme="minorHAnsi" w:hAnsiTheme="minorHAnsi" w:cstheme="minorHAnsi"/>
        </w:rPr>
        <w:t xml:space="preserve"> or white and color ambiance, with a range of more than 16 million colors</w:t>
      </w:r>
      <w:r w:rsidRPr="007374A6">
        <w:rPr>
          <w:rFonts w:asciiTheme="minorHAnsi" w:hAnsiTheme="minorHAnsi" w:cstheme="minorHAnsi"/>
          <w:lang w:val="en-GB"/>
        </w:rPr>
        <w:t xml:space="preserve">. </w:t>
      </w:r>
      <w:r w:rsidRPr="007374A6">
        <w:rPr>
          <w:rFonts w:asciiTheme="minorHAnsi" w:hAnsiTheme="minorHAnsi" w:cstheme="minorHAnsi"/>
        </w:rPr>
        <w:t>Both bulbs feature deep dimming from warm white to cool daylight with a 2200k – 6500k color temperature range. This new bulb joins the current Philips Hue range</w:t>
      </w:r>
      <w:r w:rsidR="00B17E11" w:rsidRPr="007374A6">
        <w:rPr>
          <w:rFonts w:asciiTheme="minorHAnsi" w:hAnsiTheme="minorHAnsi" w:cstheme="minorHAnsi"/>
        </w:rPr>
        <w:t xml:space="preserve"> of bulb forms,</w:t>
      </w:r>
      <w:r w:rsidRPr="007374A6">
        <w:rPr>
          <w:rFonts w:asciiTheme="minorHAnsi" w:hAnsiTheme="minorHAnsi" w:cstheme="minorHAnsi"/>
        </w:rPr>
        <w:t xml:space="preserve"> which includes: </w:t>
      </w:r>
      <w:r w:rsidRPr="007374A6">
        <w:t>E26, A19/E27,</w:t>
      </w:r>
      <w:r w:rsidR="007374A6" w:rsidRPr="007374A6">
        <w:t xml:space="preserve"> B22, GU-10 spot light and BR30.</w:t>
      </w:r>
      <w:r w:rsidR="007374A6">
        <w:t xml:space="preserve">  </w:t>
      </w:r>
    </w:p>
    <w:p w14:paraId="595591E3" w14:textId="77777777" w:rsidR="00DC6A33" w:rsidRDefault="00DC6A33" w:rsidP="000C7294">
      <w:pPr>
        <w:rPr>
          <w:rFonts w:asciiTheme="minorHAnsi" w:hAnsiTheme="minorHAnsi" w:cstheme="minorHAnsi"/>
        </w:rPr>
      </w:pPr>
    </w:p>
    <w:p w14:paraId="23EAE19B" w14:textId="76158C12" w:rsidR="00DC6A33" w:rsidRDefault="00DA6B28" w:rsidP="000C7294">
      <w:pPr>
        <w:rPr>
          <w:rFonts w:asciiTheme="minorHAnsi" w:hAnsiTheme="minorHAnsi" w:cstheme="minorHAnsi"/>
        </w:rPr>
      </w:pPr>
      <w:r w:rsidRPr="007374A6">
        <w:rPr>
          <w:rFonts w:asciiTheme="minorHAnsi" w:hAnsiTheme="minorHAnsi" w:cstheme="minorHAnsi"/>
        </w:rPr>
        <w:t>The new Phi</w:t>
      </w:r>
      <w:r w:rsidR="00AF28E2" w:rsidRPr="007374A6">
        <w:rPr>
          <w:rFonts w:asciiTheme="minorHAnsi" w:hAnsiTheme="minorHAnsi" w:cstheme="minorHAnsi"/>
        </w:rPr>
        <w:t>lips Hue candle is available</w:t>
      </w:r>
      <w:r w:rsidRPr="007374A6">
        <w:rPr>
          <w:rFonts w:asciiTheme="minorHAnsi" w:hAnsiTheme="minorHAnsi" w:cstheme="minorHAnsi"/>
        </w:rPr>
        <w:t xml:space="preserve"> </w:t>
      </w:r>
      <w:r w:rsidR="007374A6" w:rsidRPr="007374A6">
        <w:t xml:space="preserve">in Europe </w:t>
      </w:r>
      <w:r w:rsidR="00F54157" w:rsidRPr="007374A6">
        <w:t>by th</w:t>
      </w:r>
      <w:r w:rsidR="007374A6" w:rsidRPr="007374A6">
        <w:t xml:space="preserve">e end of April and </w:t>
      </w:r>
      <w:r w:rsidR="000978AE" w:rsidRPr="007374A6">
        <w:t>later this year</w:t>
      </w:r>
      <w:r w:rsidR="007374A6" w:rsidRPr="007374A6">
        <w:t xml:space="preserve"> in North America</w:t>
      </w:r>
      <w:r w:rsidR="005432C6">
        <w:t xml:space="preserve">, priced from </w:t>
      </w:r>
      <w:r w:rsidR="00E40BD6">
        <w:t xml:space="preserve">EUR </w:t>
      </w:r>
      <w:r w:rsidR="005432C6" w:rsidRPr="005432C6">
        <w:t>34.95.</w:t>
      </w:r>
    </w:p>
    <w:p w14:paraId="158F24B2" w14:textId="3E5DFA88" w:rsidR="00D268CF" w:rsidRPr="00DF1599" w:rsidRDefault="00DA6B28" w:rsidP="000C7294">
      <w:pPr>
        <w:rPr>
          <w:rFonts w:asciiTheme="minorHAnsi" w:hAnsiTheme="minorHAnsi" w:cstheme="minorHAnsi"/>
        </w:rPr>
      </w:pPr>
      <w:r>
        <w:rPr>
          <w:rFonts w:asciiTheme="minorHAnsi" w:hAnsiTheme="minorHAnsi" w:cstheme="minorHAnsi"/>
        </w:rPr>
        <w:tab/>
      </w:r>
    </w:p>
    <w:p w14:paraId="39510ED1" w14:textId="54DBDDD2" w:rsidR="005C6E65" w:rsidRPr="00E25AA8" w:rsidRDefault="005C6E65" w:rsidP="005C6E65">
      <w:pPr>
        <w:rPr>
          <w:rFonts w:asciiTheme="minorHAnsi" w:hAnsiTheme="minorHAnsi" w:cstheme="minorHAnsi"/>
        </w:rPr>
      </w:pPr>
      <w:r w:rsidRPr="00F03C5C">
        <w:rPr>
          <w:rFonts w:asciiTheme="minorHAnsi" w:hAnsiTheme="minorHAnsi" w:cstheme="minorHAnsi"/>
        </w:rPr>
        <w:t xml:space="preserve">For more information, please visit </w:t>
      </w:r>
      <w:hyperlink r:id="rId14" w:history="1">
        <w:r w:rsidRPr="00CB5824">
          <w:rPr>
            <w:rStyle w:val="Hyperlink"/>
            <w:rFonts w:asciiTheme="minorHAnsi" w:hAnsiTheme="minorHAnsi" w:cstheme="minorHAnsi"/>
          </w:rPr>
          <w:t>www.meethue.com</w:t>
        </w:r>
      </w:hyperlink>
    </w:p>
    <w:p w14:paraId="59F5204E" w14:textId="77777777" w:rsidR="005C6E65" w:rsidRDefault="005C6E65" w:rsidP="005C6E65">
      <w:pPr>
        <w:jc w:val="center"/>
        <w:rPr>
          <w:rFonts w:asciiTheme="minorHAnsi" w:hAnsiTheme="minorHAnsi" w:cstheme="minorHAnsi"/>
        </w:rPr>
      </w:pPr>
    </w:p>
    <w:p w14:paraId="6EF8CD9E" w14:textId="77777777" w:rsidR="005C6E65" w:rsidRPr="00A738F5" w:rsidRDefault="005C6E65" w:rsidP="005C6E65">
      <w:pPr>
        <w:jc w:val="center"/>
        <w:rPr>
          <w:rFonts w:asciiTheme="minorHAnsi" w:hAnsiTheme="minorHAnsi" w:cstheme="minorHAnsi"/>
        </w:rPr>
      </w:pPr>
      <w:r w:rsidRPr="00A738F5">
        <w:rPr>
          <w:rFonts w:asciiTheme="minorHAnsi" w:hAnsiTheme="minorHAnsi" w:cstheme="minorHAnsi"/>
        </w:rPr>
        <w:t>-ENDS-</w:t>
      </w:r>
    </w:p>
    <w:p w14:paraId="04B17C6D" w14:textId="77777777" w:rsidR="005C6E65" w:rsidRDefault="005C6E65" w:rsidP="000C7294">
      <w:pPr>
        <w:rPr>
          <w:rFonts w:asciiTheme="minorHAnsi" w:hAnsiTheme="minorHAnsi" w:cstheme="minorHAnsi"/>
          <w:b/>
        </w:rPr>
      </w:pPr>
    </w:p>
    <w:p w14:paraId="0C247DBF" w14:textId="77777777" w:rsidR="005C6E65" w:rsidRPr="00D268CF" w:rsidRDefault="005C6E65" w:rsidP="000C7294">
      <w:pPr>
        <w:rPr>
          <w:rFonts w:asciiTheme="minorHAnsi" w:hAnsiTheme="minorHAnsi" w:cstheme="minorHAnsi"/>
          <w:b/>
        </w:rPr>
      </w:pPr>
    </w:p>
    <w:p w14:paraId="2F7F829A" w14:textId="77777777" w:rsidR="00A738F5" w:rsidRDefault="00A738F5" w:rsidP="00A738F5">
      <w:r>
        <w:rPr>
          <w:b/>
        </w:rPr>
        <w:t>For further information about Philips Lighting, please contact:</w:t>
      </w:r>
    </w:p>
    <w:p w14:paraId="55CDE4B8" w14:textId="77777777" w:rsidR="00E40BD6" w:rsidRDefault="00E40BD6" w:rsidP="007347CE">
      <w:pPr>
        <w:rPr>
          <w:rFonts w:eastAsia="Times New Roman"/>
          <w:b/>
          <w:color w:val="auto"/>
        </w:rPr>
      </w:pPr>
    </w:p>
    <w:p w14:paraId="468415C7" w14:textId="77777777" w:rsidR="00E40BD6" w:rsidRDefault="00E40BD6" w:rsidP="007347CE">
      <w:pPr>
        <w:rPr>
          <w:rFonts w:eastAsia="Times New Roman"/>
          <w:b/>
          <w:color w:val="auto"/>
        </w:rPr>
      </w:pPr>
      <w:r>
        <w:rPr>
          <w:rFonts w:eastAsia="Times New Roman"/>
          <w:b/>
          <w:color w:val="auto"/>
        </w:rPr>
        <w:t>Philips Lighting Global Media Relations</w:t>
      </w:r>
    </w:p>
    <w:p w14:paraId="5D7BA55D" w14:textId="1AC3042E" w:rsidR="007347CE" w:rsidRPr="00E40BD6" w:rsidRDefault="007347CE" w:rsidP="007347CE">
      <w:pPr>
        <w:rPr>
          <w:rFonts w:eastAsia="Times New Roman"/>
          <w:color w:val="auto"/>
        </w:rPr>
      </w:pPr>
      <w:r w:rsidRPr="00270831">
        <w:rPr>
          <w:rFonts w:eastAsia="Times New Roman"/>
          <w:color w:val="auto"/>
        </w:rPr>
        <w:t>Paula den Dunnen</w:t>
      </w:r>
    </w:p>
    <w:p w14:paraId="73D275C7" w14:textId="77777777" w:rsidR="007347CE" w:rsidRPr="007347CE" w:rsidRDefault="007347CE" w:rsidP="007347CE">
      <w:pPr>
        <w:rPr>
          <w:rFonts w:eastAsia="Times New Roman"/>
          <w:color w:val="auto"/>
          <w:lang w:val="de-DE"/>
        </w:rPr>
      </w:pPr>
      <w:r w:rsidRPr="007347CE">
        <w:rPr>
          <w:rFonts w:eastAsia="Times New Roman"/>
          <w:color w:val="auto"/>
          <w:lang w:val="de-DE"/>
        </w:rPr>
        <w:t>Tel: +31 6 154 70648</w:t>
      </w:r>
    </w:p>
    <w:p w14:paraId="6BFD3C0A" w14:textId="2377FCEF" w:rsidR="007347CE" w:rsidRPr="007347CE" w:rsidRDefault="00DC37E4" w:rsidP="007347CE">
      <w:pPr>
        <w:pBdr>
          <w:top w:val="nil"/>
          <w:left w:val="nil"/>
          <w:bottom w:val="nil"/>
          <w:right w:val="nil"/>
          <w:between w:val="nil"/>
          <w:bar w:val="nil"/>
        </w:pBdr>
        <w:rPr>
          <w:u w:color="000000"/>
          <w:bdr w:val="nil"/>
          <w:lang w:val="de-DE"/>
        </w:rPr>
      </w:pPr>
      <w:hyperlink r:id="rId15" w:history="1">
        <w:r w:rsidR="00412B48" w:rsidRPr="00EC59D4">
          <w:rPr>
            <w:rStyle w:val="Hyperlink"/>
            <w:u w:color="000000"/>
            <w:bdr w:val="nil"/>
            <w:lang w:val="de-DE"/>
          </w:rPr>
          <w:t>paula.den.dunnen@philips.com</w:t>
        </w:r>
      </w:hyperlink>
      <w:r w:rsidR="007347CE" w:rsidRPr="007347CE">
        <w:rPr>
          <w:color w:val="auto"/>
          <w:u w:color="000000"/>
          <w:bdr w:val="nil"/>
          <w:lang w:val="de-DE"/>
        </w:rPr>
        <w:t xml:space="preserve">  </w:t>
      </w:r>
    </w:p>
    <w:p w14:paraId="71BE6E0B" w14:textId="6D512815" w:rsidR="00A738F5" w:rsidRPr="003B033E" w:rsidRDefault="00A738F5" w:rsidP="00A738F5">
      <w:pPr>
        <w:rPr>
          <w:lang w:val="de-DE"/>
        </w:rPr>
      </w:pPr>
    </w:p>
    <w:p w14:paraId="664FEF14" w14:textId="77777777" w:rsidR="00D268CF" w:rsidRPr="00BF665F" w:rsidRDefault="00D268CF" w:rsidP="000C7294">
      <w:pPr>
        <w:rPr>
          <w:rFonts w:asciiTheme="minorHAnsi" w:hAnsiTheme="minorHAnsi" w:cstheme="minorHAnsi"/>
          <w:lang w:val="de-DE"/>
        </w:rPr>
      </w:pPr>
    </w:p>
    <w:p w14:paraId="1877FC94" w14:textId="77777777" w:rsidR="00F03F9E" w:rsidRDefault="00F03F9E" w:rsidP="00F03F9E">
      <w:pPr>
        <w:pStyle w:val="s4"/>
        <w:spacing w:before="0" w:beforeAutospacing="0" w:after="0" w:afterAutospacing="0"/>
        <w:rPr>
          <w:rStyle w:val="s3"/>
          <w:b/>
          <w:bCs/>
          <w:lang w:val="en-US"/>
        </w:rPr>
      </w:pPr>
      <w:bookmarkStart w:id="2" w:name="_30j0zll" w:colFirst="0" w:colLast="0"/>
      <w:bookmarkEnd w:id="2"/>
      <w:r>
        <w:rPr>
          <w:rStyle w:val="s3"/>
          <w:b/>
          <w:bCs/>
          <w:lang w:val="en-US"/>
        </w:rPr>
        <w:t>About Philips Lighting</w:t>
      </w:r>
    </w:p>
    <w:p w14:paraId="78F20FD9" w14:textId="77777777" w:rsidR="00C35FF1" w:rsidRPr="00C35FF1" w:rsidRDefault="00C35FF1" w:rsidP="00C35FF1">
      <w:pPr>
        <w:rPr>
          <w:color w:val="auto"/>
          <w:lang w:eastAsia="nl-NL"/>
        </w:rPr>
      </w:pPr>
      <w:r w:rsidRPr="00C35FF1">
        <w:rPr>
          <w:color w:val="auto"/>
          <w:lang w:eastAsia="nl-NL"/>
        </w:rPr>
        <w:t xml:space="preserve">Philips Lighting (Euronext Amsterdam ticker: LIGHT), a global leader in lighting products, systems and services, delivers innovations that unlock business value, providing rich user experiences that help improve lives. </w:t>
      </w:r>
      <w:r w:rsidRPr="00C35FF1">
        <w:rPr>
          <w:color w:val="auto"/>
          <w:lang w:val="nl-NL" w:eastAsia="nl-NL"/>
        </w:rPr>
        <w:t xml:space="preserve">Serving professional and consumer markets, we lead the industry in leveraging the Internet of Things to transform homes, buildings and urban spaces. With 2016 sales of EUR 7.1 billion, we have approximately 34,000 employees in over 70 countries. </w:t>
      </w:r>
      <w:r w:rsidRPr="00C35FF1">
        <w:rPr>
          <w:color w:val="auto"/>
          <w:lang w:eastAsia="nl-NL"/>
        </w:rPr>
        <w:t xml:space="preserve">News from Philips Lighting is located at </w:t>
      </w:r>
      <w:hyperlink r:id="rId16" w:history="1">
        <w:r w:rsidRPr="00C35FF1">
          <w:rPr>
            <w:color w:val="0000FF"/>
            <w:u w:val="single"/>
            <w:lang w:eastAsia="nl-NL"/>
          </w:rPr>
          <w:t>http://www.newsroom.lighting.philips.com</w:t>
        </w:r>
      </w:hyperlink>
    </w:p>
    <w:p w14:paraId="51836DCD" w14:textId="77777777" w:rsidR="00D268CF" w:rsidRPr="007A4C7B" w:rsidRDefault="00D268CF" w:rsidP="00F03F9E">
      <w:pPr>
        <w:rPr>
          <w:b/>
        </w:rPr>
      </w:pPr>
    </w:p>
    <w:sectPr w:rsidR="00D268CF" w:rsidRPr="007A4C7B">
      <w:headerReference w:type="default" r:id="rId17"/>
      <w:footerReference w:type="default" r:id="rId18"/>
      <w:headerReference w:type="first" r:id="rId19"/>
      <w:footerReference w:type="first" r:id="rId20"/>
      <w:pgSz w:w="11907" w:h="16839"/>
      <w:pgMar w:top="2529" w:right="1735" w:bottom="941" w:left="1735"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AFB802" w14:textId="77777777" w:rsidR="003A78D3" w:rsidRDefault="003A78D3">
      <w:r>
        <w:separator/>
      </w:r>
    </w:p>
  </w:endnote>
  <w:endnote w:type="continuationSeparator" w:id="0">
    <w:p w14:paraId="68DBFAB2" w14:textId="77777777" w:rsidR="003A78D3" w:rsidRDefault="003A7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Light">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7A886" w14:textId="77777777" w:rsidR="0063055B" w:rsidRDefault="0063055B">
    <w:pPr>
      <w:tabs>
        <w:tab w:val="left" w:pos="703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0561E" w14:textId="0EFD041E" w:rsidR="0063055B" w:rsidRPr="007374A6" w:rsidRDefault="007374A6" w:rsidP="007374A6">
    <w:pPr>
      <w:tabs>
        <w:tab w:val="left" w:pos="7035"/>
      </w:tabs>
      <w:rPr>
        <w:highlight w:val="yellow"/>
      </w:rPr>
    </w:pPr>
    <w:r>
      <w:t>1.</w:t>
    </w:r>
    <w:r w:rsidR="008703AC">
      <w:t xml:space="preserve"> </w:t>
    </w:r>
    <w:r w:rsidR="008703AC" w:rsidRPr="007374A6">
      <w:t>Philips Lighting Market Intelligence Survey</w:t>
    </w:r>
  </w:p>
  <w:p w14:paraId="7E146B0D" w14:textId="77777777" w:rsidR="0063055B" w:rsidRDefault="0063055B"/>
  <w:p w14:paraId="705BCDBA" w14:textId="77777777" w:rsidR="0063055B" w:rsidRDefault="0063055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DB1EE" w14:textId="77777777" w:rsidR="003A78D3" w:rsidRDefault="003A78D3">
      <w:r>
        <w:separator/>
      </w:r>
    </w:p>
  </w:footnote>
  <w:footnote w:type="continuationSeparator" w:id="0">
    <w:p w14:paraId="01416DE6" w14:textId="77777777" w:rsidR="003A78D3" w:rsidRDefault="003A78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40EDC" w14:textId="77777777" w:rsidR="0063055B" w:rsidRDefault="0063055B"/>
  <w:p w14:paraId="5E4AD5DA" w14:textId="77777777" w:rsidR="0063055B" w:rsidRDefault="0063055B"/>
  <w:p w14:paraId="77FAF46B" w14:textId="77777777" w:rsidR="0063055B" w:rsidRDefault="00664DBF">
    <w:pPr>
      <w:spacing w:line="720" w:lineRule="auto"/>
    </w:pPr>
    <w:bookmarkStart w:id="3" w:name="1fob9te" w:colFirst="0" w:colLast="0"/>
    <w:bookmarkEnd w:id="3"/>
    <w:r>
      <w:rPr>
        <w:noProof/>
      </w:rPr>
      <w:drawing>
        <wp:inline distT="0" distB="0" distL="0" distR="0" wp14:anchorId="1BE83BA3" wp14:editId="3744A9C4">
          <wp:extent cx="2332800" cy="255600"/>
          <wp:effectExtent l="0" t="0" r="0" b="0"/>
          <wp:docPr id="1" name="image01.png" descr="Description: Description: Description: Description: Description: Description: PHGMCWORDMARK2008_CO"/>
          <wp:cNvGraphicFramePr/>
          <a:graphic xmlns:a="http://schemas.openxmlformats.org/drawingml/2006/main">
            <a:graphicData uri="http://schemas.openxmlformats.org/drawingml/2006/picture">
              <pic:pic xmlns:pic="http://schemas.openxmlformats.org/drawingml/2006/picture">
                <pic:nvPicPr>
                  <pic:cNvPr id="0" name="image01.png" descr="Description: Description: Description: Description: Description: Description: PHGMCWORDMARK2008_CO"/>
                  <pic:cNvPicPr preferRelativeResize="0"/>
                </pic:nvPicPr>
                <pic:blipFill>
                  <a:blip r:embed="rId1"/>
                  <a:srcRect/>
                  <a:stretch>
                    <a:fillRect/>
                  </a:stretch>
                </pic:blipFill>
                <pic:spPr>
                  <a:xfrm>
                    <a:off x="0" y="0"/>
                    <a:ext cx="2332800" cy="255600"/>
                  </a:xfrm>
                  <a:prstGeom prst="rect">
                    <a:avLst/>
                  </a:prstGeom>
                  <a:ln/>
                </pic:spPr>
              </pic:pic>
            </a:graphicData>
          </a:graphic>
        </wp:inline>
      </w:drawing>
    </w:r>
    <w:r>
      <w:t xml:space="preserve">  </w:t>
    </w:r>
  </w:p>
  <w:p w14:paraId="717FA01C" w14:textId="77777777" w:rsidR="0063055B" w:rsidRDefault="0063055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0BFAC" w14:textId="77777777" w:rsidR="0063055B" w:rsidRDefault="0063055B">
    <w:pPr>
      <w:jc w:val="right"/>
    </w:pPr>
  </w:p>
  <w:p w14:paraId="4D05EBCC" w14:textId="77777777" w:rsidR="0063055B" w:rsidRDefault="00664DBF" w:rsidP="00A72A00">
    <w:pPr>
      <w:spacing w:before="880"/>
    </w:pPr>
    <w:bookmarkStart w:id="4" w:name="1t3h5sf" w:colFirst="0" w:colLast="0"/>
    <w:bookmarkEnd w:id="4"/>
    <w:r>
      <w:t>_</w:t>
    </w:r>
    <w:r>
      <w:rPr>
        <w:noProof/>
      </w:rPr>
      <mc:AlternateContent>
        <mc:Choice Requires="wps">
          <w:drawing>
            <wp:anchor distT="0" distB="0" distL="114300" distR="114300" simplePos="0" relativeHeight="251658240" behindDoc="0" locked="0" layoutInCell="0" hidden="0" allowOverlap="1" wp14:anchorId="60319DF7" wp14:editId="6A85FDCC">
              <wp:simplePos x="0" y="0"/>
              <wp:positionH relativeFrom="margin">
                <wp:posOffset>0</wp:posOffset>
              </wp:positionH>
              <wp:positionV relativeFrom="paragraph">
                <wp:posOffset>1422400</wp:posOffset>
              </wp:positionV>
              <wp:extent cx="1270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5336475" y="3780000"/>
                        <a:ext cx="19049" cy="0"/>
                      </a:xfrm>
                      <a:prstGeom prst="straightConnector1">
                        <a:avLst/>
                      </a:prstGeom>
                      <a:noFill/>
                      <a:ln w="19050" cap="flat" cmpd="sng">
                        <a:solidFill>
                          <a:srgbClr val="000000"/>
                        </a:solidFill>
                        <a:prstDash val="solid"/>
                        <a:round/>
                        <a:headEnd type="none" w="med" len="med"/>
                        <a:tailEnd type="none" w="med" len="med"/>
                      </a:ln>
                    </wps:spPr>
                    <wps:bodyPr/>
                  </wps:wsp>
                </a:graphicData>
              </a:graphic>
            </wp:anchor>
          </w:drawing>
        </mc:Choice>
        <mc:Fallback>
          <w:pict>
            <v:shapetype w14:anchorId="75816BB8" id="_x0000_t32" coordsize="21600,21600" o:spt="32" o:oned="t" path="m,l21600,21600e" filled="f">
              <v:path arrowok="t" fillok="f" o:connecttype="none"/>
              <o:lock v:ext="edit" shapetype="t"/>
            </v:shapetype>
            <v:shape id="Straight Arrow Connector 4" o:spid="_x0000_s1026" type="#_x0000_t32" style="position:absolute;margin-left:0;margin-top:112pt;width:1pt;height:1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" o:allowincell="f" strokeweight="1.5pt">
              <w10:wrap anchorx="margin"/>
            </v:shape>
          </w:pict>
        </mc:Fallback>
      </mc:AlternateContent>
    </w:r>
    <w:r>
      <w:rPr>
        <w:noProof/>
      </w:rPr>
      <mc:AlternateContent>
        <mc:Choice Requires="wps">
          <w:drawing>
            <wp:anchor distT="0" distB="0" distL="114300" distR="114300" simplePos="0" relativeHeight="251659264" behindDoc="0" locked="0" layoutInCell="0" hidden="0" allowOverlap="1" wp14:anchorId="3166589F" wp14:editId="3E62999D">
              <wp:simplePos x="0" y="0"/>
              <wp:positionH relativeFrom="margin">
                <wp:posOffset>3022600</wp:posOffset>
              </wp:positionH>
              <wp:positionV relativeFrom="paragraph">
                <wp:posOffset>1422400</wp:posOffset>
              </wp:positionV>
              <wp:extent cx="127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5336475" y="3780000"/>
                        <a:ext cx="19049" cy="0"/>
                      </a:xfrm>
                      <a:prstGeom prst="straightConnector1">
                        <a:avLst/>
                      </a:prstGeom>
                      <a:noFill/>
                      <a:ln w="19050" cap="flat" cmpd="sng">
                        <a:solidFill>
                          <a:srgbClr val="000000"/>
                        </a:solidFill>
                        <a:prstDash val="solid"/>
                        <a:round/>
                        <a:headEnd type="none" w="med" len="med"/>
                        <a:tailEnd type="none" w="med" len="med"/>
                      </a:ln>
                    </wps:spPr>
                    <wps:bodyPr/>
                  </wps:wsp>
                </a:graphicData>
              </a:graphic>
            </wp:anchor>
          </w:drawing>
        </mc:Choice>
        <mc:Fallback>
          <w:pict>
            <v:shape w14:anchorId="1EBEFCFF" id="Straight Arrow Connector 3" o:spid="_x0000_s1026" type="#_x0000_t32" style="position:absolute;margin-left:238pt;margin-top:112pt;width:1pt;height:1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" o:allowincell="f" strokeweight="1.5pt">
              <w10:wrap anchorx="margin"/>
            </v:shape>
          </w:pict>
        </mc:Fallback>
      </mc:AlternateContent>
    </w:r>
    <w:bookmarkStart w:id="5" w:name="4d34og8" w:colFirst="0" w:colLast="0"/>
    <w:bookmarkEnd w:id="5"/>
    <w:r>
      <w:rPr>
        <w:noProof/>
      </w:rPr>
      <w:drawing>
        <wp:inline distT="0" distB="0" distL="0" distR="0" wp14:anchorId="67ABEB4F" wp14:editId="496F1648">
          <wp:extent cx="4004384" cy="486247"/>
          <wp:effectExtent l="0" t="0" r="0" b="0"/>
          <wp:docPr id="2" name="image02.png" descr="Description: Description: Description: Description: Description: Description: Description: PHGMCWORDMARK2008_CO"/>
          <wp:cNvGraphicFramePr/>
          <a:graphic xmlns:a="http://schemas.openxmlformats.org/drawingml/2006/main">
            <a:graphicData uri="http://schemas.openxmlformats.org/drawingml/2006/picture">
              <pic:pic xmlns:pic="http://schemas.openxmlformats.org/drawingml/2006/picture">
                <pic:nvPicPr>
                  <pic:cNvPr id="0" name="image02.png" descr="Description: Description: Description: Description: Description: Description: Description: PHGMCWORDMARK2008_CO"/>
                  <pic:cNvPicPr preferRelativeResize="0"/>
                </pic:nvPicPr>
                <pic:blipFill>
                  <a:blip r:embed="rId1"/>
                  <a:srcRect l="-1" r="-6442" b="-16438"/>
                  <a:stretch>
                    <a:fillRect/>
                  </a:stretch>
                </pic:blipFill>
                <pic:spPr>
                  <a:xfrm>
                    <a:off x="0" y="0"/>
                    <a:ext cx="4004384" cy="486247"/>
                  </a:xfrm>
                  <a:prstGeom prst="rect">
                    <a:avLst/>
                  </a:prstGeom>
                  <a:ln/>
                </pic:spPr>
              </pic:pic>
            </a:graphicData>
          </a:graphic>
        </wp:inline>
      </w:drawing>
    </w:r>
    <w:r>
      <w:t xml:space="preserve">  </w:t>
    </w:r>
  </w:p>
  <w:p w14:paraId="7733C16E" w14:textId="77777777" w:rsidR="0063055B" w:rsidRDefault="0063055B"/>
  <w:p w14:paraId="17908E60" w14:textId="77777777" w:rsidR="0063055B" w:rsidRDefault="0063055B"/>
  <w:p w14:paraId="1FB2C4A1" w14:textId="77777777" w:rsidR="0063055B" w:rsidRDefault="0063055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B5FD9"/>
    <w:multiLevelType w:val="hybridMultilevel"/>
    <w:tmpl w:val="BF74350E"/>
    <w:lvl w:ilvl="0" w:tplc="D02E2254">
      <w:start w:val="1"/>
      <w:numFmt w:val="bullet"/>
      <w:lvlText w:val="•"/>
      <w:lvlJc w:val="left"/>
      <w:pPr>
        <w:tabs>
          <w:tab w:val="num" w:pos="720"/>
        </w:tabs>
        <w:ind w:left="720" w:hanging="360"/>
      </w:pPr>
      <w:rPr>
        <w:rFonts w:ascii="Arial" w:hAnsi="Arial" w:hint="default"/>
      </w:rPr>
    </w:lvl>
    <w:lvl w:ilvl="1" w:tplc="5A248126" w:tentative="1">
      <w:start w:val="1"/>
      <w:numFmt w:val="bullet"/>
      <w:lvlText w:val="•"/>
      <w:lvlJc w:val="left"/>
      <w:pPr>
        <w:tabs>
          <w:tab w:val="num" w:pos="1440"/>
        </w:tabs>
        <w:ind w:left="1440" w:hanging="360"/>
      </w:pPr>
      <w:rPr>
        <w:rFonts w:ascii="Arial" w:hAnsi="Arial" w:hint="default"/>
      </w:rPr>
    </w:lvl>
    <w:lvl w:ilvl="2" w:tplc="F53471A6" w:tentative="1">
      <w:start w:val="1"/>
      <w:numFmt w:val="bullet"/>
      <w:lvlText w:val="•"/>
      <w:lvlJc w:val="left"/>
      <w:pPr>
        <w:tabs>
          <w:tab w:val="num" w:pos="2160"/>
        </w:tabs>
        <w:ind w:left="2160" w:hanging="360"/>
      </w:pPr>
      <w:rPr>
        <w:rFonts w:ascii="Arial" w:hAnsi="Arial" w:hint="default"/>
      </w:rPr>
    </w:lvl>
    <w:lvl w:ilvl="3" w:tplc="6660019E" w:tentative="1">
      <w:start w:val="1"/>
      <w:numFmt w:val="bullet"/>
      <w:lvlText w:val="•"/>
      <w:lvlJc w:val="left"/>
      <w:pPr>
        <w:tabs>
          <w:tab w:val="num" w:pos="2880"/>
        </w:tabs>
        <w:ind w:left="2880" w:hanging="360"/>
      </w:pPr>
      <w:rPr>
        <w:rFonts w:ascii="Arial" w:hAnsi="Arial" w:hint="default"/>
      </w:rPr>
    </w:lvl>
    <w:lvl w:ilvl="4" w:tplc="8116C1D8" w:tentative="1">
      <w:start w:val="1"/>
      <w:numFmt w:val="bullet"/>
      <w:lvlText w:val="•"/>
      <w:lvlJc w:val="left"/>
      <w:pPr>
        <w:tabs>
          <w:tab w:val="num" w:pos="3600"/>
        </w:tabs>
        <w:ind w:left="3600" w:hanging="360"/>
      </w:pPr>
      <w:rPr>
        <w:rFonts w:ascii="Arial" w:hAnsi="Arial" w:hint="default"/>
      </w:rPr>
    </w:lvl>
    <w:lvl w:ilvl="5" w:tplc="F1DC2E86" w:tentative="1">
      <w:start w:val="1"/>
      <w:numFmt w:val="bullet"/>
      <w:lvlText w:val="•"/>
      <w:lvlJc w:val="left"/>
      <w:pPr>
        <w:tabs>
          <w:tab w:val="num" w:pos="4320"/>
        </w:tabs>
        <w:ind w:left="4320" w:hanging="360"/>
      </w:pPr>
      <w:rPr>
        <w:rFonts w:ascii="Arial" w:hAnsi="Arial" w:hint="default"/>
      </w:rPr>
    </w:lvl>
    <w:lvl w:ilvl="6" w:tplc="3480624C" w:tentative="1">
      <w:start w:val="1"/>
      <w:numFmt w:val="bullet"/>
      <w:lvlText w:val="•"/>
      <w:lvlJc w:val="left"/>
      <w:pPr>
        <w:tabs>
          <w:tab w:val="num" w:pos="5040"/>
        </w:tabs>
        <w:ind w:left="5040" w:hanging="360"/>
      </w:pPr>
      <w:rPr>
        <w:rFonts w:ascii="Arial" w:hAnsi="Arial" w:hint="default"/>
      </w:rPr>
    </w:lvl>
    <w:lvl w:ilvl="7" w:tplc="55E83522" w:tentative="1">
      <w:start w:val="1"/>
      <w:numFmt w:val="bullet"/>
      <w:lvlText w:val="•"/>
      <w:lvlJc w:val="left"/>
      <w:pPr>
        <w:tabs>
          <w:tab w:val="num" w:pos="5760"/>
        </w:tabs>
        <w:ind w:left="5760" w:hanging="360"/>
      </w:pPr>
      <w:rPr>
        <w:rFonts w:ascii="Arial" w:hAnsi="Arial" w:hint="default"/>
      </w:rPr>
    </w:lvl>
    <w:lvl w:ilvl="8" w:tplc="E89E8B3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D8846B1"/>
    <w:multiLevelType w:val="hybridMultilevel"/>
    <w:tmpl w:val="69A8C836"/>
    <w:lvl w:ilvl="0" w:tplc="7040C982">
      <w:start w:val="1"/>
      <w:numFmt w:val="bullet"/>
      <w:lvlText w:val="•"/>
      <w:lvlJc w:val="left"/>
      <w:pPr>
        <w:tabs>
          <w:tab w:val="num" w:pos="720"/>
        </w:tabs>
        <w:ind w:left="720" w:hanging="360"/>
      </w:pPr>
      <w:rPr>
        <w:rFonts w:ascii="Arial" w:hAnsi="Arial" w:hint="default"/>
      </w:rPr>
    </w:lvl>
    <w:lvl w:ilvl="1" w:tplc="3DA8DDEC" w:tentative="1">
      <w:start w:val="1"/>
      <w:numFmt w:val="bullet"/>
      <w:lvlText w:val="•"/>
      <w:lvlJc w:val="left"/>
      <w:pPr>
        <w:tabs>
          <w:tab w:val="num" w:pos="1440"/>
        </w:tabs>
        <w:ind w:left="1440" w:hanging="360"/>
      </w:pPr>
      <w:rPr>
        <w:rFonts w:ascii="Arial" w:hAnsi="Arial" w:hint="default"/>
      </w:rPr>
    </w:lvl>
    <w:lvl w:ilvl="2" w:tplc="3970CD76" w:tentative="1">
      <w:start w:val="1"/>
      <w:numFmt w:val="bullet"/>
      <w:lvlText w:val="•"/>
      <w:lvlJc w:val="left"/>
      <w:pPr>
        <w:tabs>
          <w:tab w:val="num" w:pos="2160"/>
        </w:tabs>
        <w:ind w:left="2160" w:hanging="360"/>
      </w:pPr>
      <w:rPr>
        <w:rFonts w:ascii="Arial" w:hAnsi="Arial" w:hint="default"/>
      </w:rPr>
    </w:lvl>
    <w:lvl w:ilvl="3" w:tplc="DF72A154" w:tentative="1">
      <w:start w:val="1"/>
      <w:numFmt w:val="bullet"/>
      <w:lvlText w:val="•"/>
      <w:lvlJc w:val="left"/>
      <w:pPr>
        <w:tabs>
          <w:tab w:val="num" w:pos="2880"/>
        </w:tabs>
        <w:ind w:left="2880" w:hanging="360"/>
      </w:pPr>
      <w:rPr>
        <w:rFonts w:ascii="Arial" w:hAnsi="Arial" w:hint="default"/>
      </w:rPr>
    </w:lvl>
    <w:lvl w:ilvl="4" w:tplc="B9324D34" w:tentative="1">
      <w:start w:val="1"/>
      <w:numFmt w:val="bullet"/>
      <w:lvlText w:val="•"/>
      <w:lvlJc w:val="left"/>
      <w:pPr>
        <w:tabs>
          <w:tab w:val="num" w:pos="3600"/>
        </w:tabs>
        <w:ind w:left="3600" w:hanging="360"/>
      </w:pPr>
      <w:rPr>
        <w:rFonts w:ascii="Arial" w:hAnsi="Arial" w:hint="default"/>
      </w:rPr>
    </w:lvl>
    <w:lvl w:ilvl="5" w:tplc="42D68832" w:tentative="1">
      <w:start w:val="1"/>
      <w:numFmt w:val="bullet"/>
      <w:lvlText w:val="•"/>
      <w:lvlJc w:val="left"/>
      <w:pPr>
        <w:tabs>
          <w:tab w:val="num" w:pos="4320"/>
        </w:tabs>
        <w:ind w:left="4320" w:hanging="360"/>
      </w:pPr>
      <w:rPr>
        <w:rFonts w:ascii="Arial" w:hAnsi="Arial" w:hint="default"/>
      </w:rPr>
    </w:lvl>
    <w:lvl w:ilvl="6" w:tplc="5D7608C0" w:tentative="1">
      <w:start w:val="1"/>
      <w:numFmt w:val="bullet"/>
      <w:lvlText w:val="•"/>
      <w:lvlJc w:val="left"/>
      <w:pPr>
        <w:tabs>
          <w:tab w:val="num" w:pos="5040"/>
        </w:tabs>
        <w:ind w:left="5040" w:hanging="360"/>
      </w:pPr>
      <w:rPr>
        <w:rFonts w:ascii="Arial" w:hAnsi="Arial" w:hint="default"/>
      </w:rPr>
    </w:lvl>
    <w:lvl w:ilvl="7" w:tplc="281C0DF2" w:tentative="1">
      <w:start w:val="1"/>
      <w:numFmt w:val="bullet"/>
      <w:lvlText w:val="•"/>
      <w:lvlJc w:val="left"/>
      <w:pPr>
        <w:tabs>
          <w:tab w:val="num" w:pos="5760"/>
        </w:tabs>
        <w:ind w:left="5760" w:hanging="360"/>
      </w:pPr>
      <w:rPr>
        <w:rFonts w:ascii="Arial" w:hAnsi="Arial" w:hint="default"/>
      </w:rPr>
    </w:lvl>
    <w:lvl w:ilvl="8" w:tplc="5390253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A561421"/>
    <w:multiLevelType w:val="hybridMultilevel"/>
    <w:tmpl w:val="F828C610"/>
    <w:lvl w:ilvl="0" w:tplc="D10C5394">
      <w:start w:val="1"/>
      <w:numFmt w:val="bullet"/>
      <w:lvlText w:val="•"/>
      <w:lvlJc w:val="left"/>
      <w:pPr>
        <w:tabs>
          <w:tab w:val="num" w:pos="720"/>
        </w:tabs>
        <w:ind w:left="720" w:hanging="360"/>
      </w:pPr>
      <w:rPr>
        <w:rFonts w:ascii="Calibri" w:hAnsi="Calibri" w:hint="default"/>
      </w:rPr>
    </w:lvl>
    <w:lvl w:ilvl="1" w:tplc="D1B00A6A" w:tentative="1">
      <w:start w:val="1"/>
      <w:numFmt w:val="bullet"/>
      <w:lvlText w:val="•"/>
      <w:lvlJc w:val="left"/>
      <w:pPr>
        <w:tabs>
          <w:tab w:val="num" w:pos="1440"/>
        </w:tabs>
        <w:ind w:left="1440" w:hanging="360"/>
      </w:pPr>
      <w:rPr>
        <w:rFonts w:ascii="Calibri" w:hAnsi="Calibri" w:hint="default"/>
      </w:rPr>
    </w:lvl>
    <w:lvl w:ilvl="2" w:tplc="0130CC76" w:tentative="1">
      <w:start w:val="1"/>
      <w:numFmt w:val="bullet"/>
      <w:lvlText w:val="•"/>
      <w:lvlJc w:val="left"/>
      <w:pPr>
        <w:tabs>
          <w:tab w:val="num" w:pos="2160"/>
        </w:tabs>
        <w:ind w:left="2160" w:hanging="360"/>
      </w:pPr>
      <w:rPr>
        <w:rFonts w:ascii="Calibri" w:hAnsi="Calibri" w:hint="default"/>
      </w:rPr>
    </w:lvl>
    <w:lvl w:ilvl="3" w:tplc="50FAE57A" w:tentative="1">
      <w:start w:val="1"/>
      <w:numFmt w:val="bullet"/>
      <w:lvlText w:val="•"/>
      <w:lvlJc w:val="left"/>
      <w:pPr>
        <w:tabs>
          <w:tab w:val="num" w:pos="2880"/>
        </w:tabs>
        <w:ind w:left="2880" w:hanging="360"/>
      </w:pPr>
      <w:rPr>
        <w:rFonts w:ascii="Calibri" w:hAnsi="Calibri" w:hint="default"/>
      </w:rPr>
    </w:lvl>
    <w:lvl w:ilvl="4" w:tplc="3B9AD16A" w:tentative="1">
      <w:start w:val="1"/>
      <w:numFmt w:val="bullet"/>
      <w:lvlText w:val="•"/>
      <w:lvlJc w:val="left"/>
      <w:pPr>
        <w:tabs>
          <w:tab w:val="num" w:pos="3600"/>
        </w:tabs>
        <w:ind w:left="3600" w:hanging="360"/>
      </w:pPr>
      <w:rPr>
        <w:rFonts w:ascii="Calibri" w:hAnsi="Calibri" w:hint="default"/>
      </w:rPr>
    </w:lvl>
    <w:lvl w:ilvl="5" w:tplc="84AA0D5C" w:tentative="1">
      <w:start w:val="1"/>
      <w:numFmt w:val="bullet"/>
      <w:lvlText w:val="•"/>
      <w:lvlJc w:val="left"/>
      <w:pPr>
        <w:tabs>
          <w:tab w:val="num" w:pos="4320"/>
        </w:tabs>
        <w:ind w:left="4320" w:hanging="360"/>
      </w:pPr>
      <w:rPr>
        <w:rFonts w:ascii="Calibri" w:hAnsi="Calibri" w:hint="default"/>
      </w:rPr>
    </w:lvl>
    <w:lvl w:ilvl="6" w:tplc="05725940" w:tentative="1">
      <w:start w:val="1"/>
      <w:numFmt w:val="bullet"/>
      <w:lvlText w:val="•"/>
      <w:lvlJc w:val="left"/>
      <w:pPr>
        <w:tabs>
          <w:tab w:val="num" w:pos="5040"/>
        </w:tabs>
        <w:ind w:left="5040" w:hanging="360"/>
      </w:pPr>
      <w:rPr>
        <w:rFonts w:ascii="Calibri" w:hAnsi="Calibri" w:hint="default"/>
      </w:rPr>
    </w:lvl>
    <w:lvl w:ilvl="7" w:tplc="468A71C6" w:tentative="1">
      <w:start w:val="1"/>
      <w:numFmt w:val="bullet"/>
      <w:lvlText w:val="•"/>
      <w:lvlJc w:val="left"/>
      <w:pPr>
        <w:tabs>
          <w:tab w:val="num" w:pos="5760"/>
        </w:tabs>
        <w:ind w:left="5760" w:hanging="360"/>
      </w:pPr>
      <w:rPr>
        <w:rFonts w:ascii="Calibri" w:hAnsi="Calibri" w:hint="default"/>
      </w:rPr>
    </w:lvl>
    <w:lvl w:ilvl="8" w:tplc="535E90FC" w:tentative="1">
      <w:start w:val="1"/>
      <w:numFmt w:val="bullet"/>
      <w:lvlText w:val="•"/>
      <w:lvlJc w:val="left"/>
      <w:pPr>
        <w:tabs>
          <w:tab w:val="num" w:pos="6480"/>
        </w:tabs>
        <w:ind w:left="6480" w:hanging="360"/>
      </w:pPr>
      <w:rPr>
        <w:rFonts w:ascii="Calibri" w:hAnsi="Calibri" w:hint="default"/>
      </w:rPr>
    </w:lvl>
  </w:abstractNum>
  <w:abstractNum w:abstractNumId="3" w15:restartNumberingAfterBreak="0">
    <w:nsid w:val="2F2561B7"/>
    <w:multiLevelType w:val="hybridMultilevel"/>
    <w:tmpl w:val="C4C411E0"/>
    <w:lvl w:ilvl="0" w:tplc="31C81F4C">
      <w:start w:val="1"/>
      <w:numFmt w:val="bullet"/>
      <w:lvlText w:val="•"/>
      <w:lvlJc w:val="left"/>
      <w:pPr>
        <w:tabs>
          <w:tab w:val="num" w:pos="720"/>
        </w:tabs>
        <w:ind w:left="720" w:hanging="360"/>
      </w:pPr>
      <w:rPr>
        <w:rFonts w:ascii="Calibri" w:hAnsi="Calibri" w:hint="default"/>
      </w:rPr>
    </w:lvl>
    <w:lvl w:ilvl="1" w:tplc="072467D2" w:tentative="1">
      <w:start w:val="1"/>
      <w:numFmt w:val="bullet"/>
      <w:lvlText w:val="•"/>
      <w:lvlJc w:val="left"/>
      <w:pPr>
        <w:tabs>
          <w:tab w:val="num" w:pos="1440"/>
        </w:tabs>
        <w:ind w:left="1440" w:hanging="360"/>
      </w:pPr>
      <w:rPr>
        <w:rFonts w:ascii="Calibri" w:hAnsi="Calibri" w:hint="default"/>
      </w:rPr>
    </w:lvl>
    <w:lvl w:ilvl="2" w:tplc="49C47746" w:tentative="1">
      <w:start w:val="1"/>
      <w:numFmt w:val="bullet"/>
      <w:lvlText w:val="•"/>
      <w:lvlJc w:val="left"/>
      <w:pPr>
        <w:tabs>
          <w:tab w:val="num" w:pos="2160"/>
        </w:tabs>
        <w:ind w:left="2160" w:hanging="360"/>
      </w:pPr>
      <w:rPr>
        <w:rFonts w:ascii="Calibri" w:hAnsi="Calibri" w:hint="default"/>
      </w:rPr>
    </w:lvl>
    <w:lvl w:ilvl="3" w:tplc="50FC6DAA" w:tentative="1">
      <w:start w:val="1"/>
      <w:numFmt w:val="bullet"/>
      <w:lvlText w:val="•"/>
      <w:lvlJc w:val="left"/>
      <w:pPr>
        <w:tabs>
          <w:tab w:val="num" w:pos="2880"/>
        </w:tabs>
        <w:ind w:left="2880" w:hanging="360"/>
      </w:pPr>
      <w:rPr>
        <w:rFonts w:ascii="Calibri" w:hAnsi="Calibri" w:hint="default"/>
      </w:rPr>
    </w:lvl>
    <w:lvl w:ilvl="4" w:tplc="A85C6924" w:tentative="1">
      <w:start w:val="1"/>
      <w:numFmt w:val="bullet"/>
      <w:lvlText w:val="•"/>
      <w:lvlJc w:val="left"/>
      <w:pPr>
        <w:tabs>
          <w:tab w:val="num" w:pos="3600"/>
        </w:tabs>
        <w:ind w:left="3600" w:hanging="360"/>
      </w:pPr>
      <w:rPr>
        <w:rFonts w:ascii="Calibri" w:hAnsi="Calibri" w:hint="default"/>
      </w:rPr>
    </w:lvl>
    <w:lvl w:ilvl="5" w:tplc="E4A062B2" w:tentative="1">
      <w:start w:val="1"/>
      <w:numFmt w:val="bullet"/>
      <w:lvlText w:val="•"/>
      <w:lvlJc w:val="left"/>
      <w:pPr>
        <w:tabs>
          <w:tab w:val="num" w:pos="4320"/>
        </w:tabs>
        <w:ind w:left="4320" w:hanging="360"/>
      </w:pPr>
      <w:rPr>
        <w:rFonts w:ascii="Calibri" w:hAnsi="Calibri" w:hint="default"/>
      </w:rPr>
    </w:lvl>
    <w:lvl w:ilvl="6" w:tplc="D0BA17E6" w:tentative="1">
      <w:start w:val="1"/>
      <w:numFmt w:val="bullet"/>
      <w:lvlText w:val="•"/>
      <w:lvlJc w:val="left"/>
      <w:pPr>
        <w:tabs>
          <w:tab w:val="num" w:pos="5040"/>
        </w:tabs>
        <w:ind w:left="5040" w:hanging="360"/>
      </w:pPr>
      <w:rPr>
        <w:rFonts w:ascii="Calibri" w:hAnsi="Calibri" w:hint="default"/>
      </w:rPr>
    </w:lvl>
    <w:lvl w:ilvl="7" w:tplc="43D8422C" w:tentative="1">
      <w:start w:val="1"/>
      <w:numFmt w:val="bullet"/>
      <w:lvlText w:val="•"/>
      <w:lvlJc w:val="left"/>
      <w:pPr>
        <w:tabs>
          <w:tab w:val="num" w:pos="5760"/>
        </w:tabs>
        <w:ind w:left="5760" w:hanging="360"/>
      </w:pPr>
      <w:rPr>
        <w:rFonts w:ascii="Calibri" w:hAnsi="Calibri" w:hint="default"/>
      </w:rPr>
    </w:lvl>
    <w:lvl w:ilvl="8" w:tplc="DD1C3FB8" w:tentative="1">
      <w:start w:val="1"/>
      <w:numFmt w:val="bullet"/>
      <w:lvlText w:val="•"/>
      <w:lvlJc w:val="left"/>
      <w:pPr>
        <w:tabs>
          <w:tab w:val="num" w:pos="6480"/>
        </w:tabs>
        <w:ind w:left="6480" w:hanging="360"/>
      </w:pPr>
      <w:rPr>
        <w:rFonts w:ascii="Calibri" w:hAnsi="Calibri" w:hint="default"/>
      </w:rPr>
    </w:lvl>
  </w:abstractNum>
  <w:abstractNum w:abstractNumId="4" w15:restartNumberingAfterBreak="0">
    <w:nsid w:val="375571FB"/>
    <w:multiLevelType w:val="hybridMultilevel"/>
    <w:tmpl w:val="35C8A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950451"/>
    <w:multiLevelType w:val="hybridMultilevel"/>
    <w:tmpl w:val="8850C5F2"/>
    <w:lvl w:ilvl="0" w:tplc="6E680AE4">
      <w:start w:val="1"/>
      <w:numFmt w:val="bullet"/>
      <w:lvlText w:val="•"/>
      <w:lvlJc w:val="left"/>
      <w:pPr>
        <w:tabs>
          <w:tab w:val="num" w:pos="720"/>
        </w:tabs>
        <w:ind w:left="720" w:hanging="360"/>
      </w:pPr>
      <w:rPr>
        <w:rFonts w:ascii="Calibri" w:hAnsi="Calibri" w:hint="default"/>
      </w:rPr>
    </w:lvl>
    <w:lvl w:ilvl="1" w:tplc="0B38DC92" w:tentative="1">
      <w:start w:val="1"/>
      <w:numFmt w:val="bullet"/>
      <w:lvlText w:val="•"/>
      <w:lvlJc w:val="left"/>
      <w:pPr>
        <w:tabs>
          <w:tab w:val="num" w:pos="1440"/>
        </w:tabs>
        <w:ind w:left="1440" w:hanging="360"/>
      </w:pPr>
      <w:rPr>
        <w:rFonts w:ascii="Calibri" w:hAnsi="Calibri" w:hint="default"/>
      </w:rPr>
    </w:lvl>
    <w:lvl w:ilvl="2" w:tplc="8EE45DE8" w:tentative="1">
      <w:start w:val="1"/>
      <w:numFmt w:val="bullet"/>
      <w:lvlText w:val="•"/>
      <w:lvlJc w:val="left"/>
      <w:pPr>
        <w:tabs>
          <w:tab w:val="num" w:pos="2160"/>
        </w:tabs>
        <w:ind w:left="2160" w:hanging="360"/>
      </w:pPr>
      <w:rPr>
        <w:rFonts w:ascii="Calibri" w:hAnsi="Calibri" w:hint="default"/>
      </w:rPr>
    </w:lvl>
    <w:lvl w:ilvl="3" w:tplc="E550EAD0" w:tentative="1">
      <w:start w:val="1"/>
      <w:numFmt w:val="bullet"/>
      <w:lvlText w:val="•"/>
      <w:lvlJc w:val="left"/>
      <w:pPr>
        <w:tabs>
          <w:tab w:val="num" w:pos="2880"/>
        </w:tabs>
        <w:ind w:left="2880" w:hanging="360"/>
      </w:pPr>
      <w:rPr>
        <w:rFonts w:ascii="Calibri" w:hAnsi="Calibri" w:hint="default"/>
      </w:rPr>
    </w:lvl>
    <w:lvl w:ilvl="4" w:tplc="D3C01AB6" w:tentative="1">
      <w:start w:val="1"/>
      <w:numFmt w:val="bullet"/>
      <w:lvlText w:val="•"/>
      <w:lvlJc w:val="left"/>
      <w:pPr>
        <w:tabs>
          <w:tab w:val="num" w:pos="3600"/>
        </w:tabs>
        <w:ind w:left="3600" w:hanging="360"/>
      </w:pPr>
      <w:rPr>
        <w:rFonts w:ascii="Calibri" w:hAnsi="Calibri" w:hint="default"/>
      </w:rPr>
    </w:lvl>
    <w:lvl w:ilvl="5" w:tplc="19564EC6" w:tentative="1">
      <w:start w:val="1"/>
      <w:numFmt w:val="bullet"/>
      <w:lvlText w:val="•"/>
      <w:lvlJc w:val="left"/>
      <w:pPr>
        <w:tabs>
          <w:tab w:val="num" w:pos="4320"/>
        </w:tabs>
        <w:ind w:left="4320" w:hanging="360"/>
      </w:pPr>
      <w:rPr>
        <w:rFonts w:ascii="Calibri" w:hAnsi="Calibri" w:hint="default"/>
      </w:rPr>
    </w:lvl>
    <w:lvl w:ilvl="6" w:tplc="70D03668" w:tentative="1">
      <w:start w:val="1"/>
      <w:numFmt w:val="bullet"/>
      <w:lvlText w:val="•"/>
      <w:lvlJc w:val="left"/>
      <w:pPr>
        <w:tabs>
          <w:tab w:val="num" w:pos="5040"/>
        </w:tabs>
        <w:ind w:left="5040" w:hanging="360"/>
      </w:pPr>
      <w:rPr>
        <w:rFonts w:ascii="Calibri" w:hAnsi="Calibri" w:hint="default"/>
      </w:rPr>
    </w:lvl>
    <w:lvl w:ilvl="7" w:tplc="9A02A88C" w:tentative="1">
      <w:start w:val="1"/>
      <w:numFmt w:val="bullet"/>
      <w:lvlText w:val="•"/>
      <w:lvlJc w:val="left"/>
      <w:pPr>
        <w:tabs>
          <w:tab w:val="num" w:pos="5760"/>
        </w:tabs>
        <w:ind w:left="5760" w:hanging="360"/>
      </w:pPr>
      <w:rPr>
        <w:rFonts w:ascii="Calibri" w:hAnsi="Calibri" w:hint="default"/>
      </w:rPr>
    </w:lvl>
    <w:lvl w:ilvl="8" w:tplc="A7AC0A0A" w:tentative="1">
      <w:start w:val="1"/>
      <w:numFmt w:val="bullet"/>
      <w:lvlText w:val="•"/>
      <w:lvlJc w:val="left"/>
      <w:pPr>
        <w:tabs>
          <w:tab w:val="num" w:pos="6480"/>
        </w:tabs>
        <w:ind w:left="6480" w:hanging="360"/>
      </w:pPr>
      <w:rPr>
        <w:rFonts w:ascii="Calibri" w:hAnsi="Calibri" w:hint="default"/>
      </w:rPr>
    </w:lvl>
  </w:abstractNum>
  <w:abstractNum w:abstractNumId="6" w15:restartNumberingAfterBreak="0">
    <w:nsid w:val="4081522C"/>
    <w:multiLevelType w:val="hybridMultilevel"/>
    <w:tmpl w:val="C5C48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420DC9"/>
    <w:multiLevelType w:val="hybridMultilevel"/>
    <w:tmpl w:val="16006B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77B74A9"/>
    <w:multiLevelType w:val="hybridMultilevel"/>
    <w:tmpl w:val="1270B25C"/>
    <w:lvl w:ilvl="0" w:tplc="7D8E24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4C0201B"/>
    <w:multiLevelType w:val="hybridMultilevel"/>
    <w:tmpl w:val="E6A4CEB4"/>
    <w:lvl w:ilvl="0" w:tplc="67D0FBAA">
      <w:start w:val="1"/>
      <w:numFmt w:val="bullet"/>
      <w:lvlText w:val="•"/>
      <w:lvlJc w:val="left"/>
      <w:pPr>
        <w:tabs>
          <w:tab w:val="num" w:pos="720"/>
        </w:tabs>
        <w:ind w:left="720" w:hanging="360"/>
      </w:pPr>
      <w:rPr>
        <w:rFonts w:ascii="Arial" w:hAnsi="Arial" w:hint="default"/>
      </w:rPr>
    </w:lvl>
    <w:lvl w:ilvl="1" w:tplc="376CA5F8" w:tentative="1">
      <w:start w:val="1"/>
      <w:numFmt w:val="bullet"/>
      <w:lvlText w:val="•"/>
      <w:lvlJc w:val="left"/>
      <w:pPr>
        <w:tabs>
          <w:tab w:val="num" w:pos="1440"/>
        </w:tabs>
        <w:ind w:left="1440" w:hanging="360"/>
      </w:pPr>
      <w:rPr>
        <w:rFonts w:ascii="Arial" w:hAnsi="Arial" w:hint="default"/>
      </w:rPr>
    </w:lvl>
    <w:lvl w:ilvl="2" w:tplc="AA785810" w:tentative="1">
      <w:start w:val="1"/>
      <w:numFmt w:val="bullet"/>
      <w:lvlText w:val="•"/>
      <w:lvlJc w:val="left"/>
      <w:pPr>
        <w:tabs>
          <w:tab w:val="num" w:pos="2160"/>
        </w:tabs>
        <w:ind w:left="2160" w:hanging="360"/>
      </w:pPr>
      <w:rPr>
        <w:rFonts w:ascii="Arial" w:hAnsi="Arial" w:hint="default"/>
      </w:rPr>
    </w:lvl>
    <w:lvl w:ilvl="3" w:tplc="BCB0352E" w:tentative="1">
      <w:start w:val="1"/>
      <w:numFmt w:val="bullet"/>
      <w:lvlText w:val="•"/>
      <w:lvlJc w:val="left"/>
      <w:pPr>
        <w:tabs>
          <w:tab w:val="num" w:pos="2880"/>
        </w:tabs>
        <w:ind w:left="2880" w:hanging="360"/>
      </w:pPr>
      <w:rPr>
        <w:rFonts w:ascii="Arial" w:hAnsi="Arial" w:hint="default"/>
      </w:rPr>
    </w:lvl>
    <w:lvl w:ilvl="4" w:tplc="8D84A67C" w:tentative="1">
      <w:start w:val="1"/>
      <w:numFmt w:val="bullet"/>
      <w:lvlText w:val="•"/>
      <w:lvlJc w:val="left"/>
      <w:pPr>
        <w:tabs>
          <w:tab w:val="num" w:pos="3600"/>
        </w:tabs>
        <w:ind w:left="3600" w:hanging="360"/>
      </w:pPr>
      <w:rPr>
        <w:rFonts w:ascii="Arial" w:hAnsi="Arial" w:hint="default"/>
      </w:rPr>
    </w:lvl>
    <w:lvl w:ilvl="5" w:tplc="61F2F886" w:tentative="1">
      <w:start w:val="1"/>
      <w:numFmt w:val="bullet"/>
      <w:lvlText w:val="•"/>
      <w:lvlJc w:val="left"/>
      <w:pPr>
        <w:tabs>
          <w:tab w:val="num" w:pos="4320"/>
        </w:tabs>
        <w:ind w:left="4320" w:hanging="360"/>
      </w:pPr>
      <w:rPr>
        <w:rFonts w:ascii="Arial" w:hAnsi="Arial" w:hint="default"/>
      </w:rPr>
    </w:lvl>
    <w:lvl w:ilvl="6" w:tplc="E468244C" w:tentative="1">
      <w:start w:val="1"/>
      <w:numFmt w:val="bullet"/>
      <w:lvlText w:val="•"/>
      <w:lvlJc w:val="left"/>
      <w:pPr>
        <w:tabs>
          <w:tab w:val="num" w:pos="5040"/>
        </w:tabs>
        <w:ind w:left="5040" w:hanging="360"/>
      </w:pPr>
      <w:rPr>
        <w:rFonts w:ascii="Arial" w:hAnsi="Arial" w:hint="default"/>
      </w:rPr>
    </w:lvl>
    <w:lvl w:ilvl="7" w:tplc="FDE6298A" w:tentative="1">
      <w:start w:val="1"/>
      <w:numFmt w:val="bullet"/>
      <w:lvlText w:val="•"/>
      <w:lvlJc w:val="left"/>
      <w:pPr>
        <w:tabs>
          <w:tab w:val="num" w:pos="5760"/>
        </w:tabs>
        <w:ind w:left="5760" w:hanging="360"/>
      </w:pPr>
      <w:rPr>
        <w:rFonts w:ascii="Arial" w:hAnsi="Arial" w:hint="default"/>
      </w:rPr>
    </w:lvl>
    <w:lvl w:ilvl="8" w:tplc="D80491C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9387039"/>
    <w:multiLevelType w:val="hybridMultilevel"/>
    <w:tmpl w:val="F692F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4510D8"/>
    <w:multiLevelType w:val="hybridMultilevel"/>
    <w:tmpl w:val="B680C5F2"/>
    <w:lvl w:ilvl="0" w:tplc="5260B7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0"/>
  </w:num>
  <w:num w:numId="3">
    <w:abstractNumId w:val="0"/>
  </w:num>
  <w:num w:numId="4">
    <w:abstractNumId w:val="9"/>
  </w:num>
  <w:num w:numId="5">
    <w:abstractNumId w:val="1"/>
  </w:num>
  <w:num w:numId="6">
    <w:abstractNumId w:val="3"/>
  </w:num>
  <w:num w:numId="7">
    <w:abstractNumId w:val="2"/>
  </w:num>
  <w:num w:numId="8">
    <w:abstractNumId w:val="5"/>
  </w:num>
  <w:num w:numId="9">
    <w:abstractNumId w:val="6"/>
  </w:num>
  <w:num w:numId="10">
    <w:abstractNumId w:val="8"/>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55B"/>
    <w:rsid w:val="00016E98"/>
    <w:rsid w:val="00021BE5"/>
    <w:rsid w:val="000227C1"/>
    <w:rsid w:val="00023C73"/>
    <w:rsid w:val="0003366D"/>
    <w:rsid w:val="00036554"/>
    <w:rsid w:val="000420BC"/>
    <w:rsid w:val="0004458F"/>
    <w:rsid w:val="00055CB1"/>
    <w:rsid w:val="00062360"/>
    <w:rsid w:val="00063BC2"/>
    <w:rsid w:val="0007261F"/>
    <w:rsid w:val="00073A4C"/>
    <w:rsid w:val="00076C5C"/>
    <w:rsid w:val="0007750F"/>
    <w:rsid w:val="00080DF7"/>
    <w:rsid w:val="00091D5B"/>
    <w:rsid w:val="00094BBA"/>
    <w:rsid w:val="000978AE"/>
    <w:rsid w:val="000A3608"/>
    <w:rsid w:val="000A574C"/>
    <w:rsid w:val="000A7C0C"/>
    <w:rsid w:val="000B264E"/>
    <w:rsid w:val="000B6887"/>
    <w:rsid w:val="000C51AA"/>
    <w:rsid w:val="000C6742"/>
    <w:rsid w:val="000C7294"/>
    <w:rsid w:val="000D4B15"/>
    <w:rsid w:val="000E6A97"/>
    <w:rsid w:val="000F0503"/>
    <w:rsid w:val="001049D9"/>
    <w:rsid w:val="00110BC8"/>
    <w:rsid w:val="00110F4C"/>
    <w:rsid w:val="00113BC2"/>
    <w:rsid w:val="001156E2"/>
    <w:rsid w:val="001273F5"/>
    <w:rsid w:val="00134632"/>
    <w:rsid w:val="00136CCC"/>
    <w:rsid w:val="00162E15"/>
    <w:rsid w:val="00165EA9"/>
    <w:rsid w:val="00167842"/>
    <w:rsid w:val="00182368"/>
    <w:rsid w:val="00186B7D"/>
    <w:rsid w:val="001953C5"/>
    <w:rsid w:val="001A19FC"/>
    <w:rsid w:val="001A38BA"/>
    <w:rsid w:val="001B1471"/>
    <w:rsid w:val="001B2484"/>
    <w:rsid w:val="001B42E2"/>
    <w:rsid w:val="001B658F"/>
    <w:rsid w:val="001B7F23"/>
    <w:rsid w:val="001C129D"/>
    <w:rsid w:val="001C7E5A"/>
    <w:rsid w:val="001D7A12"/>
    <w:rsid w:val="001E0598"/>
    <w:rsid w:val="001E0702"/>
    <w:rsid w:val="001E1F3E"/>
    <w:rsid w:val="001E37ED"/>
    <w:rsid w:val="001F0A4A"/>
    <w:rsid w:val="00212D59"/>
    <w:rsid w:val="00223E5E"/>
    <w:rsid w:val="002466A3"/>
    <w:rsid w:val="0025075E"/>
    <w:rsid w:val="0025089A"/>
    <w:rsid w:val="0025223A"/>
    <w:rsid w:val="002551C9"/>
    <w:rsid w:val="002704DD"/>
    <w:rsid w:val="00270831"/>
    <w:rsid w:val="00274A97"/>
    <w:rsid w:val="00276EEC"/>
    <w:rsid w:val="00284C88"/>
    <w:rsid w:val="002939D1"/>
    <w:rsid w:val="002A0F91"/>
    <w:rsid w:val="002A2ECC"/>
    <w:rsid w:val="002B3AAA"/>
    <w:rsid w:val="002B43D7"/>
    <w:rsid w:val="002C4177"/>
    <w:rsid w:val="002D6312"/>
    <w:rsid w:val="002D6BAB"/>
    <w:rsid w:val="002E585F"/>
    <w:rsid w:val="002E66F2"/>
    <w:rsid w:val="002F4A8F"/>
    <w:rsid w:val="002F7B70"/>
    <w:rsid w:val="00305777"/>
    <w:rsid w:val="003069D3"/>
    <w:rsid w:val="003114D7"/>
    <w:rsid w:val="00312C98"/>
    <w:rsid w:val="00316CF8"/>
    <w:rsid w:val="003212E3"/>
    <w:rsid w:val="00322920"/>
    <w:rsid w:val="0032351B"/>
    <w:rsid w:val="00334C5C"/>
    <w:rsid w:val="003373F7"/>
    <w:rsid w:val="00372692"/>
    <w:rsid w:val="00384B1A"/>
    <w:rsid w:val="00390529"/>
    <w:rsid w:val="003A15E4"/>
    <w:rsid w:val="003A2A2C"/>
    <w:rsid w:val="003A78D3"/>
    <w:rsid w:val="003B033E"/>
    <w:rsid w:val="003B2FF8"/>
    <w:rsid w:val="003B61B4"/>
    <w:rsid w:val="003B62A5"/>
    <w:rsid w:val="003F1394"/>
    <w:rsid w:val="003F2288"/>
    <w:rsid w:val="003F6D07"/>
    <w:rsid w:val="003F6D21"/>
    <w:rsid w:val="00406C82"/>
    <w:rsid w:val="00406CBD"/>
    <w:rsid w:val="00412B48"/>
    <w:rsid w:val="00415153"/>
    <w:rsid w:val="004157C0"/>
    <w:rsid w:val="00430F2F"/>
    <w:rsid w:val="004357B9"/>
    <w:rsid w:val="00447770"/>
    <w:rsid w:val="004512C6"/>
    <w:rsid w:val="004569E9"/>
    <w:rsid w:val="004654FA"/>
    <w:rsid w:val="00474C76"/>
    <w:rsid w:val="0049008D"/>
    <w:rsid w:val="00490421"/>
    <w:rsid w:val="00493E15"/>
    <w:rsid w:val="004A4EFC"/>
    <w:rsid w:val="004A4F78"/>
    <w:rsid w:val="004B365A"/>
    <w:rsid w:val="004B55FA"/>
    <w:rsid w:val="004B6A0E"/>
    <w:rsid w:val="004D71DC"/>
    <w:rsid w:val="004D7F07"/>
    <w:rsid w:val="004E61FC"/>
    <w:rsid w:val="004E69F8"/>
    <w:rsid w:val="004F18E1"/>
    <w:rsid w:val="004F23EE"/>
    <w:rsid w:val="004F7B1B"/>
    <w:rsid w:val="005062B8"/>
    <w:rsid w:val="005231A9"/>
    <w:rsid w:val="00525495"/>
    <w:rsid w:val="0052781A"/>
    <w:rsid w:val="005432C6"/>
    <w:rsid w:val="00546396"/>
    <w:rsid w:val="005520FD"/>
    <w:rsid w:val="00557C0A"/>
    <w:rsid w:val="005629F6"/>
    <w:rsid w:val="005659EF"/>
    <w:rsid w:val="0057714A"/>
    <w:rsid w:val="00594273"/>
    <w:rsid w:val="005A7A23"/>
    <w:rsid w:val="005B0C29"/>
    <w:rsid w:val="005B733A"/>
    <w:rsid w:val="005C54FE"/>
    <w:rsid w:val="005C6E65"/>
    <w:rsid w:val="005D5BC9"/>
    <w:rsid w:val="005E2EE2"/>
    <w:rsid w:val="005E609D"/>
    <w:rsid w:val="005F4686"/>
    <w:rsid w:val="005F7565"/>
    <w:rsid w:val="0060235D"/>
    <w:rsid w:val="00604E4E"/>
    <w:rsid w:val="00610552"/>
    <w:rsid w:val="006118C6"/>
    <w:rsid w:val="00613355"/>
    <w:rsid w:val="00615CA2"/>
    <w:rsid w:val="00615D48"/>
    <w:rsid w:val="00617275"/>
    <w:rsid w:val="00620A86"/>
    <w:rsid w:val="0063055B"/>
    <w:rsid w:val="00630BE6"/>
    <w:rsid w:val="00634132"/>
    <w:rsid w:val="0064070C"/>
    <w:rsid w:val="00664DBF"/>
    <w:rsid w:val="0067058F"/>
    <w:rsid w:val="00677C57"/>
    <w:rsid w:val="00682E81"/>
    <w:rsid w:val="00684FB9"/>
    <w:rsid w:val="00687E86"/>
    <w:rsid w:val="006A6080"/>
    <w:rsid w:val="006A79A1"/>
    <w:rsid w:val="006C6B27"/>
    <w:rsid w:val="006D610A"/>
    <w:rsid w:val="006E3289"/>
    <w:rsid w:val="006F2E78"/>
    <w:rsid w:val="006F3D4A"/>
    <w:rsid w:val="006F4448"/>
    <w:rsid w:val="00716422"/>
    <w:rsid w:val="00721882"/>
    <w:rsid w:val="007347CE"/>
    <w:rsid w:val="007374A6"/>
    <w:rsid w:val="00737C23"/>
    <w:rsid w:val="00750B5D"/>
    <w:rsid w:val="007566C0"/>
    <w:rsid w:val="0079425D"/>
    <w:rsid w:val="00796A3B"/>
    <w:rsid w:val="007A4C7B"/>
    <w:rsid w:val="007A6019"/>
    <w:rsid w:val="007B2F72"/>
    <w:rsid w:val="007C2776"/>
    <w:rsid w:val="007C6867"/>
    <w:rsid w:val="007D788A"/>
    <w:rsid w:val="007E5155"/>
    <w:rsid w:val="007F2B16"/>
    <w:rsid w:val="008050E2"/>
    <w:rsid w:val="00807EB8"/>
    <w:rsid w:val="00810CEF"/>
    <w:rsid w:val="0081198F"/>
    <w:rsid w:val="008170B3"/>
    <w:rsid w:val="00822F18"/>
    <w:rsid w:val="00823358"/>
    <w:rsid w:val="0083424A"/>
    <w:rsid w:val="008415BE"/>
    <w:rsid w:val="00843595"/>
    <w:rsid w:val="0085213D"/>
    <w:rsid w:val="0085213E"/>
    <w:rsid w:val="008703AC"/>
    <w:rsid w:val="008802C0"/>
    <w:rsid w:val="0088294C"/>
    <w:rsid w:val="00885191"/>
    <w:rsid w:val="008933FF"/>
    <w:rsid w:val="00894E1E"/>
    <w:rsid w:val="008A000A"/>
    <w:rsid w:val="008A07EB"/>
    <w:rsid w:val="008A338F"/>
    <w:rsid w:val="008A4A88"/>
    <w:rsid w:val="008D36BB"/>
    <w:rsid w:val="008E0732"/>
    <w:rsid w:val="008E1594"/>
    <w:rsid w:val="008E2059"/>
    <w:rsid w:val="008E6D5A"/>
    <w:rsid w:val="008F28A9"/>
    <w:rsid w:val="008F4549"/>
    <w:rsid w:val="008F5BEE"/>
    <w:rsid w:val="008F5EAB"/>
    <w:rsid w:val="009001B8"/>
    <w:rsid w:val="00906688"/>
    <w:rsid w:val="00910585"/>
    <w:rsid w:val="009127F4"/>
    <w:rsid w:val="00934DD1"/>
    <w:rsid w:val="00935DDB"/>
    <w:rsid w:val="009415E4"/>
    <w:rsid w:val="00942352"/>
    <w:rsid w:val="009443BA"/>
    <w:rsid w:val="009550FC"/>
    <w:rsid w:val="00956154"/>
    <w:rsid w:val="00956F26"/>
    <w:rsid w:val="00962DB6"/>
    <w:rsid w:val="00963B18"/>
    <w:rsid w:val="00965681"/>
    <w:rsid w:val="009663AF"/>
    <w:rsid w:val="00980764"/>
    <w:rsid w:val="009860F2"/>
    <w:rsid w:val="0099058C"/>
    <w:rsid w:val="00993136"/>
    <w:rsid w:val="009A22FB"/>
    <w:rsid w:val="009A5D3F"/>
    <w:rsid w:val="009B552C"/>
    <w:rsid w:val="009D1359"/>
    <w:rsid w:val="009D6E3B"/>
    <w:rsid w:val="009E4391"/>
    <w:rsid w:val="009F21E8"/>
    <w:rsid w:val="009F336E"/>
    <w:rsid w:val="00A02566"/>
    <w:rsid w:val="00A04E55"/>
    <w:rsid w:val="00A16283"/>
    <w:rsid w:val="00A24CE7"/>
    <w:rsid w:val="00A360A7"/>
    <w:rsid w:val="00A60365"/>
    <w:rsid w:val="00A64695"/>
    <w:rsid w:val="00A70939"/>
    <w:rsid w:val="00A72A00"/>
    <w:rsid w:val="00A738F5"/>
    <w:rsid w:val="00A73CF9"/>
    <w:rsid w:val="00A81222"/>
    <w:rsid w:val="00A867AD"/>
    <w:rsid w:val="00A86F6D"/>
    <w:rsid w:val="00AA2ECD"/>
    <w:rsid w:val="00AA3749"/>
    <w:rsid w:val="00AA3884"/>
    <w:rsid w:val="00AC0FCF"/>
    <w:rsid w:val="00AC6C2C"/>
    <w:rsid w:val="00AC7BA2"/>
    <w:rsid w:val="00AD0613"/>
    <w:rsid w:val="00AF28E2"/>
    <w:rsid w:val="00AF52C4"/>
    <w:rsid w:val="00B0198C"/>
    <w:rsid w:val="00B01C5B"/>
    <w:rsid w:val="00B0703F"/>
    <w:rsid w:val="00B17E11"/>
    <w:rsid w:val="00B32C58"/>
    <w:rsid w:val="00B50469"/>
    <w:rsid w:val="00B6092C"/>
    <w:rsid w:val="00B62073"/>
    <w:rsid w:val="00B8021B"/>
    <w:rsid w:val="00B85FE9"/>
    <w:rsid w:val="00B96B4B"/>
    <w:rsid w:val="00BD3C66"/>
    <w:rsid w:val="00BE0C63"/>
    <w:rsid w:val="00BE1EA0"/>
    <w:rsid w:val="00BE3702"/>
    <w:rsid w:val="00BE5AFD"/>
    <w:rsid w:val="00BF665F"/>
    <w:rsid w:val="00C1299C"/>
    <w:rsid w:val="00C13733"/>
    <w:rsid w:val="00C20426"/>
    <w:rsid w:val="00C226D9"/>
    <w:rsid w:val="00C35FF1"/>
    <w:rsid w:val="00C3625A"/>
    <w:rsid w:val="00C36D63"/>
    <w:rsid w:val="00C44BDC"/>
    <w:rsid w:val="00C47525"/>
    <w:rsid w:val="00C60652"/>
    <w:rsid w:val="00C740A2"/>
    <w:rsid w:val="00C83D57"/>
    <w:rsid w:val="00C862DD"/>
    <w:rsid w:val="00C87C63"/>
    <w:rsid w:val="00C91001"/>
    <w:rsid w:val="00C976B9"/>
    <w:rsid w:val="00C97E75"/>
    <w:rsid w:val="00CA6885"/>
    <w:rsid w:val="00CB559B"/>
    <w:rsid w:val="00CB6C13"/>
    <w:rsid w:val="00CC04EC"/>
    <w:rsid w:val="00CC0DFC"/>
    <w:rsid w:val="00CD5919"/>
    <w:rsid w:val="00D04C03"/>
    <w:rsid w:val="00D12071"/>
    <w:rsid w:val="00D126D5"/>
    <w:rsid w:val="00D2255A"/>
    <w:rsid w:val="00D22E44"/>
    <w:rsid w:val="00D264E2"/>
    <w:rsid w:val="00D268CF"/>
    <w:rsid w:val="00D32C0F"/>
    <w:rsid w:val="00D41772"/>
    <w:rsid w:val="00D471A9"/>
    <w:rsid w:val="00D53283"/>
    <w:rsid w:val="00D65812"/>
    <w:rsid w:val="00D77C0B"/>
    <w:rsid w:val="00D9242B"/>
    <w:rsid w:val="00D969C2"/>
    <w:rsid w:val="00DA6B28"/>
    <w:rsid w:val="00DB0E7F"/>
    <w:rsid w:val="00DB2B41"/>
    <w:rsid w:val="00DB6C05"/>
    <w:rsid w:val="00DC048C"/>
    <w:rsid w:val="00DC37E4"/>
    <w:rsid w:val="00DC6A33"/>
    <w:rsid w:val="00DD208B"/>
    <w:rsid w:val="00DD60E9"/>
    <w:rsid w:val="00DF1599"/>
    <w:rsid w:val="00DF3638"/>
    <w:rsid w:val="00DF5998"/>
    <w:rsid w:val="00E030CA"/>
    <w:rsid w:val="00E12FDB"/>
    <w:rsid w:val="00E21413"/>
    <w:rsid w:val="00E23892"/>
    <w:rsid w:val="00E23A55"/>
    <w:rsid w:val="00E25AA8"/>
    <w:rsid w:val="00E4051D"/>
    <w:rsid w:val="00E40BD6"/>
    <w:rsid w:val="00E4148B"/>
    <w:rsid w:val="00E542DE"/>
    <w:rsid w:val="00E5607F"/>
    <w:rsid w:val="00E74479"/>
    <w:rsid w:val="00E75F3D"/>
    <w:rsid w:val="00E83570"/>
    <w:rsid w:val="00E85F87"/>
    <w:rsid w:val="00E871B7"/>
    <w:rsid w:val="00E92A4E"/>
    <w:rsid w:val="00EB1029"/>
    <w:rsid w:val="00EC1142"/>
    <w:rsid w:val="00EC4575"/>
    <w:rsid w:val="00ED75EB"/>
    <w:rsid w:val="00EF0E71"/>
    <w:rsid w:val="00EF5959"/>
    <w:rsid w:val="00EF5AC0"/>
    <w:rsid w:val="00F024E7"/>
    <w:rsid w:val="00F03F9E"/>
    <w:rsid w:val="00F15558"/>
    <w:rsid w:val="00F17C37"/>
    <w:rsid w:val="00F21955"/>
    <w:rsid w:val="00F32B96"/>
    <w:rsid w:val="00F331E3"/>
    <w:rsid w:val="00F3404F"/>
    <w:rsid w:val="00F43CEF"/>
    <w:rsid w:val="00F45A24"/>
    <w:rsid w:val="00F46F8F"/>
    <w:rsid w:val="00F53799"/>
    <w:rsid w:val="00F54157"/>
    <w:rsid w:val="00F9543D"/>
    <w:rsid w:val="00FA42DE"/>
    <w:rsid w:val="00FA527E"/>
    <w:rsid w:val="00FA53DE"/>
    <w:rsid w:val="00FA6CA2"/>
    <w:rsid w:val="00FB374C"/>
    <w:rsid w:val="00FB46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B37DC63"/>
  <w15:docId w15:val="{4B77B125-8F4A-4387-9E09-F3ACFBC00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outlineLvl w:val="0"/>
    </w:pPr>
  </w:style>
  <w:style w:type="paragraph" w:styleId="Heading2">
    <w:name w:val="heading 2"/>
    <w:basedOn w:val="Normal"/>
    <w:next w:val="Normal"/>
    <w:pPr>
      <w:keepNext/>
      <w:keepLines/>
      <w:spacing w:before="20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outlineLvl w:val="2"/>
    </w:pPr>
    <w:rPr>
      <w:rFonts w:ascii="Cambria" w:eastAsia="Cambria" w:hAnsi="Cambria" w:cs="Cambria"/>
      <w:b/>
      <w:color w:val="4F81BD"/>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17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B2B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B41"/>
    <w:rPr>
      <w:rFonts w:ascii="Segoe UI" w:hAnsi="Segoe UI" w:cs="Segoe UI"/>
      <w:sz w:val="18"/>
      <w:szCs w:val="18"/>
    </w:rPr>
  </w:style>
  <w:style w:type="paragraph" w:styleId="Header">
    <w:name w:val="header"/>
    <w:basedOn w:val="Normal"/>
    <w:link w:val="HeaderChar"/>
    <w:uiPriority w:val="99"/>
    <w:unhideWhenUsed/>
    <w:rsid w:val="0099058C"/>
    <w:pPr>
      <w:tabs>
        <w:tab w:val="center" w:pos="4703"/>
        <w:tab w:val="right" w:pos="9406"/>
      </w:tabs>
    </w:pPr>
  </w:style>
  <w:style w:type="character" w:customStyle="1" w:styleId="HeaderChar">
    <w:name w:val="Header Char"/>
    <w:basedOn w:val="DefaultParagraphFont"/>
    <w:link w:val="Header"/>
    <w:uiPriority w:val="99"/>
    <w:rsid w:val="0099058C"/>
  </w:style>
  <w:style w:type="paragraph" w:styleId="Footer">
    <w:name w:val="footer"/>
    <w:basedOn w:val="Normal"/>
    <w:link w:val="FooterChar"/>
    <w:uiPriority w:val="99"/>
    <w:unhideWhenUsed/>
    <w:rsid w:val="0099058C"/>
    <w:pPr>
      <w:tabs>
        <w:tab w:val="center" w:pos="4703"/>
        <w:tab w:val="right" w:pos="9406"/>
      </w:tabs>
    </w:pPr>
  </w:style>
  <w:style w:type="character" w:customStyle="1" w:styleId="FooterChar">
    <w:name w:val="Footer Char"/>
    <w:basedOn w:val="DefaultParagraphFont"/>
    <w:link w:val="Footer"/>
    <w:uiPriority w:val="99"/>
    <w:rsid w:val="0099058C"/>
  </w:style>
  <w:style w:type="paragraph" w:styleId="Revision">
    <w:name w:val="Revision"/>
    <w:hidden/>
    <w:uiPriority w:val="99"/>
    <w:semiHidden/>
    <w:rsid w:val="000227C1"/>
  </w:style>
  <w:style w:type="character" w:styleId="Hyperlink">
    <w:name w:val="Hyperlink"/>
    <w:basedOn w:val="DefaultParagraphFont"/>
    <w:uiPriority w:val="99"/>
    <w:unhideWhenUsed/>
    <w:rsid w:val="000227C1"/>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F15558"/>
    <w:rPr>
      <w:b/>
      <w:bCs/>
    </w:rPr>
  </w:style>
  <w:style w:type="character" w:customStyle="1" w:styleId="CommentSubjectChar">
    <w:name w:val="Comment Subject Char"/>
    <w:basedOn w:val="CommentTextChar"/>
    <w:link w:val="CommentSubject"/>
    <w:uiPriority w:val="99"/>
    <w:semiHidden/>
    <w:rsid w:val="00F15558"/>
    <w:rPr>
      <w:b/>
      <w:bCs/>
      <w:sz w:val="20"/>
      <w:szCs w:val="20"/>
    </w:rPr>
  </w:style>
  <w:style w:type="character" w:styleId="FollowedHyperlink">
    <w:name w:val="FollowedHyperlink"/>
    <w:basedOn w:val="DefaultParagraphFont"/>
    <w:uiPriority w:val="99"/>
    <w:semiHidden/>
    <w:unhideWhenUsed/>
    <w:rsid w:val="00CD5919"/>
    <w:rPr>
      <w:color w:val="954F72" w:themeColor="followedHyperlink"/>
      <w:u w:val="single"/>
    </w:rPr>
  </w:style>
  <w:style w:type="paragraph" w:styleId="ListParagraph">
    <w:name w:val="List Paragraph"/>
    <w:basedOn w:val="Normal"/>
    <w:uiPriority w:val="34"/>
    <w:qFormat/>
    <w:rsid w:val="009D6E3B"/>
    <w:pPr>
      <w:ind w:left="720"/>
      <w:contextualSpacing/>
    </w:pPr>
  </w:style>
  <w:style w:type="paragraph" w:customStyle="1" w:styleId="s4">
    <w:name w:val="s4"/>
    <w:basedOn w:val="Normal"/>
    <w:uiPriority w:val="99"/>
    <w:rsid w:val="00F03F9E"/>
    <w:pPr>
      <w:spacing w:before="100" w:beforeAutospacing="1" w:after="100" w:afterAutospacing="1"/>
    </w:pPr>
    <w:rPr>
      <w:rFonts w:eastAsiaTheme="minorHAnsi"/>
      <w:color w:val="auto"/>
      <w:lang w:val="nl-NL" w:eastAsia="nl-NL"/>
    </w:rPr>
  </w:style>
  <w:style w:type="character" w:customStyle="1" w:styleId="s3">
    <w:name w:val="s3"/>
    <w:basedOn w:val="DefaultParagraphFont"/>
    <w:rsid w:val="00F03F9E"/>
  </w:style>
  <w:style w:type="paragraph" w:styleId="NoSpacing">
    <w:name w:val="No Spacing"/>
    <w:basedOn w:val="Normal"/>
    <w:link w:val="NoSpacingChar"/>
    <w:uiPriority w:val="1"/>
    <w:qFormat/>
    <w:rsid w:val="00023C73"/>
    <w:rPr>
      <w:rFonts w:eastAsiaTheme="minorHAnsi"/>
      <w:color w:val="auto"/>
    </w:rPr>
  </w:style>
  <w:style w:type="character" w:customStyle="1" w:styleId="NoSpacingChar">
    <w:name w:val="No Spacing Char"/>
    <w:basedOn w:val="DefaultParagraphFont"/>
    <w:link w:val="NoSpacing"/>
    <w:uiPriority w:val="1"/>
    <w:rsid w:val="00023C73"/>
    <w:rPr>
      <w:rFonts w:eastAsiaTheme="minorHAns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77747">
      <w:bodyDiv w:val="1"/>
      <w:marLeft w:val="0"/>
      <w:marRight w:val="0"/>
      <w:marTop w:val="0"/>
      <w:marBottom w:val="0"/>
      <w:divBdr>
        <w:top w:val="none" w:sz="0" w:space="0" w:color="auto"/>
        <w:left w:val="none" w:sz="0" w:space="0" w:color="auto"/>
        <w:bottom w:val="none" w:sz="0" w:space="0" w:color="auto"/>
        <w:right w:val="none" w:sz="0" w:space="0" w:color="auto"/>
      </w:divBdr>
    </w:div>
    <w:div w:id="58597919">
      <w:bodyDiv w:val="1"/>
      <w:marLeft w:val="0"/>
      <w:marRight w:val="0"/>
      <w:marTop w:val="0"/>
      <w:marBottom w:val="0"/>
      <w:divBdr>
        <w:top w:val="none" w:sz="0" w:space="0" w:color="auto"/>
        <w:left w:val="none" w:sz="0" w:space="0" w:color="auto"/>
        <w:bottom w:val="none" w:sz="0" w:space="0" w:color="auto"/>
        <w:right w:val="none" w:sz="0" w:space="0" w:color="auto"/>
      </w:divBdr>
    </w:div>
    <w:div w:id="240064178">
      <w:bodyDiv w:val="1"/>
      <w:marLeft w:val="0"/>
      <w:marRight w:val="0"/>
      <w:marTop w:val="0"/>
      <w:marBottom w:val="0"/>
      <w:divBdr>
        <w:top w:val="none" w:sz="0" w:space="0" w:color="auto"/>
        <w:left w:val="none" w:sz="0" w:space="0" w:color="auto"/>
        <w:bottom w:val="none" w:sz="0" w:space="0" w:color="auto"/>
        <w:right w:val="none" w:sz="0" w:space="0" w:color="auto"/>
      </w:divBdr>
    </w:div>
    <w:div w:id="306934544">
      <w:bodyDiv w:val="1"/>
      <w:marLeft w:val="0"/>
      <w:marRight w:val="0"/>
      <w:marTop w:val="0"/>
      <w:marBottom w:val="0"/>
      <w:divBdr>
        <w:top w:val="none" w:sz="0" w:space="0" w:color="auto"/>
        <w:left w:val="none" w:sz="0" w:space="0" w:color="auto"/>
        <w:bottom w:val="none" w:sz="0" w:space="0" w:color="auto"/>
        <w:right w:val="none" w:sz="0" w:space="0" w:color="auto"/>
      </w:divBdr>
      <w:divsChild>
        <w:div w:id="889196649">
          <w:marLeft w:val="259"/>
          <w:marRight w:val="0"/>
          <w:marTop w:val="0"/>
          <w:marBottom w:val="0"/>
          <w:divBdr>
            <w:top w:val="none" w:sz="0" w:space="0" w:color="auto"/>
            <w:left w:val="none" w:sz="0" w:space="0" w:color="auto"/>
            <w:bottom w:val="none" w:sz="0" w:space="0" w:color="auto"/>
            <w:right w:val="none" w:sz="0" w:space="0" w:color="auto"/>
          </w:divBdr>
        </w:div>
      </w:divsChild>
    </w:div>
    <w:div w:id="399641623">
      <w:bodyDiv w:val="1"/>
      <w:marLeft w:val="0"/>
      <w:marRight w:val="0"/>
      <w:marTop w:val="0"/>
      <w:marBottom w:val="0"/>
      <w:divBdr>
        <w:top w:val="none" w:sz="0" w:space="0" w:color="auto"/>
        <w:left w:val="none" w:sz="0" w:space="0" w:color="auto"/>
        <w:bottom w:val="none" w:sz="0" w:space="0" w:color="auto"/>
        <w:right w:val="none" w:sz="0" w:space="0" w:color="auto"/>
      </w:divBdr>
    </w:div>
    <w:div w:id="529992547">
      <w:bodyDiv w:val="1"/>
      <w:marLeft w:val="0"/>
      <w:marRight w:val="0"/>
      <w:marTop w:val="0"/>
      <w:marBottom w:val="0"/>
      <w:divBdr>
        <w:top w:val="none" w:sz="0" w:space="0" w:color="auto"/>
        <w:left w:val="none" w:sz="0" w:space="0" w:color="auto"/>
        <w:bottom w:val="none" w:sz="0" w:space="0" w:color="auto"/>
        <w:right w:val="none" w:sz="0" w:space="0" w:color="auto"/>
      </w:divBdr>
    </w:div>
    <w:div w:id="556160736">
      <w:bodyDiv w:val="1"/>
      <w:marLeft w:val="0"/>
      <w:marRight w:val="0"/>
      <w:marTop w:val="0"/>
      <w:marBottom w:val="0"/>
      <w:divBdr>
        <w:top w:val="none" w:sz="0" w:space="0" w:color="auto"/>
        <w:left w:val="none" w:sz="0" w:space="0" w:color="auto"/>
        <w:bottom w:val="none" w:sz="0" w:space="0" w:color="auto"/>
        <w:right w:val="none" w:sz="0" w:space="0" w:color="auto"/>
      </w:divBdr>
    </w:div>
    <w:div w:id="693728424">
      <w:bodyDiv w:val="1"/>
      <w:marLeft w:val="0"/>
      <w:marRight w:val="0"/>
      <w:marTop w:val="0"/>
      <w:marBottom w:val="0"/>
      <w:divBdr>
        <w:top w:val="none" w:sz="0" w:space="0" w:color="auto"/>
        <w:left w:val="none" w:sz="0" w:space="0" w:color="auto"/>
        <w:bottom w:val="none" w:sz="0" w:space="0" w:color="auto"/>
        <w:right w:val="none" w:sz="0" w:space="0" w:color="auto"/>
      </w:divBdr>
    </w:div>
    <w:div w:id="711273186">
      <w:bodyDiv w:val="1"/>
      <w:marLeft w:val="0"/>
      <w:marRight w:val="0"/>
      <w:marTop w:val="0"/>
      <w:marBottom w:val="0"/>
      <w:divBdr>
        <w:top w:val="none" w:sz="0" w:space="0" w:color="auto"/>
        <w:left w:val="none" w:sz="0" w:space="0" w:color="auto"/>
        <w:bottom w:val="none" w:sz="0" w:space="0" w:color="auto"/>
        <w:right w:val="none" w:sz="0" w:space="0" w:color="auto"/>
      </w:divBdr>
      <w:divsChild>
        <w:div w:id="1805075495">
          <w:marLeft w:val="259"/>
          <w:marRight w:val="0"/>
          <w:marTop w:val="0"/>
          <w:marBottom w:val="0"/>
          <w:divBdr>
            <w:top w:val="none" w:sz="0" w:space="0" w:color="auto"/>
            <w:left w:val="none" w:sz="0" w:space="0" w:color="auto"/>
            <w:bottom w:val="none" w:sz="0" w:space="0" w:color="auto"/>
            <w:right w:val="none" w:sz="0" w:space="0" w:color="auto"/>
          </w:divBdr>
        </w:div>
        <w:div w:id="568657582">
          <w:marLeft w:val="259"/>
          <w:marRight w:val="0"/>
          <w:marTop w:val="0"/>
          <w:marBottom w:val="0"/>
          <w:divBdr>
            <w:top w:val="none" w:sz="0" w:space="0" w:color="auto"/>
            <w:left w:val="none" w:sz="0" w:space="0" w:color="auto"/>
            <w:bottom w:val="none" w:sz="0" w:space="0" w:color="auto"/>
            <w:right w:val="none" w:sz="0" w:space="0" w:color="auto"/>
          </w:divBdr>
        </w:div>
        <w:div w:id="1919248333">
          <w:marLeft w:val="259"/>
          <w:marRight w:val="0"/>
          <w:marTop w:val="0"/>
          <w:marBottom w:val="0"/>
          <w:divBdr>
            <w:top w:val="none" w:sz="0" w:space="0" w:color="auto"/>
            <w:left w:val="none" w:sz="0" w:space="0" w:color="auto"/>
            <w:bottom w:val="none" w:sz="0" w:space="0" w:color="auto"/>
            <w:right w:val="none" w:sz="0" w:space="0" w:color="auto"/>
          </w:divBdr>
        </w:div>
        <w:div w:id="750204052">
          <w:marLeft w:val="259"/>
          <w:marRight w:val="0"/>
          <w:marTop w:val="0"/>
          <w:marBottom w:val="0"/>
          <w:divBdr>
            <w:top w:val="none" w:sz="0" w:space="0" w:color="auto"/>
            <w:left w:val="none" w:sz="0" w:space="0" w:color="auto"/>
            <w:bottom w:val="none" w:sz="0" w:space="0" w:color="auto"/>
            <w:right w:val="none" w:sz="0" w:space="0" w:color="auto"/>
          </w:divBdr>
        </w:div>
      </w:divsChild>
    </w:div>
    <w:div w:id="755587905">
      <w:bodyDiv w:val="1"/>
      <w:marLeft w:val="0"/>
      <w:marRight w:val="0"/>
      <w:marTop w:val="0"/>
      <w:marBottom w:val="0"/>
      <w:divBdr>
        <w:top w:val="none" w:sz="0" w:space="0" w:color="auto"/>
        <w:left w:val="none" w:sz="0" w:space="0" w:color="auto"/>
        <w:bottom w:val="none" w:sz="0" w:space="0" w:color="auto"/>
        <w:right w:val="none" w:sz="0" w:space="0" w:color="auto"/>
      </w:divBdr>
    </w:div>
    <w:div w:id="830634015">
      <w:bodyDiv w:val="1"/>
      <w:marLeft w:val="0"/>
      <w:marRight w:val="0"/>
      <w:marTop w:val="0"/>
      <w:marBottom w:val="0"/>
      <w:divBdr>
        <w:top w:val="none" w:sz="0" w:space="0" w:color="auto"/>
        <w:left w:val="none" w:sz="0" w:space="0" w:color="auto"/>
        <w:bottom w:val="none" w:sz="0" w:space="0" w:color="auto"/>
        <w:right w:val="none" w:sz="0" w:space="0" w:color="auto"/>
      </w:divBdr>
    </w:div>
    <w:div w:id="868883465">
      <w:bodyDiv w:val="1"/>
      <w:marLeft w:val="0"/>
      <w:marRight w:val="0"/>
      <w:marTop w:val="0"/>
      <w:marBottom w:val="0"/>
      <w:divBdr>
        <w:top w:val="none" w:sz="0" w:space="0" w:color="auto"/>
        <w:left w:val="none" w:sz="0" w:space="0" w:color="auto"/>
        <w:bottom w:val="none" w:sz="0" w:space="0" w:color="auto"/>
        <w:right w:val="none" w:sz="0" w:space="0" w:color="auto"/>
      </w:divBdr>
    </w:div>
    <w:div w:id="921184785">
      <w:bodyDiv w:val="1"/>
      <w:marLeft w:val="0"/>
      <w:marRight w:val="0"/>
      <w:marTop w:val="0"/>
      <w:marBottom w:val="0"/>
      <w:divBdr>
        <w:top w:val="none" w:sz="0" w:space="0" w:color="auto"/>
        <w:left w:val="none" w:sz="0" w:space="0" w:color="auto"/>
        <w:bottom w:val="none" w:sz="0" w:space="0" w:color="auto"/>
        <w:right w:val="none" w:sz="0" w:space="0" w:color="auto"/>
      </w:divBdr>
      <w:divsChild>
        <w:div w:id="2043553167">
          <w:marLeft w:val="274"/>
          <w:marRight w:val="0"/>
          <w:marTop w:val="0"/>
          <w:marBottom w:val="0"/>
          <w:divBdr>
            <w:top w:val="none" w:sz="0" w:space="0" w:color="auto"/>
            <w:left w:val="none" w:sz="0" w:space="0" w:color="auto"/>
            <w:bottom w:val="none" w:sz="0" w:space="0" w:color="auto"/>
            <w:right w:val="none" w:sz="0" w:space="0" w:color="auto"/>
          </w:divBdr>
        </w:div>
        <w:div w:id="905608098">
          <w:marLeft w:val="274"/>
          <w:marRight w:val="0"/>
          <w:marTop w:val="0"/>
          <w:marBottom w:val="0"/>
          <w:divBdr>
            <w:top w:val="none" w:sz="0" w:space="0" w:color="auto"/>
            <w:left w:val="none" w:sz="0" w:space="0" w:color="auto"/>
            <w:bottom w:val="none" w:sz="0" w:space="0" w:color="auto"/>
            <w:right w:val="none" w:sz="0" w:space="0" w:color="auto"/>
          </w:divBdr>
        </w:div>
        <w:div w:id="627010762">
          <w:marLeft w:val="274"/>
          <w:marRight w:val="0"/>
          <w:marTop w:val="0"/>
          <w:marBottom w:val="0"/>
          <w:divBdr>
            <w:top w:val="none" w:sz="0" w:space="0" w:color="auto"/>
            <w:left w:val="none" w:sz="0" w:space="0" w:color="auto"/>
            <w:bottom w:val="none" w:sz="0" w:space="0" w:color="auto"/>
            <w:right w:val="none" w:sz="0" w:space="0" w:color="auto"/>
          </w:divBdr>
        </w:div>
      </w:divsChild>
    </w:div>
    <w:div w:id="1121724541">
      <w:bodyDiv w:val="1"/>
      <w:marLeft w:val="0"/>
      <w:marRight w:val="0"/>
      <w:marTop w:val="0"/>
      <w:marBottom w:val="0"/>
      <w:divBdr>
        <w:top w:val="none" w:sz="0" w:space="0" w:color="auto"/>
        <w:left w:val="none" w:sz="0" w:space="0" w:color="auto"/>
        <w:bottom w:val="none" w:sz="0" w:space="0" w:color="auto"/>
        <w:right w:val="none" w:sz="0" w:space="0" w:color="auto"/>
      </w:divBdr>
      <w:divsChild>
        <w:div w:id="348142688">
          <w:marLeft w:val="317"/>
          <w:marRight w:val="0"/>
          <w:marTop w:val="0"/>
          <w:marBottom w:val="0"/>
          <w:divBdr>
            <w:top w:val="none" w:sz="0" w:space="0" w:color="auto"/>
            <w:left w:val="none" w:sz="0" w:space="0" w:color="auto"/>
            <w:bottom w:val="none" w:sz="0" w:space="0" w:color="auto"/>
            <w:right w:val="none" w:sz="0" w:space="0" w:color="auto"/>
          </w:divBdr>
        </w:div>
        <w:div w:id="410078000">
          <w:marLeft w:val="259"/>
          <w:marRight w:val="0"/>
          <w:marTop w:val="0"/>
          <w:marBottom w:val="0"/>
          <w:divBdr>
            <w:top w:val="none" w:sz="0" w:space="0" w:color="auto"/>
            <w:left w:val="none" w:sz="0" w:space="0" w:color="auto"/>
            <w:bottom w:val="none" w:sz="0" w:space="0" w:color="auto"/>
            <w:right w:val="none" w:sz="0" w:space="0" w:color="auto"/>
          </w:divBdr>
        </w:div>
        <w:div w:id="672412663">
          <w:marLeft w:val="259"/>
          <w:marRight w:val="0"/>
          <w:marTop w:val="0"/>
          <w:marBottom w:val="0"/>
          <w:divBdr>
            <w:top w:val="none" w:sz="0" w:space="0" w:color="auto"/>
            <w:left w:val="none" w:sz="0" w:space="0" w:color="auto"/>
            <w:bottom w:val="none" w:sz="0" w:space="0" w:color="auto"/>
            <w:right w:val="none" w:sz="0" w:space="0" w:color="auto"/>
          </w:divBdr>
        </w:div>
        <w:div w:id="1177647580">
          <w:marLeft w:val="259"/>
          <w:marRight w:val="0"/>
          <w:marTop w:val="0"/>
          <w:marBottom w:val="0"/>
          <w:divBdr>
            <w:top w:val="none" w:sz="0" w:space="0" w:color="auto"/>
            <w:left w:val="none" w:sz="0" w:space="0" w:color="auto"/>
            <w:bottom w:val="none" w:sz="0" w:space="0" w:color="auto"/>
            <w:right w:val="none" w:sz="0" w:space="0" w:color="auto"/>
          </w:divBdr>
        </w:div>
        <w:div w:id="1657343379">
          <w:marLeft w:val="259"/>
          <w:marRight w:val="0"/>
          <w:marTop w:val="0"/>
          <w:marBottom w:val="0"/>
          <w:divBdr>
            <w:top w:val="none" w:sz="0" w:space="0" w:color="auto"/>
            <w:left w:val="none" w:sz="0" w:space="0" w:color="auto"/>
            <w:bottom w:val="none" w:sz="0" w:space="0" w:color="auto"/>
            <w:right w:val="none" w:sz="0" w:space="0" w:color="auto"/>
          </w:divBdr>
        </w:div>
      </w:divsChild>
    </w:div>
    <w:div w:id="1167131375">
      <w:bodyDiv w:val="1"/>
      <w:marLeft w:val="0"/>
      <w:marRight w:val="0"/>
      <w:marTop w:val="0"/>
      <w:marBottom w:val="0"/>
      <w:divBdr>
        <w:top w:val="none" w:sz="0" w:space="0" w:color="auto"/>
        <w:left w:val="none" w:sz="0" w:space="0" w:color="auto"/>
        <w:bottom w:val="none" w:sz="0" w:space="0" w:color="auto"/>
        <w:right w:val="none" w:sz="0" w:space="0" w:color="auto"/>
      </w:divBdr>
    </w:div>
    <w:div w:id="1358503948">
      <w:bodyDiv w:val="1"/>
      <w:marLeft w:val="0"/>
      <w:marRight w:val="0"/>
      <w:marTop w:val="0"/>
      <w:marBottom w:val="0"/>
      <w:divBdr>
        <w:top w:val="none" w:sz="0" w:space="0" w:color="auto"/>
        <w:left w:val="none" w:sz="0" w:space="0" w:color="auto"/>
        <w:bottom w:val="none" w:sz="0" w:space="0" w:color="auto"/>
        <w:right w:val="none" w:sz="0" w:space="0" w:color="auto"/>
      </w:divBdr>
      <w:divsChild>
        <w:div w:id="2073430922">
          <w:marLeft w:val="259"/>
          <w:marRight w:val="0"/>
          <w:marTop w:val="0"/>
          <w:marBottom w:val="0"/>
          <w:divBdr>
            <w:top w:val="none" w:sz="0" w:space="0" w:color="auto"/>
            <w:left w:val="none" w:sz="0" w:space="0" w:color="auto"/>
            <w:bottom w:val="none" w:sz="0" w:space="0" w:color="auto"/>
            <w:right w:val="none" w:sz="0" w:space="0" w:color="auto"/>
          </w:divBdr>
        </w:div>
        <w:div w:id="656543852">
          <w:marLeft w:val="259"/>
          <w:marRight w:val="0"/>
          <w:marTop w:val="0"/>
          <w:marBottom w:val="0"/>
          <w:divBdr>
            <w:top w:val="none" w:sz="0" w:space="0" w:color="auto"/>
            <w:left w:val="none" w:sz="0" w:space="0" w:color="auto"/>
            <w:bottom w:val="none" w:sz="0" w:space="0" w:color="auto"/>
            <w:right w:val="none" w:sz="0" w:space="0" w:color="auto"/>
          </w:divBdr>
        </w:div>
        <w:div w:id="1888489816">
          <w:marLeft w:val="259"/>
          <w:marRight w:val="0"/>
          <w:marTop w:val="0"/>
          <w:marBottom w:val="0"/>
          <w:divBdr>
            <w:top w:val="none" w:sz="0" w:space="0" w:color="auto"/>
            <w:left w:val="none" w:sz="0" w:space="0" w:color="auto"/>
            <w:bottom w:val="none" w:sz="0" w:space="0" w:color="auto"/>
            <w:right w:val="none" w:sz="0" w:space="0" w:color="auto"/>
          </w:divBdr>
        </w:div>
        <w:div w:id="1492870473">
          <w:marLeft w:val="259"/>
          <w:marRight w:val="0"/>
          <w:marTop w:val="0"/>
          <w:marBottom w:val="0"/>
          <w:divBdr>
            <w:top w:val="none" w:sz="0" w:space="0" w:color="auto"/>
            <w:left w:val="none" w:sz="0" w:space="0" w:color="auto"/>
            <w:bottom w:val="none" w:sz="0" w:space="0" w:color="auto"/>
            <w:right w:val="none" w:sz="0" w:space="0" w:color="auto"/>
          </w:divBdr>
        </w:div>
      </w:divsChild>
    </w:div>
    <w:div w:id="1561017435">
      <w:bodyDiv w:val="1"/>
      <w:marLeft w:val="0"/>
      <w:marRight w:val="0"/>
      <w:marTop w:val="0"/>
      <w:marBottom w:val="0"/>
      <w:divBdr>
        <w:top w:val="none" w:sz="0" w:space="0" w:color="auto"/>
        <w:left w:val="none" w:sz="0" w:space="0" w:color="auto"/>
        <w:bottom w:val="none" w:sz="0" w:space="0" w:color="auto"/>
        <w:right w:val="none" w:sz="0" w:space="0" w:color="auto"/>
      </w:divBdr>
    </w:div>
    <w:div w:id="1625773421">
      <w:bodyDiv w:val="1"/>
      <w:marLeft w:val="0"/>
      <w:marRight w:val="0"/>
      <w:marTop w:val="0"/>
      <w:marBottom w:val="0"/>
      <w:divBdr>
        <w:top w:val="none" w:sz="0" w:space="0" w:color="auto"/>
        <w:left w:val="none" w:sz="0" w:space="0" w:color="auto"/>
        <w:bottom w:val="none" w:sz="0" w:space="0" w:color="auto"/>
        <w:right w:val="none" w:sz="0" w:space="0" w:color="auto"/>
      </w:divBdr>
    </w:div>
    <w:div w:id="1828324004">
      <w:bodyDiv w:val="1"/>
      <w:marLeft w:val="0"/>
      <w:marRight w:val="0"/>
      <w:marTop w:val="0"/>
      <w:marBottom w:val="0"/>
      <w:divBdr>
        <w:top w:val="none" w:sz="0" w:space="0" w:color="auto"/>
        <w:left w:val="none" w:sz="0" w:space="0" w:color="auto"/>
        <w:bottom w:val="none" w:sz="0" w:space="0" w:color="auto"/>
        <w:right w:val="none" w:sz="0" w:space="0" w:color="auto"/>
      </w:divBdr>
      <w:divsChild>
        <w:div w:id="2009672985">
          <w:marLeft w:val="274"/>
          <w:marRight w:val="0"/>
          <w:marTop w:val="0"/>
          <w:marBottom w:val="0"/>
          <w:divBdr>
            <w:top w:val="none" w:sz="0" w:space="0" w:color="auto"/>
            <w:left w:val="none" w:sz="0" w:space="0" w:color="auto"/>
            <w:bottom w:val="none" w:sz="0" w:space="0" w:color="auto"/>
            <w:right w:val="none" w:sz="0" w:space="0" w:color="auto"/>
          </w:divBdr>
        </w:div>
        <w:div w:id="1944216960">
          <w:marLeft w:val="274"/>
          <w:marRight w:val="0"/>
          <w:marTop w:val="0"/>
          <w:marBottom w:val="0"/>
          <w:divBdr>
            <w:top w:val="none" w:sz="0" w:space="0" w:color="auto"/>
            <w:left w:val="none" w:sz="0" w:space="0" w:color="auto"/>
            <w:bottom w:val="none" w:sz="0" w:space="0" w:color="auto"/>
            <w:right w:val="none" w:sz="0" w:space="0" w:color="auto"/>
          </w:divBdr>
        </w:div>
        <w:div w:id="509026476">
          <w:marLeft w:val="274"/>
          <w:marRight w:val="0"/>
          <w:marTop w:val="0"/>
          <w:marBottom w:val="0"/>
          <w:divBdr>
            <w:top w:val="none" w:sz="0" w:space="0" w:color="auto"/>
            <w:left w:val="none" w:sz="0" w:space="0" w:color="auto"/>
            <w:bottom w:val="none" w:sz="0" w:space="0" w:color="auto"/>
            <w:right w:val="none" w:sz="0" w:space="0" w:color="auto"/>
          </w:divBdr>
        </w:div>
        <w:div w:id="989676985">
          <w:marLeft w:val="274"/>
          <w:marRight w:val="0"/>
          <w:marTop w:val="0"/>
          <w:marBottom w:val="0"/>
          <w:divBdr>
            <w:top w:val="none" w:sz="0" w:space="0" w:color="auto"/>
            <w:left w:val="none" w:sz="0" w:space="0" w:color="auto"/>
            <w:bottom w:val="none" w:sz="0" w:space="0" w:color="auto"/>
            <w:right w:val="none" w:sz="0" w:space="0" w:color="auto"/>
          </w:divBdr>
        </w:div>
      </w:divsChild>
    </w:div>
    <w:div w:id="1912080058">
      <w:bodyDiv w:val="1"/>
      <w:marLeft w:val="0"/>
      <w:marRight w:val="0"/>
      <w:marTop w:val="0"/>
      <w:marBottom w:val="0"/>
      <w:divBdr>
        <w:top w:val="none" w:sz="0" w:space="0" w:color="auto"/>
        <w:left w:val="none" w:sz="0" w:space="0" w:color="auto"/>
        <w:bottom w:val="none" w:sz="0" w:space="0" w:color="auto"/>
        <w:right w:val="none" w:sz="0" w:space="0" w:color="auto"/>
      </w:divBdr>
    </w:div>
    <w:div w:id="2119907429">
      <w:bodyDiv w:val="1"/>
      <w:marLeft w:val="0"/>
      <w:marRight w:val="0"/>
      <w:marTop w:val="0"/>
      <w:marBottom w:val="0"/>
      <w:divBdr>
        <w:top w:val="none" w:sz="0" w:space="0" w:color="auto"/>
        <w:left w:val="none" w:sz="0" w:space="0" w:color="auto"/>
        <w:bottom w:val="none" w:sz="0" w:space="0" w:color="auto"/>
        <w:right w:val="none" w:sz="0" w:space="0" w:color="auto"/>
      </w:divBdr>
    </w:div>
    <w:div w:id="2121215644">
      <w:bodyDiv w:val="1"/>
      <w:marLeft w:val="0"/>
      <w:marRight w:val="0"/>
      <w:marTop w:val="0"/>
      <w:marBottom w:val="0"/>
      <w:divBdr>
        <w:top w:val="none" w:sz="0" w:space="0" w:color="auto"/>
        <w:left w:val="none" w:sz="0" w:space="0" w:color="auto"/>
        <w:bottom w:val="none" w:sz="0" w:space="0" w:color="auto"/>
        <w:right w:val="none" w:sz="0" w:space="0" w:color="auto"/>
      </w:divBdr>
    </w:div>
    <w:div w:id="2141410475">
      <w:bodyDiv w:val="1"/>
      <w:marLeft w:val="0"/>
      <w:marRight w:val="0"/>
      <w:marTop w:val="0"/>
      <w:marBottom w:val="0"/>
      <w:divBdr>
        <w:top w:val="none" w:sz="0" w:space="0" w:color="auto"/>
        <w:left w:val="none" w:sz="0" w:space="0" w:color="auto"/>
        <w:bottom w:val="none" w:sz="0" w:space="0" w:color="auto"/>
        <w:right w:val="none" w:sz="0" w:space="0" w:color="auto"/>
      </w:divBdr>
      <w:divsChild>
        <w:div w:id="1694770076">
          <w:marLeft w:val="274"/>
          <w:marRight w:val="0"/>
          <w:marTop w:val="0"/>
          <w:marBottom w:val="0"/>
          <w:divBdr>
            <w:top w:val="none" w:sz="0" w:space="0" w:color="auto"/>
            <w:left w:val="none" w:sz="0" w:space="0" w:color="auto"/>
            <w:bottom w:val="none" w:sz="0" w:space="0" w:color="auto"/>
            <w:right w:val="none" w:sz="0" w:space="0" w:color="auto"/>
          </w:divBdr>
        </w:div>
        <w:div w:id="1059476316">
          <w:marLeft w:val="274"/>
          <w:marRight w:val="0"/>
          <w:marTop w:val="0"/>
          <w:marBottom w:val="0"/>
          <w:divBdr>
            <w:top w:val="none" w:sz="0" w:space="0" w:color="auto"/>
            <w:left w:val="none" w:sz="0" w:space="0" w:color="auto"/>
            <w:bottom w:val="none" w:sz="0" w:space="0" w:color="auto"/>
            <w:right w:val="none" w:sz="0" w:space="0" w:color="auto"/>
          </w:divBdr>
        </w:div>
        <w:div w:id="37827107">
          <w:marLeft w:val="274"/>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u.be/Ot-6kAONPZA"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youtu.be/z9FUX6PNdvA"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newsroom.lighting.philips.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vKTC7v8ntTQ" TargetMode="External"/><Relationship Id="rId5" Type="http://schemas.openxmlformats.org/officeDocument/2006/relationships/numbering" Target="numbering.xml"/><Relationship Id="rId15" Type="http://schemas.openxmlformats.org/officeDocument/2006/relationships/hyperlink" Target="mailto:paula.den.dunnen@philips.com"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eethue.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D67273969E644797ECE556A6EE7E53" ma:contentTypeVersion="0" ma:contentTypeDescription="Create a new document." ma:contentTypeScope="" ma:versionID="a3389d88e9c129f1c096537f57603f79">
  <xsd:schema xmlns:xsd="http://www.w3.org/2001/XMLSchema" xmlns:xs="http://www.w3.org/2001/XMLSchema" xmlns:p="http://schemas.microsoft.com/office/2006/metadata/properties" targetNamespace="http://schemas.microsoft.com/office/2006/metadata/properties" ma:root="true" ma:fieldsID="f6b9f47e76540df8d03b13208dcf1be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30982-01DC-47A3-9B35-848B39CC76D6}">
  <ds:schemaRefs>
    <ds:schemaRef ds:uri="http://schemas.microsoft.com/sharepoint/v3/contenttype/forms"/>
  </ds:schemaRefs>
</ds:datastoreItem>
</file>

<file path=customXml/itemProps2.xml><?xml version="1.0" encoding="utf-8"?>
<ds:datastoreItem xmlns:ds="http://schemas.openxmlformats.org/officeDocument/2006/customXml" ds:itemID="{9321B600-5E84-49B2-91E3-C1BDDC0F0E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55B63B-B45A-476A-B691-E82D17685D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BEE170A-1FCC-484C-9905-9EDD9ABE7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Philips</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Dunnen, Paula den</dc:creator>
  <cp:lastModifiedBy>Ron van den Boom</cp:lastModifiedBy>
  <cp:revision>5</cp:revision>
  <dcterms:created xsi:type="dcterms:W3CDTF">2017-03-15T09:20:00Z</dcterms:created>
  <dcterms:modified xsi:type="dcterms:W3CDTF">2017-03-16T14:05:00Z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0x0101003ED67273969E644797ECE556A6EE7E53</vt:lpwstr>
  </property>
</Properties>
</file>