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849" w:rsidRPr="00464CE7" w:rsidRDefault="00225849" w:rsidP="00225849">
      <w:pPr>
        <w:keepNext/>
        <w:outlineLvl w:val="0"/>
        <w:rPr>
          <w:rFonts w:asciiTheme="minorHAnsi" w:hAnsiTheme="minorHAnsi" w:cstheme="minorHAnsi"/>
          <w:snapToGrid w:val="0"/>
          <w:color w:val="0B2265"/>
          <w:sz w:val="44"/>
          <w:lang w:eastAsia="en-US"/>
        </w:rPr>
      </w:pPr>
      <w:r w:rsidRPr="00464CE7">
        <w:rPr>
          <w:rFonts w:asciiTheme="minorHAnsi" w:hAnsiTheme="minorHAnsi" w:cstheme="minorHAnsi"/>
          <w:snapToGrid w:val="0"/>
          <w:color w:val="0B2265"/>
          <w:sz w:val="44"/>
          <w:lang w:eastAsia="en-US"/>
        </w:rPr>
        <w:t>Press Information</w:t>
      </w:r>
    </w:p>
    <w:p w:rsidR="00225849" w:rsidRPr="00225849" w:rsidRDefault="00225849" w:rsidP="00225849">
      <w:pPr>
        <w:rPr>
          <w:rFonts w:asciiTheme="minorHAnsi" w:hAnsiTheme="minorHAnsi" w:cstheme="minorHAnsi"/>
          <w:szCs w:val="24"/>
          <w:lang w:eastAsia="en-US"/>
        </w:rPr>
      </w:pPr>
    </w:p>
    <w:p w:rsidR="008B0BB4" w:rsidRDefault="00A422F9" w:rsidP="008B0BB4">
      <w:r w:rsidRPr="00A422F9">
        <w:t>March 28</w:t>
      </w:r>
      <w:r w:rsidR="002E1746" w:rsidRPr="00A422F9">
        <w:t>, 2017</w:t>
      </w:r>
    </w:p>
    <w:p w:rsidR="008B0BB4" w:rsidRDefault="008B0BB4" w:rsidP="008B0BB4">
      <w:pPr>
        <w:rPr>
          <w:rFonts w:asciiTheme="minorHAnsi" w:hAnsiTheme="minorHAnsi" w:cstheme="minorHAnsi"/>
          <w:szCs w:val="24"/>
          <w:lang w:eastAsia="en-US"/>
        </w:rPr>
      </w:pPr>
    </w:p>
    <w:p w:rsidR="008B0BB4" w:rsidRPr="00704349" w:rsidRDefault="00AA07EC" w:rsidP="00875893">
      <w:pPr>
        <w:rPr>
          <w:rFonts w:asciiTheme="minorHAnsi" w:hAnsiTheme="minorHAnsi" w:cstheme="minorHAnsi"/>
          <w:b/>
          <w:sz w:val="25"/>
          <w:szCs w:val="25"/>
          <w:lang w:eastAsia="en-US"/>
        </w:rPr>
      </w:pPr>
      <w:r w:rsidRPr="00704349">
        <w:rPr>
          <w:rFonts w:asciiTheme="minorHAnsi" w:hAnsiTheme="minorHAnsi" w:cstheme="minorHAnsi"/>
          <w:b/>
          <w:sz w:val="25"/>
          <w:szCs w:val="25"/>
          <w:lang w:eastAsia="en-US"/>
        </w:rPr>
        <w:t>From backyard BBQ to park-side picnic</w:t>
      </w:r>
      <w:r w:rsidR="00B536EF" w:rsidRPr="00704349">
        <w:rPr>
          <w:rFonts w:asciiTheme="minorHAnsi" w:hAnsiTheme="minorHAnsi" w:cstheme="minorHAnsi"/>
          <w:b/>
          <w:sz w:val="25"/>
          <w:szCs w:val="25"/>
          <w:lang w:eastAsia="en-US"/>
        </w:rPr>
        <w:t xml:space="preserve"> </w:t>
      </w:r>
      <w:r w:rsidR="00BF26FC" w:rsidRPr="00704349">
        <w:rPr>
          <w:rFonts w:asciiTheme="minorHAnsi" w:hAnsiTheme="minorHAnsi" w:cstheme="minorHAnsi"/>
          <w:b/>
          <w:sz w:val="25"/>
          <w:szCs w:val="25"/>
          <w:lang w:eastAsia="en-US"/>
        </w:rPr>
        <w:t>–</w:t>
      </w:r>
      <w:r w:rsidRPr="00704349">
        <w:rPr>
          <w:rFonts w:asciiTheme="minorHAnsi" w:hAnsiTheme="minorHAnsi" w:cstheme="minorHAnsi"/>
          <w:b/>
          <w:sz w:val="25"/>
          <w:szCs w:val="25"/>
          <w:lang w:eastAsia="en-US"/>
        </w:rPr>
        <w:t xml:space="preserve"> </w:t>
      </w:r>
      <w:r w:rsidR="00F80164" w:rsidRPr="00704349">
        <w:rPr>
          <w:rFonts w:asciiTheme="minorHAnsi" w:hAnsiTheme="minorHAnsi" w:cstheme="minorHAnsi"/>
          <w:b/>
          <w:sz w:val="25"/>
          <w:szCs w:val="25"/>
          <w:lang w:eastAsia="en-US"/>
        </w:rPr>
        <w:t xml:space="preserve">enjoy </w:t>
      </w:r>
      <w:r w:rsidR="00E76781" w:rsidRPr="00704349">
        <w:rPr>
          <w:rFonts w:asciiTheme="minorHAnsi" w:hAnsiTheme="minorHAnsi" w:cstheme="minorHAnsi"/>
          <w:b/>
          <w:sz w:val="25"/>
          <w:szCs w:val="25"/>
          <w:lang w:eastAsia="en-US"/>
        </w:rPr>
        <w:t>long</w:t>
      </w:r>
      <w:r w:rsidR="00AB0128" w:rsidRPr="00704349">
        <w:rPr>
          <w:rFonts w:asciiTheme="minorHAnsi" w:hAnsiTheme="minorHAnsi" w:cstheme="minorHAnsi"/>
          <w:b/>
          <w:sz w:val="25"/>
          <w:szCs w:val="25"/>
          <w:lang w:eastAsia="en-US"/>
        </w:rPr>
        <w:t xml:space="preserve"> outdoor</w:t>
      </w:r>
      <w:r w:rsidR="00F80164" w:rsidRPr="00704349">
        <w:rPr>
          <w:rFonts w:asciiTheme="minorHAnsi" w:hAnsiTheme="minorHAnsi" w:cstheme="minorHAnsi"/>
          <w:b/>
          <w:sz w:val="25"/>
          <w:szCs w:val="25"/>
          <w:lang w:eastAsia="en-US"/>
        </w:rPr>
        <w:t xml:space="preserve"> evenings </w:t>
      </w:r>
      <w:r w:rsidRPr="00704349">
        <w:rPr>
          <w:rFonts w:asciiTheme="minorHAnsi" w:hAnsiTheme="minorHAnsi" w:cstheme="minorHAnsi"/>
          <w:b/>
          <w:sz w:val="25"/>
          <w:szCs w:val="25"/>
          <w:lang w:eastAsia="en-US"/>
        </w:rPr>
        <w:t xml:space="preserve">with the new Philips </w:t>
      </w:r>
      <w:proofErr w:type="spellStart"/>
      <w:r w:rsidRPr="00704349">
        <w:rPr>
          <w:rFonts w:asciiTheme="minorHAnsi" w:hAnsiTheme="minorHAnsi" w:cstheme="minorHAnsi"/>
          <w:b/>
          <w:sz w:val="25"/>
          <w:szCs w:val="25"/>
          <w:lang w:eastAsia="en-US"/>
        </w:rPr>
        <w:t>Abelia</w:t>
      </w:r>
      <w:proofErr w:type="spellEnd"/>
      <w:r w:rsidRPr="00704349">
        <w:rPr>
          <w:rFonts w:asciiTheme="minorHAnsi" w:hAnsiTheme="minorHAnsi" w:cstheme="minorHAnsi"/>
          <w:b/>
          <w:sz w:val="25"/>
          <w:szCs w:val="25"/>
          <w:lang w:eastAsia="en-US"/>
        </w:rPr>
        <w:t xml:space="preserve"> LED l</w:t>
      </w:r>
      <w:r w:rsidR="00340F63" w:rsidRPr="00704349">
        <w:rPr>
          <w:rFonts w:asciiTheme="minorHAnsi" w:hAnsiTheme="minorHAnsi" w:cstheme="minorHAnsi"/>
          <w:b/>
          <w:sz w:val="25"/>
          <w:szCs w:val="25"/>
          <w:lang w:eastAsia="en-US"/>
        </w:rPr>
        <w:t>antern</w:t>
      </w:r>
    </w:p>
    <w:p w:rsidR="00F96FBF" w:rsidRPr="00340F63" w:rsidRDefault="00F96FBF" w:rsidP="00F96FBF">
      <w:pPr>
        <w:jc w:val="center"/>
        <w:rPr>
          <w:rFonts w:asciiTheme="minorHAnsi" w:hAnsiTheme="minorHAnsi" w:cstheme="minorHAnsi"/>
          <w:b/>
          <w:sz w:val="24"/>
          <w:szCs w:val="24"/>
          <w:lang w:eastAsia="en-US"/>
        </w:rPr>
      </w:pPr>
    </w:p>
    <w:p w:rsidR="00340F63" w:rsidRPr="00704349" w:rsidRDefault="008A1E55" w:rsidP="00AA07EC">
      <w:pPr>
        <w:pStyle w:val="ListParagraph"/>
        <w:numPr>
          <w:ilvl w:val="0"/>
          <w:numId w:val="2"/>
        </w:numPr>
      </w:pPr>
      <w:r w:rsidRPr="00704349">
        <w:t>Porta</w:t>
      </w:r>
      <w:r w:rsidR="0025384A" w:rsidRPr="00704349">
        <w:t>b</w:t>
      </w:r>
      <w:r w:rsidRPr="00704349">
        <w:t>l</w:t>
      </w:r>
      <w:r w:rsidR="0025384A" w:rsidRPr="00704349">
        <w:t>e</w:t>
      </w:r>
      <w:r w:rsidRPr="00704349">
        <w:t xml:space="preserve"> </w:t>
      </w:r>
      <w:r w:rsidR="00AA07EC" w:rsidRPr="00704349">
        <w:t xml:space="preserve">Philips </w:t>
      </w:r>
      <w:proofErr w:type="spellStart"/>
      <w:r w:rsidR="00AA07EC" w:rsidRPr="00704349">
        <w:t>Abelia</w:t>
      </w:r>
      <w:proofErr w:type="spellEnd"/>
      <w:r w:rsidR="00AA07EC" w:rsidRPr="00704349">
        <w:t xml:space="preserve"> LED lantern </w:t>
      </w:r>
      <w:r w:rsidR="00DC0DC4" w:rsidRPr="00704349">
        <w:t xml:space="preserve">is fully </w:t>
      </w:r>
      <w:r w:rsidR="00340F63" w:rsidRPr="00704349">
        <w:t>dimmable</w:t>
      </w:r>
      <w:r w:rsidR="00DC0DC4" w:rsidRPr="00704349">
        <w:t xml:space="preserve"> with </w:t>
      </w:r>
      <w:r w:rsidR="00340F63" w:rsidRPr="00704349">
        <w:t xml:space="preserve">candlelight </w:t>
      </w:r>
      <w:r w:rsidR="0020546F" w:rsidRPr="00704349">
        <w:t>effect</w:t>
      </w:r>
    </w:p>
    <w:p w:rsidR="008B0BB4" w:rsidRPr="00704349" w:rsidRDefault="008A1E55" w:rsidP="008B0BB4">
      <w:pPr>
        <w:pStyle w:val="ListParagraph"/>
        <w:numPr>
          <w:ilvl w:val="0"/>
          <w:numId w:val="2"/>
        </w:numPr>
      </w:pPr>
      <w:r w:rsidRPr="00704349">
        <w:t>Practical but amb</w:t>
      </w:r>
      <w:r w:rsidR="0020546F" w:rsidRPr="00704349">
        <w:t xml:space="preserve">ient lighting for those </w:t>
      </w:r>
      <w:r w:rsidR="005156C9" w:rsidRPr="00704349">
        <w:t xml:space="preserve">with </w:t>
      </w:r>
      <w:r w:rsidR="00E76781" w:rsidRPr="00704349">
        <w:t>limited</w:t>
      </w:r>
      <w:r w:rsidR="005156C9" w:rsidRPr="00704349">
        <w:t xml:space="preserve"> or no</w:t>
      </w:r>
      <w:r w:rsidRPr="00704349">
        <w:t xml:space="preserve"> outdoor space - s</w:t>
      </w:r>
      <w:r w:rsidR="00340F63" w:rsidRPr="00704349">
        <w:t>tudy by European Environment Agency finds more Europeans choosing to live in urban areas</w:t>
      </w:r>
    </w:p>
    <w:p w:rsidR="008B0BB4" w:rsidRPr="00BF4376" w:rsidRDefault="008B0BB4" w:rsidP="008B0BB4"/>
    <w:p w:rsidR="00256B68" w:rsidRDefault="000E7D05" w:rsidP="00193E4D">
      <w:pPr>
        <w:jc w:val="both"/>
      </w:pPr>
      <w:r>
        <w:rPr>
          <w:rFonts w:asciiTheme="minorHAnsi" w:hAnsiTheme="minorHAnsi" w:cstheme="minorHAnsi"/>
          <w:b/>
          <w:szCs w:val="24"/>
        </w:rPr>
        <w:t xml:space="preserve">Eindhoven, Netherlands </w:t>
      </w:r>
      <w:r w:rsidR="008B0BB4" w:rsidRPr="002D5A5C">
        <w:rPr>
          <w:rFonts w:asciiTheme="minorHAnsi" w:hAnsiTheme="minorHAnsi" w:cstheme="minorHAnsi"/>
          <w:b/>
          <w:szCs w:val="24"/>
        </w:rPr>
        <w:t xml:space="preserve">– </w:t>
      </w:r>
      <w:r w:rsidR="008B0BB4">
        <w:t xml:space="preserve">Philips Lighting (Euronext Amsterdam ticker: LIGHT), a global leader in lighting, has </w:t>
      </w:r>
      <w:r w:rsidR="00F23D16">
        <w:t xml:space="preserve">today </w:t>
      </w:r>
      <w:r w:rsidR="008B0BB4">
        <w:t xml:space="preserve">launched the new </w:t>
      </w:r>
      <w:r w:rsidR="008B0BB4" w:rsidRPr="002D5A5C">
        <w:t xml:space="preserve">Philips </w:t>
      </w:r>
      <w:proofErr w:type="spellStart"/>
      <w:r w:rsidR="00AA07EC">
        <w:t>Abelia</w:t>
      </w:r>
      <w:proofErr w:type="spellEnd"/>
      <w:r w:rsidR="00AA07EC">
        <w:t xml:space="preserve"> </w:t>
      </w:r>
      <w:r w:rsidR="008A6C85">
        <w:t>LED</w:t>
      </w:r>
      <w:r w:rsidR="00AA07EC">
        <w:t xml:space="preserve"> l</w:t>
      </w:r>
      <w:r w:rsidR="008A6C85">
        <w:t xml:space="preserve">antern, </w:t>
      </w:r>
      <w:r w:rsidR="00AA07EC">
        <w:t>a porta</w:t>
      </w:r>
      <w:r w:rsidR="00FE2B1B">
        <w:t>ble</w:t>
      </w:r>
      <w:r w:rsidR="00AA07EC">
        <w:t xml:space="preserve"> light which provides</w:t>
      </w:r>
      <w:r w:rsidR="0050785F">
        <w:t xml:space="preserve"> a</w:t>
      </w:r>
      <w:r w:rsidR="00513FD1">
        <w:t xml:space="preserve">n </w:t>
      </w:r>
      <w:r w:rsidR="008A1E55">
        <w:t>ambient</w:t>
      </w:r>
      <w:r w:rsidR="00513FD1">
        <w:t>,</w:t>
      </w:r>
      <w:r w:rsidR="00E90D82">
        <w:t xml:space="preserve"> dimmable, warm white light</w:t>
      </w:r>
      <w:r w:rsidR="00193E4D">
        <w:t xml:space="preserve"> </w:t>
      </w:r>
      <w:r w:rsidR="00FE2B1B">
        <w:t xml:space="preserve">and </w:t>
      </w:r>
      <w:r w:rsidR="00E90D82">
        <w:t xml:space="preserve">can also flicker </w:t>
      </w:r>
      <w:r w:rsidR="00E76781">
        <w:t>to replicate</w:t>
      </w:r>
      <w:r w:rsidR="00E90D82">
        <w:t xml:space="preserve"> </w:t>
      </w:r>
      <w:r w:rsidR="00193E4D">
        <w:t>candle</w:t>
      </w:r>
      <w:r w:rsidR="0050785F">
        <w:t>light</w:t>
      </w:r>
      <w:r w:rsidR="00AA07EC">
        <w:t xml:space="preserve">. </w:t>
      </w:r>
      <w:r w:rsidR="00513FD1">
        <w:rPr>
          <w:lang w:val="en-GB"/>
        </w:rPr>
        <w:t xml:space="preserve">The launch comes when consumers are increasingly looking for versatile outdoor lighting options, especially within urban </w:t>
      </w:r>
      <w:r w:rsidR="000C5998">
        <w:rPr>
          <w:lang w:val="en-GB"/>
        </w:rPr>
        <w:t>places</w:t>
      </w:r>
      <w:r w:rsidR="0020546F">
        <w:rPr>
          <w:lang w:val="en-GB"/>
        </w:rPr>
        <w:t>, where space is at a premium</w:t>
      </w:r>
      <w:r w:rsidR="00513FD1">
        <w:rPr>
          <w:lang w:val="en-GB"/>
        </w:rPr>
        <w:t>.</w:t>
      </w:r>
      <w:r w:rsidR="005236A3">
        <w:rPr>
          <w:lang w:val="en-GB"/>
        </w:rPr>
        <w:t xml:space="preserve"> </w:t>
      </w:r>
      <w:r w:rsidR="0020546F">
        <w:t>The lantern is dimmable</w:t>
      </w:r>
      <w:r w:rsidR="00193E4D">
        <w:t>,</w:t>
      </w:r>
      <w:r w:rsidR="0020546F">
        <w:t xml:space="preserve"> </w:t>
      </w:r>
      <w:r w:rsidR="005236A3">
        <w:t>mean</w:t>
      </w:r>
      <w:r w:rsidR="0020546F">
        <w:t>ing</w:t>
      </w:r>
      <w:r w:rsidR="005236A3">
        <w:t xml:space="preserve"> you can set the right mood for a relaxing evening, </w:t>
      </w:r>
      <w:r w:rsidR="00E76781">
        <w:t xml:space="preserve">romantic date, </w:t>
      </w:r>
      <w:r w:rsidR="005236A3">
        <w:t>family gathering, or entertaining with friends – wherever you choose.</w:t>
      </w:r>
    </w:p>
    <w:p w:rsidR="005236A3" w:rsidRDefault="005236A3" w:rsidP="00193E4D">
      <w:pPr>
        <w:jc w:val="both"/>
      </w:pPr>
    </w:p>
    <w:p w:rsidR="00F23D16" w:rsidRDefault="005236A3" w:rsidP="00193E4D">
      <w:pPr>
        <w:jc w:val="both"/>
        <w:rPr>
          <w:lang w:val="en-GB"/>
        </w:rPr>
      </w:pPr>
      <w:r w:rsidRPr="00256B68">
        <w:rPr>
          <w:noProof/>
          <w:lang w:eastAsia="en-US"/>
        </w:rPr>
        <w:drawing>
          <wp:anchor distT="0" distB="0" distL="114300" distR="114300" simplePos="0" relativeHeight="251658240" behindDoc="1" locked="0" layoutInCell="1" allowOverlap="1" wp14:anchorId="5F71F13D" wp14:editId="314093B1">
            <wp:simplePos x="0" y="0"/>
            <wp:positionH relativeFrom="margin">
              <wp:align>left</wp:align>
            </wp:positionH>
            <wp:positionV relativeFrom="paragraph">
              <wp:posOffset>9525</wp:posOffset>
            </wp:positionV>
            <wp:extent cx="2503170" cy="1666875"/>
            <wp:effectExtent l="0" t="0" r="0" b="0"/>
            <wp:wrapTight wrapText="bothSides">
              <wp:wrapPolygon edited="0">
                <wp:start x="0" y="0"/>
                <wp:lineTo x="0" y="21230"/>
                <wp:lineTo x="21370" y="21230"/>
                <wp:lineTo x="21370" y="0"/>
                <wp:lineTo x="0" y="0"/>
              </wp:wrapPolygon>
            </wp:wrapTight>
            <wp:docPr id="5" name="Picture 5" descr="M:\Clients\Philips\Global\2016\LIGHTING\LED\TRLIE outdoor\Toolkit\Images\Lo-res\PhilipsAbelia_Lifesty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lients\Philips\Global\2016\LIGHTING\LED\TRLIE outdoor\Toolkit\Images\Lo-res\PhilipsAbelia_Lifesty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6437" cy="16688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D16" w:rsidRPr="00F23D16">
        <w:rPr>
          <w:lang w:val="en-GB"/>
        </w:rPr>
        <w:t xml:space="preserve">Research by the European Environment Agency found that around 75% of the </w:t>
      </w:r>
      <w:r w:rsidR="00F23D16">
        <w:rPr>
          <w:lang w:val="en-GB"/>
        </w:rPr>
        <w:t xml:space="preserve">European population </w:t>
      </w:r>
      <w:r w:rsidR="00DC0DC4">
        <w:rPr>
          <w:lang w:val="en-GB"/>
        </w:rPr>
        <w:t xml:space="preserve">live in </w:t>
      </w:r>
      <w:r w:rsidR="00F23D16">
        <w:rPr>
          <w:lang w:val="en-GB"/>
        </w:rPr>
        <w:t>urban areas</w:t>
      </w:r>
      <w:r w:rsidR="00F23D16" w:rsidRPr="00FB7D63">
        <w:rPr>
          <w:vertAlign w:val="superscript"/>
          <w:lang w:val="en-GB"/>
        </w:rPr>
        <w:t>1</w:t>
      </w:r>
      <w:r w:rsidR="00F23D16">
        <w:rPr>
          <w:lang w:val="en-GB"/>
        </w:rPr>
        <w:t xml:space="preserve">. That rate is expected to </w:t>
      </w:r>
      <w:r w:rsidR="00BA223B">
        <w:rPr>
          <w:lang w:val="en-GB"/>
        </w:rPr>
        <w:t xml:space="preserve">rise </w:t>
      </w:r>
      <w:r w:rsidR="00F23D16">
        <w:rPr>
          <w:lang w:val="en-GB"/>
        </w:rPr>
        <w:t xml:space="preserve">over the coming years. By 2020, the United Nations Population Division predicts </w:t>
      </w:r>
      <w:r w:rsidR="00DC0DC4">
        <w:rPr>
          <w:lang w:val="en-GB"/>
        </w:rPr>
        <w:t xml:space="preserve">urban dwellers will account for </w:t>
      </w:r>
      <w:r w:rsidR="00F23D16">
        <w:rPr>
          <w:lang w:val="en-GB"/>
        </w:rPr>
        <w:t>91% of the UK population</w:t>
      </w:r>
      <w:r w:rsidR="00DC0DC4">
        <w:rPr>
          <w:lang w:val="en-GB"/>
        </w:rPr>
        <w:t>,</w:t>
      </w:r>
      <w:r w:rsidR="00F23D16">
        <w:rPr>
          <w:lang w:val="en-GB"/>
        </w:rPr>
        <w:t xml:space="preserve"> 86% </w:t>
      </w:r>
      <w:r w:rsidR="00DC0DC4">
        <w:rPr>
          <w:lang w:val="en-GB"/>
        </w:rPr>
        <w:t xml:space="preserve">in </w:t>
      </w:r>
      <w:r w:rsidR="00F23D16">
        <w:rPr>
          <w:lang w:val="en-GB"/>
        </w:rPr>
        <w:t>the Netherlands</w:t>
      </w:r>
      <w:r w:rsidR="00193E4D">
        <w:rPr>
          <w:lang w:val="en-GB"/>
        </w:rPr>
        <w:t>,</w:t>
      </w:r>
      <w:r w:rsidR="00F23D16">
        <w:rPr>
          <w:lang w:val="en-GB"/>
        </w:rPr>
        <w:t xml:space="preserve"> 80% </w:t>
      </w:r>
      <w:r w:rsidR="00DC0DC4">
        <w:rPr>
          <w:lang w:val="en-GB"/>
        </w:rPr>
        <w:t xml:space="preserve">in </w:t>
      </w:r>
      <w:r w:rsidR="00F23D16">
        <w:rPr>
          <w:lang w:val="en-GB"/>
        </w:rPr>
        <w:t>Germany</w:t>
      </w:r>
      <w:r w:rsidR="00193E4D">
        <w:rPr>
          <w:lang w:val="en-GB"/>
        </w:rPr>
        <w:t xml:space="preserve">, 82% </w:t>
      </w:r>
      <w:r w:rsidR="00DC0DC4">
        <w:rPr>
          <w:lang w:val="en-GB"/>
        </w:rPr>
        <w:t>in</w:t>
      </w:r>
      <w:r w:rsidR="00193E4D">
        <w:rPr>
          <w:lang w:val="en-GB"/>
        </w:rPr>
        <w:t xml:space="preserve"> France,</w:t>
      </w:r>
      <w:r w:rsidR="00F23D16">
        <w:rPr>
          <w:lang w:val="en-GB"/>
        </w:rPr>
        <w:t xml:space="preserve"> and 98% of </w:t>
      </w:r>
      <w:r w:rsidR="00460AAF">
        <w:rPr>
          <w:lang w:val="en-GB"/>
        </w:rPr>
        <w:t xml:space="preserve">those </w:t>
      </w:r>
      <w:r w:rsidR="00DC0DC4">
        <w:rPr>
          <w:lang w:val="en-GB"/>
        </w:rPr>
        <w:t xml:space="preserve">in </w:t>
      </w:r>
      <w:r w:rsidR="00F23D16">
        <w:rPr>
          <w:lang w:val="en-GB"/>
        </w:rPr>
        <w:t>Belgium</w:t>
      </w:r>
      <w:r w:rsidR="00F23D16" w:rsidRPr="00FB7D63">
        <w:rPr>
          <w:vertAlign w:val="superscript"/>
          <w:lang w:val="en-GB"/>
        </w:rPr>
        <w:t>2</w:t>
      </w:r>
      <w:r w:rsidR="00F23D16">
        <w:rPr>
          <w:lang w:val="en-GB"/>
        </w:rPr>
        <w:t xml:space="preserve">. </w:t>
      </w:r>
      <w:r w:rsidR="00EF001B">
        <w:t xml:space="preserve">The new </w:t>
      </w:r>
      <w:r w:rsidR="00EF001B" w:rsidRPr="002D5A5C">
        <w:t xml:space="preserve">Philips </w:t>
      </w:r>
      <w:proofErr w:type="spellStart"/>
      <w:r w:rsidR="00EF001B">
        <w:t>Abelia</w:t>
      </w:r>
      <w:proofErr w:type="spellEnd"/>
      <w:r w:rsidR="00EF001B">
        <w:t xml:space="preserve"> LED lantern</w:t>
      </w:r>
      <w:r w:rsidR="00EF001B">
        <w:rPr>
          <w:lang w:val="en-GB"/>
        </w:rPr>
        <w:t xml:space="preserve"> is perfect for </w:t>
      </w:r>
      <w:r w:rsidR="00734364">
        <w:rPr>
          <w:lang w:val="en-GB"/>
        </w:rPr>
        <w:t xml:space="preserve">any </w:t>
      </w:r>
      <w:r w:rsidR="00EF001B">
        <w:rPr>
          <w:lang w:val="en-GB"/>
        </w:rPr>
        <w:t xml:space="preserve">urban </w:t>
      </w:r>
      <w:r w:rsidR="00734364">
        <w:rPr>
          <w:lang w:val="en-GB"/>
        </w:rPr>
        <w:t>space</w:t>
      </w:r>
      <w:r w:rsidR="00460AAF">
        <w:rPr>
          <w:lang w:val="en-GB"/>
        </w:rPr>
        <w:t>. For example,</w:t>
      </w:r>
      <w:r w:rsidR="00EF001B">
        <w:rPr>
          <w:lang w:val="en-GB"/>
        </w:rPr>
        <w:t xml:space="preserve"> it can </w:t>
      </w:r>
      <w:r w:rsidR="00513FD1">
        <w:rPr>
          <w:lang w:val="en-GB"/>
        </w:rPr>
        <w:t>turn a rug in the park</w:t>
      </w:r>
      <w:r w:rsidR="00EF001B">
        <w:rPr>
          <w:lang w:val="en-GB"/>
        </w:rPr>
        <w:t>,</w:t>
      </w:r>
      <w:r w:rsidR="00513FD1">
        <w:rPr>
          <w:lang w:val="en-GB"/>
        </w:rPr>
        <w:t xml:space="preserve"> </w:t>
      </w:r>
      <w:r w:rsidR="008A1E55">
        <w:rPr>
          <w:lang w:val="en-GB"/>
        </w:rPr>
        <w:t>on a warm summer night</w:t>
      </w:r>
      <w:r w:rsidR="00EF001B">
        <w:rPr>
          <w:lang w:val="en-GB"/>
        </w:rPr>
        <w:t>,</w:t>
      </w:r>
      <w:r w:rsidR="008A1E55">
        <w:rPr>
          <w:lang w:val="en-GB"/>
        </w:rPr>
        <w:t xml:space="preserve"> </w:t>
      </w:r>
      <w:r w:rsidR="00513FD1">
        <w:rPr>
          <w:lang w:val="en-GB"/>
        </w:rPr>
        <w:t>into a</w:t>
      </w:r>
      <w:r w:rsidR="008A1E55">
        <w:rPr>
          <w:lang w:val="en-GB"/>
        </w:rPr>
        <w:t xml:space="preserve"> light filled </w:t>
      </w:r>
      <w:r w:rsidR="00513FD1">
        <w:rPr>
          <w:lang w:val="en-GB"/>
        </w:rPr>
        <w:t>outdoor space to entertain in.</w:t>
      </w:r>
      <w:r w:rsidR="00F23D16">
        <w:rPr>
          <w:lang w:val="en-GB"/>
        </w:rPr>
        <w:t xml:space="preserve"> </w:t>
      </w:r>
    </w:p>
    <w:p w:rsidR="00F23D16" w:rsidRDefault="00F23D16" w:rsidP="00193E4D">
      <w:pPr>
        <w:jc w:val="both"/>
        <w:rPr>
          <w:lang w:val="en-GB"/>
        </w:rPr>
      </w:pPr>
    </w:p>
    <w:p w:rsidR="00CA4F2B" w:rsidRDefault="00040860" w:rsidP="00CA4F2B">
      <w:pPr>
        <w:jc w:val="both"/>
      </w:pPr>
      <w:r w:rsidRPr="00040860">
        <w:t>Damien Vever</w:t>
      </w:r>
      <w:r>
        <w:t xml:space="preserve">, Product Manager at </w:t>
      </w:r>
      <w:r w:rsidRPr="00C2557C">
        <w:rPr>
          <w:rFonts w:asciiTheme="minorHAnsi" w:hAnsiTheme="minorHAnsi"/>
          <w:szCs w:val="22"/>
        </w:rPr>
        <w:t>P</w:t>
      </w:r>
      <w:r>
        <w:rPr>
          <w:rFonts w:asciiTheme="minorHAnsi" w:hAnsiTheme="minorHAnsi"/>
          <w:szCs w:val="22"/>
        </w:rPr>
        <w:t>hilips Lighting Home Luminaires</w:t>
      </w:r>
      <w:r w:rsidR="00952552">
        <w:rPr>
          <w:rFonts w:asciiTheme="minorHAnsi" w:hAnsiTheme="minorHAnsi"/>
          <w:szCs w:val="22"/>
        </w:rPr>
        <w:t>,</w:t>
      </w:r>
      <w:r w:rsidRPr="00C2557C" w:rsidDel="002F0607">
        <w:rPr>
          <w:rFonts w:asciiTheme="minorHAnsi" w:hAnsiTheme="minorHAnsi"/>
          <w:szCs w:val="22"/>
        </w:rPr>
        <w:t xml:space="preserve"> </w:t>
      </w:r>
      <w:r w:rsidRPr="00040860">
        <w:t>commented</w:t>
      </w:r>
      <w:r w:rsidR="00513FD1" w:rsidRPr="00040860">
        <w:t>:</w:t>
      </w:r>
      <w:r w:rsidR="00F23D16" w:rsidRPr="00040860">
        <w:t xml:space="preserve"> </w:t>
      </w:r>
      <w:r w:rsidR="008B0BB4" w:rsidRPr="00040860">
        <w:t>“</w:t>
      </w:r>
      <w:r w:rsidR="006E203E" w:rsidRPr="00040860">
        <w:t xml:space="preserve">We </w:t>
      </w:r>
      <w:r w:rsidR="006E203E" w:rsidRPr="006E203E">
        <w:t xml:space="preserve">believe that your outdoor space is an extension to your home – a place to cherish, keep safe and enjoy throughout the </w:t>
      </w:r>
      <w:r w:rsidR="006E203E">
        <w:t xml:space="preserve">year. </w:t>
      </w:r>
      <w:r w:rsidR="00460AAF">
        <w:t xml:space="preserve">Our new </w:t>
      </w:r>
      <w:r w:rsidR="006E1483">
        <w:t>outdoor lantern is designed with both function and ambiance in mind. Its portability means you can take it anywhere.”</w:t>
      </w:r>
    </w:p>
    <w:p w:rsidR="00F80164" w:rsidRDefault="00F80164" w:rsidP="00CA4F2B">
      <w:pPr>
        <w:jc w:val="both"/>
      </w:pPr>
    </w:p>
    <w:p w:rsidR="00CA4F2B" w:rsidRPr="00EF001B" w:rsidRDefault="00CA4F2B" w:rsidP="00CA4F2B">
      <w:pPr>
        <w:jc w:val="both"/>
      </w:pPr>
      <w:r>
        <w:t xml:space="preserve">Using an integrated Philips </w:t>
      </w:r>
      <w:r w:rsidR="00040860">
        <w:t>LED module</w:t>
      </w:r>
      <w:r>
        <w:t>, the lantern provides high quality light</w:t>
      </w:r>
      <w:r w:rsidR="00040860">
        <w:t xml:space="preserve"> that’s </w:t>
      </w:r>
      <w:r w:rsidR="00040860" w:rsidRPr="002332B0">
        <w:rPr>
          <w:lang w:val="en-GB"/>
        </w:rPr>
        <w:t>dimmable</w:t>
      </w:r>
      <w:r w:rsidR="00040860">
        <w:rPr>
          <w:lang w:val="en-GB"/>
        </w:rPr>
        <w:t xml:space="preserve"> by pressing and holding a button.</w:t>
      </w:r>
      <w:r>
        <w:t xml:space="preserve"> The candlelight effect can be turned on or off depending on the moment you want to create. Conveniently charged by USB and with a selection of colors, including </w:t>
      </w:r>
      <w:r w:rsidRPr="00AD2891">
        <w:t>Black,</w:t>
      </w:r>
      <w:r>
        <w:t xml:space="preserve"> White, Vivid Red, Vivid Green and </w:t>
      </w:r>
      <w:r w:rsidRPr="00AD2891">
        <w:t>Pastel Green</w:t>
      </w:r>
      <w:r>
        <w:t xml:space="preserve">, you can choose your favorite shade to match your outdoor space. </w:t>
      </w:r>
      <w:r w:rsidR="00B73C91">
        <w:t>Made from high-quality synthetic material, the lantern is</w:t>
      </w:r>
      <w:r w:rsidR="00952552">
        <w:t xml:space="preserve"> </w:t>
      </w:r>
      <w:r w:rsidR="00952552">
        <w:lastRenderedPageBreak/>
        <w:t>built to survive even the harshest conditions of the great outdoors</w:t>
      </w:r>
      <w:r w:rsidR="00B73C91">
        <w:t xml:space="preserve">. </w:t>
      </w:r>
      <w:r>
        <w:t xml:space="preserve">To find out more about the </w:t>
      </w:r>
      <w:r w:rsidR="002B341E" w:rsidRPr="002B341E">
        <w:t xml:space="preserve">Philips </w:t>
      </w:r>
      <w:proofErr w:type="spellStart"/>
      <w:r w:rsidR="002B341E" w:rsidRPr="002B341E">
        <w:t>Abelia</w:t>
      </w:r>
      <w:proofErr w:type="spellEnd"/>
      <w:r w:rsidR="002B341E" w:rsidRPr="002B341E">
        <w:t xml:space="preserve"> LED lantern</w:t>
      </w:r>
      <w:r>
        <w:t xml:space="preserve">, visit </w:t>
      </w:r>
      <w:hyperlink r:id="rId9" w:history="1">
        <w:r w:rsidR="002B341E" w:rsidRPr="00F348A8">
          <w:rPr>
            <w:rStyle w:val="Hyperlink"/>
          </w:rPr>
          <w:t>http://www.philips.co.uk/c-p/1736032P0/mygarden-table-lamp</w:t>
        </w:r>
      </w:hyperlink>
      <w:r w:rsidR="002B341E">
        <w:t xml:space="preserve"> </w:t>
      </w:r>
      <w:r>
        <w:t>.</w:t>
      </w:r>
    </w:p>
    <w:p w:rsidR="00E7388E" w:rsidRDefault="00E7388E" w:rsidP="00193E4D">
      <w:pPr>
        <w:jc w:val="both"/>
      </w:pPr>
    </w:p>
    <w:p w:rsidR="00E7388E" w:rsidRPr="00E7388E" w:rsidRDefault="00E7388E" w:rsidP="00193E4D">
      <w:pPr>
        <w:jc w:val="both"/>
        <w:rPr>
          <w:b/>
        </w:rPr>
      </w:pPr>
      <w:r>
        <w:rPr>
          <w:b/>
        </w:rPr>
        <w:t>Tips from landscaping design expert, Matthew Wilson</w:t>
      </w:r>
    </w:p>
    <w:p w:rsidR="00E7388E" w:rsidRDefault="00E7388E" w:rsidP="00193E4D">
      <w:pPr>
        <w:jc w:val="both"/>
      </w:pPr>
    </w:p>
    <w:p w:rsidR="00692EC1" w:rsidRDefault="00C31C96" w:rsidP="00193E4D">
      <w:pPr>
        <w:jc w:val="both"/>
        <w:rPr>
          <w:lang w:val="en-GB"/>
        </w:rPr>
      </w:pPr>
      <w:r>
        <w:t xml:space="preserve">Even the smallest outdoor spaces can benefit from lighting. </w:t>
      </w:r>
      <w:r w:rsidR="000E2406" w:rsidRPr="000E2406">
        <w:rPr>
          <w:lang w:val="en-GB"/>
        </w:rPr>
        <w:t>Matthew Wilson</w:t>
      </w:r>
      <w:r>
        <w:rPr>
          <w:lang w:val="en-GB"/>
        </w:rPr>
        <w:t xml:space="preserve">, </w:t>
      </w:r>
      <w:r w:rsidR="00B032E6">
        <w:rPr>
          <w:lang w:val="en-GB"/>
        </w:rPr>
        <w:t>award-winning garden and</w:t>
      </w:r>
      <w:r w:rsidR="00E76781">
        <w:rPr>
          <w:lang w:val="en-GB"/>
        </w:rPr>
        <w:t xml:space="preserve"> </w:t>
      </w:r>
      <w:r>
        <w:rPr>
          <w:lang w:val="en-GB"/>
        </w:rPr>
        <w:t>landscape design</w:t>
      </w:r>
      <w:r w:rsidR="00B032E6">
        <w:rPr>
          <w:lang w:val="en-GB"/>
        </w:rPr>
        <w:t>er</w:t>
      </w:r>
      <w:r>
        <w:rPr>
          <w:lang w:val="en-GB"/>
        </w:rPr>
        <w:t>,</w:t>
      </w:r>
      <w:r w:rsidR="000E2406" w:rsidRPr="000E2406">
        <w:rPr>
          <w:lang w:val="en-GB"/>
        </w:rPr>
        <w:t xml:space="preserve"> </w:t>
      </w:r>
      <w:r w:rsidR="00692EC1">
        <w:rPr>
          <w:lang w:val="en-GB"/>
        </w:rPr>
        <w:t xml:space="preserve">shares </w:t>
      </w:r>
      <w:r>
        <w:rPr>
          <w:lang w:val="en-GB"/>
        </w:rPr>
        <w:t>his</w:t>
      </w:r>
      <w:r w:rsidR="00692EC1">
        <w:rPr>
          <w:lang w:val="en-GB"/>
        </w:rPr>
        <w:t xml:space="preserve"> tips for </w:t>
      </w:r>
      <w:r>
        <w:rPr>
          <w:lang w:val="en-GB"/>
        </w:rPr>
        <w:t>illuminating</w:t>
      </w:r>
      <w:r w:rsidR="0033220C" w:rsidRPr="0033220C">
        <w:rPr>
          <w:lang w:val="en-GB"/>
        </w:rPr>
        <w:t xml:space="preserve"> smaller urban plots </w:t>
      </w:r>
      <w:r w:rsidR="0033220C">
        <w:rPr>
          <w:lang w:val="en-GB"/>
        </w:rPr>
        <w:t xml:space="preserve">like terraces or concrete </w:t>
      </w:r>
      <w:r>
        <w:rPr>
          <w:lang w:val="en-GB"/>
        </w:rPr>
        <w:t>yards:</w:t>
      </w:r>
    </w:p>
    <w:p w:rsidR="007D4B47" w:rsidRDefault="007D4B47" w:rsidP="00193E4D">
      <w:pPr>
        <w:jc w:val="both"/>
        <w:rPr>
          <w:lang w:val="en-GB"/>
        </w:rPr>
      </w:pPr>
    </w:p>
    <w:p w:rsidR="0033220C" w:rsidRDefault="00530648" w:rsidP="00D650C6">
      <w:pPr>
        <w:pStyle w:val="ListParagraph"/>
        <w:numPr>
          <w:ilvl w:val="0"/>
          <w:numId w:val="8"/>
        </w:numPr>
        <w:jc w:val="both"/>
        <w:rPr>
          <w:lang w:val="en-GB"/>
        </w:rPr>
      </w:pPr>
      <w:r w:rsidRPr="00530648">
        <w:rPr>
          <w:b/>
          <w:lang w:val="en-GB"/>
        </w:rPr>
        <w:t>Lanterns and string lights</w:t>
      </w:r>
      <w:r>
        <w:rPr>
          <w:lang w:val="en-GB"/>
        </w:rPr>
        <w:t xml:space="preserve"> are perfect for adding </w:t>
      </w:r>
      <w:r w:rsidR="00FB7D63">
        <w:rPr>
          <w:lang w:val="en-GB"/>
        </w:rPr>
        <w:t>fun lighting to your space</w:t>
      </w:r>
      <w:r w:rsidRPr="00530648">
        <w:rPr>
          <w:lang w:val="en-GB"/>
        </w:rPr>
        <w:t>. You don't want these blasting tons of bright light (that's what your overhead lighting above does when you need it). These are here to softly illuminate your whole outdoor area when you are entertaining or enjoying it solo.</w:t>
      </w:r>
    </w:p>
    <w:p w:rsidR="00E82217" w:rsidRDefault="00530648" w:rsidP="00D650C6">
      <w:pPr>
        <w:pStyle w:val="ListParagraph"/>
        <w:numPr>
          <w:ilvl w:val="0"/>
          <w:numId w:val="8"/>
        </w:numPr>
        <w:jc w:val="both"/>
        <w:rPr>
          <w:lang w:val="en-GB"/>
        </w:rPr>
      </w:pPr>
      <w:r w:rsidRPr="00530648">
        <w:rPr>
          <w:lang w:val="en-GB"/>
        </w:rPr>
        <w:t xml:space="preserve">If you plan on having dinner parties outdoors, </w:t>
      </w:r>
      <w:r w:rsidRPr="00530648">
        <w:rPr>
          <w:b/>
          <w:lang w:val="en-GB"/>
        </w:rPr>
        <w:t xml:space="preserve">think about </w:t>
      </w:r>
      <w:r w:rsidR="00193E4D" w:rsidRPr="00530648">
        <w:rPr>
          <w:b/>
          <w:lang w:val="en-GB"/>
        </w:rPr>
        <w:t>table top</w:t>
      </w:r>
      <w:r w:rsidRPr="00530648">
        <w:rPr>
          <w:b/>
          <w:lang w:val="en-GB"/>
        </w:rPr>
        <w:t xml:space="preserve"> lights</w:t>
      </w:r>
      <w:r w:rsidRPr="00530648">
        <w:rPr>
          <w:lang w:val="en-GB"/>
        </w:rPr>
        <w:t>.</w:t>
      </w:r>
      <w:r>
        <w:rPr>
          <w:lang w:val="en-GB"/>
        </w:rPr>
        <w:t xml:space="preserve">  </w:t>
      </w:r>
      <w:r w:rsidRPr="00530648">
        <w:rPr>
          <w:lang w:val="en-GB"/>
        </w:rPr>
        <w:t>Mason jars with tea lights, table</w:t>
      </w:r>
      <w:r w:rsidR="009E54E8">
        <w:rPr>
          <w:lang w:val="en-GB"/>
        </w:rPr>
        <w:t>-</w:t>
      </w:r>
      <w:r w:rsidRPr="00530648">
        <w:rPr>
          <w:lang w:val="en-GB"/>
        </w:rPr>
        <w:t>top lanterns, outdoor lamps</w:t>
      </w:r>
      <w:r>
        <w:rPr>
          <w:lang w:val="en-GB"/>
        </w:rPr>
        <w:t xml:space="preserve"> all work well</w:t>
      </w:r>
      <w:r w:rsidRPr="00530648">
        <w:rPr>
          <w:lang w:val="en-GB"/>
        </w:rPr>
        <w:t xml:space="preserve">. You want to think about the sort of task lighting you'll need for the activities your outdoor area will be hosting. </w:t>
      </w:r>
    </w:p>
    <w:p w:rsidR="008B0BB4" w:rsidRPr="00530648" w:rsidRDefault="00530648" w:rsidP="00D650C6">
      <w:pPr>
        <w:pStyle w:val="ListParagraph"/>
        <w:numPr>
          <w:ilvl w:val="0"/>
          <w:numId w:val="8"/>
        </w:numPr>
        <w:jc w:val="both"/>
        <w:rPr>
          <w:lang w:val="en-GB"/>
        </w:rPr>
      </w:pPr>
      <w:r w:rsidRPr="00530648">
        <w:rPr>
          <w:b/>
          <w:lang w:val="en-GB"/>
        </w:rPr>
        <w:t>Consider path-finding lights.</w:t>
      </w:r>
      <w:r w:rsidR="00193E4D">
        <w:rPr>
          <w:lang w:val="en-GB"/>
        </w:rPr>
        <w:t xml:space="preserve"> </w:t>
      </w:r>
      <w:r w:rsidRPr="00530648">
        <w:rPr>
          <w:lang w:val="en-GB"/>
        </w:rPr>
        <w:t xml:space="preserve">Dark yards and walkways can be a danger outdoors, especially for guests who may be unfamiliar with your home. </w:t>
      </w:r>
      <w:proofErr w:type="gramStart"/>
      <w:r w:rsidRPr="00530648">
        <w:rPr>
          <w:lang w:val="en-GB"/>
        </w:rPr>
        <w:t>So</w:t>
      </w:r>
      <w:proofErr w:type="gramEnd"/>
      <w:r w:rsidRPr="00530648">
        <w:rPr>
          <w:lang w:val="en-GB"/>
        </w:rPr>
        <w:t xml:space="preserve"> make the paths to and from your outdoor area clear, clean and well-lit.</w:t>
      </w:r>
    </w:p>
    <w:p w:rsidR="00530648" w:rsidRDefault="00530648" w:rsidP="00CA4F2B">
      <w:pPr>
        <w:jc w:val="center"/>
      </w:pPr>
    </w:p>
    <w:p w:rsidR="008B0BB4" w:rsidRDefault="00FB7D63" w:rsidP="00D650C6">
      <w:pPr>
        <w:pStyle w:val="ListParagraph"/>
        <w:numPr>
          <w:ilvl w:val="0"/>
          <w:numId w:val="4"/>
        </w:numPr>
        <w:ind w:left="360"/>
      </w:pPr>
      <w:r>
        <w:t xml:space="preserve">Source: European Environment Agency, “Urban environment” research, 2011. </w:t>
      </w:r>
      <w:hyperlink r:id="rId10" w:history="1">
        <w:r w:rsidRPr="00DD414A">
          <w:rPr>
            <w:rStyle w:val="Hyperlink"/>
          </w:rPr>
          <w:t>http://www.eea.europa.eu/</w:t>
        </w:r>
        <w:r w:rsidR="005E1D60">
          <w:rPr>
            <w:rStyle w:val="Hyperlink"/>
          </w:rPr>
          <w:t>themes/urban/intro</w:t>
        </w:r>
      </w:hyperlink>
      <w:bookmarkStart w:id="0" w:name="_GoBack"/>
      <w:bookmarkEnd w:id="0"/>
      <w:r>
        <w:t xml:space="preserve"> </w:t>
      </w:r>
    </w:p>
    <w:p w:rsidR="008B0BB4" w:rsidRPr="00FB7D63" w:rsidRDefault="00FB7D63" w:rsidP="00D650C6">
      <w:pPr>
        <w:pStyle w:val="ListParagraph"/>
        <w:numPr>
          <w:ilvl w:val="0"/>
          <w:numId w:val="4"/>
        </w:numPr>
        <w:spacing w:after="160" w:line="259" w:lineRule="auto"/>
        <w:ind w:left="360"/>
        <w:rPr>
          <w:rFonts w:asciiTheme="minorHAnsi" w:hAnsiTheme="minorHAnsi"/>
          <w:szCs w:val="22"/>
        </w:rPr>
      </w:pPr>
      <w:r>
        <w:t>S</w:t>
      </w:r>
      <w:r w:rsidR="00EB2E86">
        <w:t>ource: United Nations Population Division</w:t>
      </w:r>
      <w:r>
        <w:t xml:space="preserve">, </w:t>
      </w:r>
      <w:r w:rsidRPr="00FB7D63">
        <w:rPr>
          <w:rFonts w:asciiTheme="minorHAnsi" w:hAnsiTheme="minorHAnsi"/>
          <w:szCs w:val="22"/>
        </w:rPr>
        <w:t>“</w:t>
      </w:r>
      <w:r w:rsidRPr="00FB7D63">
        <w:rPr>
          <w:rFonts w:asciiTheme="minorHAnsi" w:hAnsiTheme="minorHAnsi" w:cs="Arial"/>
          <w:color w:val="000000"/>
          <w:szCs w:val="22"/>
        </w:rPr>
        <w:t>Population, Health and Human Well-being -- Urban and Rural Areas: Urban population as a percent of total population</w:t>
      </w:r>
      <w:r>
        <w:rPr>
          <w:rFonts w:asciiTheme="minorHAnsi" w:hAnsiTheme="minorHAnsi" w:cs="Arial"/>
          <w:color w:val="000000"/>
          <w:szCs w:val="22"/>
        </w:rPr>
        <w:t>”</w:t>
      </w:r>
      <w:r w:rsidR="006D4865">
        <w:rPr>
          <w:rFonts w:asciiTheme="minorHAnsi" w:hAnsiTheme="minorHAnsi" w:cs="Arial"/>
          <w:color w:val="000000"/>
          <w:szCs w:val="22"/>
        </w:rPr>
        <w:t xml:space="preserve">, 2005.  </w:t>
      </w:r>
      <w:hyperlink r:id="rId11" w:anchor="gid=0" w:history="1">
        <w:r w:rsidRPr="00DD414A">
          <w:rPr>
            <w:rStyle w:val="Hyperlink"/>
            <w:rFonts w:asciiTheme="minorHAnsi" w:hAnsiTheme="minorHAnsi" w:cs="Arial"/>
            <w:szCs w:val="22"/>
          </w:rPr>
          <w:t>https://docs.google.com/spreadsheets/d/1CN5n085EWsxIKnJBvgGiGFZHtfl-WUCeGyaLehEPI0Q/edit#gid=0</w:t>
        </w:r>
      </w:hyperlink>
      <w:r>
        <w:rPr>
          <w:rFonts w:asciiTheme="minorHAnsi" w:hAnsiTheme="minorHAnsi" w:cs="Arial"/>
          <w:color w:val="000000"/>
          <w:szCs w:val="22"/>
        </w:rPr>
        <w:t xml:space="preserve"> </w:t>
      </w:r>
    </w:p>
    <w:p w:rsidR="00FB7D63" w:rsidRDefault="00FB7D63" w:rsidP="008B0BB4">
      <w:pPr>
        <w:rPr>
          <w:rFonts w:asciiTheme="minorHAnsi" w:hAnsiTheme="minorHAnsi" w:cstheme="minorHAnsi"/>
          <w:b/>
          <w:szCs w:val="24"/>
          <w:lang w:eastAsia="en-US"/>
        </w:rPr>
      </w:pPr>
    </w:p>
    <w:p w:rsidR="008B0BB4" w:rsidRPr="008B225F" w:rsidRDefault="008B0BB4" w:rsidP="008B0BB4">
      <w:pPr>
        <w:rPr>
          <w:rFonts w:asciiTheme="minorHAnsi" w:hAnsiTheme="minorHAnsi" w:cstheme="minorHAnsi"/>
          <w:b/>
          <w:szCs w:val="24"/>
          <w:lang w:eastAsia="en-US"/>
        </w:rPr>
      </w:pPr>
      <w:r w:rsidRPr="00225849">
        <w:rPr>
          <w:rFonts w:asciiTheme="minorHAnsi" w:hAnsiTheme="minorHAnsi" w:cstheme="minorHAnsi"/>
          <w:b/>
          <w:szCs w:val="24"/>
          <w:lang w:eastAsia="en-US"/>
        </w:rPr>
        <w:t>For further information, please contact:</w:t>
      </w:r>
    </w:p>
    <w:p w:rsidR="000E7D05" w:rsidRDefault="000E7D05" w:rsidP="000E7D05">
      <w:pPr>
        <w:rPr>
          <w:rFonts w:asciiTheme="minorHAnsi" w:hAnsiTheme="minorHAnsi" w:cstheme="minorHAnsi"/>
          <w:b/>
          <w:szCs w:val="22"/>
          <w:lang w:eastAsia="en-US"/>
        </w:rPr>
      </w:pPr>
    </w:p>
    <w:p w:rsidR="000C77F8" w:rsidRDefault="000C77F8" w:rsidP="000C77F8">
      <w:r w:rsidRPr="000C77F8">
        <w:rPr>
          <w:b/>
        </w:rPr>
        <w:t>Philips Lighting Media Relations</w:t>
      </w:r>
      <w:r w:rsidRPr="000C77F8">
        <w:rPr>
          <w:b/>
        </w:rPr>
        <w:br/>
      </w:r>
      <w:r>
        <w:t>Bengi Silan Genc</w:t>
      </w:r>
    </w:p>
    <w:p w:rsidR="0064227A" w:rsidRPr="00E76CDE" w:rsidRDefault="000C77F8" w:rsidP="000C77F8">
      <w:pPr>
        <w:rPr>
          <w:lang w:val="de-DE"/>
        </w:rPr>
      </w:pPr>
      <w:r w:rsidRPr="00E76CDE">
        <w:rPr>
          <w:lang w:val="de-DE"/>
        </w:rPr>
        <w:t>Tel:</w:t>
      </w:r>
      <w:r w:rsidRPr="00E76CDE">
        <w:rPr>
          <w:rFonts w:asciiTheme="minorHAnsi" w:hAnsiTheme="minorHAnsi" w:cstheme="minorHAnsi"/>
          <w:szCs w:val="22"/>
          <w:lang w:val="de-DE" w:eastAsia="en-US"/>
        </w:rPr>
        <w:t xml:space="preserve"> +31 6 2544 1798</w:t>
      </w:r>
      <w:r w:rsidRPr="00E76CDE">
        <w:rPr>
          <w:lang w:val="de-DE"/>
        </w:rPr>
        <w:br/>
      </w:r>
      <w:r w:rsidR="00BA223B" w:rsidRPr="00E76CDE">
        <w:rPr>
          <w:lang w:val="de-DE"/>
        </w:rPr>
        <w:t xml:space="preserve">E-mail: </w:t>
      </w:r>
      <w:hyperlink r:id="rId12" w:history="1">
        <w:r w:rsidR="000E7D05" w:rsidRPr="00E76CDE">
          <w:rPr>
            <w:rStyle w:val="Hyperlink"/>
            <w:rFonts w:eastAsia="Calibri" w:cs="Calibri"/>
            <w:szCs w:val="22"/>
            <w:u w:color="000000"/>
            <w:bdr w:val="nil"/>
            <w:lang w:val="de-DE" w:eastAsia="en-US"/>
          </w:rPr>
          <w:t>bengi.genc@philips.com</w:t>
        </w:r>
      </w:hyperlink>
      <w:r w:rsidR="00AB036E" w:rsidRPr="00E76CDE">
        <w:rPr>
          <w:rFonts w:eastAsia="Calibri" w:cs="Calibri"/>
          <w:szCs w:val="22"/>
          <w:u w:color="000000"/>
          <w:bdr w:val="nil"/>
          <w:lang w:val="de-DE" w:eastAsia="en-US"/>
        </w:rPr>
        <w:t xml:space="preserve"> </w:t>
      </w:r>
    </w:p>
    <w:p w:rsidR="008B0BB4" w:rsidRPr="00E76CDE" w:rsidRDefault="008B0BB4" w:rsidP="008B0BB4">
      <w:pPr>
        <w:pStyle w:val="s4"/>
        <w:spacing w:before="0" w:beforeAutospacing="0" w:after="0" w:afterAutospacing="0"/>
        <w:rPr>
          <w:rStyle w:val="s3"/>
          <w:b/>
          <w:bCs/>
          <w:lang w:val="de-DE"/>
        </w:rPr>
      </w:pPr>
    </w:p>
    <w:p w:rsidR="00D650C6" w:rsidRPr="008D68C9" w:rsidRDefault="00D650C6" w:rsidP="00D650C6">
      <w:pPr>
        <w:pStyle w:val="s4"/>
        <w:spacing w:before="0" w:beforeAutospacing="0" w:after="0" w:afterAutospacing="0"/>
        <w:rPr>
          <w:rFonts w:asciiTheme="minorHAnsi" w:hAnsiTheme="minorHAnsi" w:cstheme="minorHAnsi"/>
          <w:b/>
          <w:lang w:val="en-US" w:eastAsia="en-US"/>
        </w:rPr>
      </w:pPr>
      <w:r w:rsidRPr="008D68C9">
        <w:rPr>
          <w:rFonts w:asciiTheme="minorHAnsi" w:hAnsiTheme="minorHAnsi" w:cstheme="minorHAnsi"/>
          <w:b/>
          <w:lang w:val="en-US" w:eastAsia="en-US"/>
        </w:rPr>
        <w:t>About Philips Lighting</w:t>
      </w:r>
    </w:p>
    <w:p w:rsidR="00225849" w:rsidRPr="00BB7445" w:rsidRDefault="00BB7445" w:rsidP="00D650C6">
      <w:pPr>
        <w:pStyle w:val="s4"/>
        <w:spacing w:before="0" w:beforeAutospacing="0" w:after="0" w:afterAutospacing="0"/>
        <w:rPr>
          <w:lang w:val="en-US"/>
        </w:rPr>
      </w:pPr>
      <w:r w:rsidRPr="003B50E2">
        <w:rPr>
          <w:lang w:val="en-US"/>
        </w:rPr>
        <w:t xml:space="preserve">Philips Lighting (Euronext Amsterdam ticker: LIGHT), a global leader in lighting products, systems and services, delivers innovations that unlock business value, providing rich user experiences that help improve lives. </w:t>
      </w:r>
      <w:r w:rsidRPr="00F22319">
        <w:rPr>
          <w:lang w:val="en-US"/>
        </w:rPr>
        <w:t xml:space="preserve">Serving professional and consumer markets, we lead the industry in leveraging the Internet of Things to transform homes, buildings and urban spaces. With 2016 sales of EUR 7.1 billion, we have approximately 34,000 employees in over 70 countries. </w:t>
      </w:r>
      <w:r w:rsidRPr="003B50E2">
        <w:rPr>
          <w:lang w:val="en-US"/>
        </w:rPr>
        <w:t xml:space="preserve">News from Philips Lighting is located at </w:t>
      </w:r>
      <w:hyperlink r:id="rId13" w:history="1">
        <w:r w:rsidRPr="003B50E2">
          <w:rPr>
            <w:rStyle w:val="Hyperlink"/>
            <w:lang w:val="en-US"/>
          </w:rPr>
          <w:t>http://www.newsroom.lighting.philips.com</w:t>
        </w:r>
      </w:hyperlink>
    </w:p>
    <w:sectPr w:rsidR="00225849" w:rsidRPr="00BB7445" w:rsidSect="001C2732">
      <w:headerReference w:type="default"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48" w:rsidRDefault="00F77048">
      <w:r>
        <w:separator/>
      </w:r>
    </w:p>
  </w:endnote>
  <w:endnote w:type="continuationSeparator" w:id="0">
    <w:p w:rsidR="00F77048" w:rsidRDefault="00F7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tabs>
        <w:tab w:val="left" w:pos="7035"/>
      </w:tabs>
      <w:spacing w:line="140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225849" w:rsidP="009E2945">
          <w:pPr>
            <w:framePr w:w="9979" w:h="567" w:wrap="notBeside" w:vAnchor="page" w:hAnchor="page" w:x="1736" w:yAlign="bottom"/>
            <w:jc w:val="center"/>
            <w:rPr>
              <w:rFonts w:cs="Calibri"/>
              <w:noProof/>
              <w:sz w:val="16"/>
              <w:szCs w:val="16"/>
              <w:lang w:val="en-GB"/>
            </w:rPr>
          </w:pPr>
          <w:bookmarkStart w:id="9" w:name="LgoShield2013"/>
          <w:r w:rsidRPr="00225849">
            <w:rPr>
              <w:rFonts w:cs="Calibri"/>
              <w:noProof/>
              <w:sz w:val="16"/>
              <w:szCs w:val="16"/>
              <w:lang w:val="en-GB"/>
            </w:rPr>
            <w:t xml:space="preserve"> </w:t>
          </w:r>
          <w:bookmarkEnd w:id="9"/>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48" w:rsidRDefault="00F77048">
      <w:r>
        <w:separator/>
      </w:r>
    </w:p>
  </w:footnote>
  <w:footnote w:type="continuationSeparator" w:id="0">
    <w:p w:rsidR="00F77048" w:rsidRDefault="00F7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225849" w:rsidP="00FD097C">
    <w:pPr>
      <w:framePr w:w="6057" w:h="856" w:wrap="around" w:vAnchor="page" w:hAnchor="page" w:x="1736" w:y="1243"/>
      <w:spacing w:line="720" w:lineRule="auto"/>
    </w:pPr>
    <w:bookmarkStart w:id="1" w:name="LgoWordmarkPage2"/>
    <w:r>
      <w:rPr>
        <w:rFonts w:cs="Calibri"/>
        <w:noProof/>
        <w:lang w:eastAsia="en-US"/>
      </w:rPr>
      <w:drawing>
        <wp:inline distT="0" distB="0" distL="0" distR="0" wp14:anchorId="31CB67BF" wp14:editId="6357C9D9">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rsidR="009E2945">
      <w:t xml:space="preserve"> </w:t>
    </w:r>
  </w:p>
  <w:p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rsidR="00464CE7" w:rsidRDefault="00464CE7" w:rsidP="00221DD3">
    <w:pPr>
      <w:framePr w:w="340" w:h="363" w:hRule="exact" w:hSpace="1191" w:wrap="around" w:vAnchor="page" w:hAnchor="page" w:xAlign="right" w:y="5388"/>
      <w:shd w:val="clear" w:color="FFFFFF" w:fill="auto"/>
      <w:rPr>
        <w:lang w:val="en-GB"/>
      </w:rPr>
    </w:pPr>
    <w:r>
      <w:rPr>
        <w:lang w:val="en-GB"/>
      </w:rPr>
      <w:t>_</w:t>
    </w:r>
  </w:p>
  <w:p w:rsidR="00464CE7" w:rsidRDefault="00464CE7">
    <w:pPr>
      <w:framePr w:w="340" w:h="1686" w:hRule="exact" w:wrap="around" w:vAnchor="page" w:hAnchor="page" w:x="404" w:y="6840"/>
      <w:shd w:val="clear" w:color="FFFFFF" w:fill="auto"/>
      <w:spacing w:before="880"/>
      <w:rPr>
        <w:lang w:val="en-GB"/>
      </w:rPr>
    </w:pPr>
    <w:r>
      <w:rPr>
        <w:lang w:val="en-GB"/>
      </w:rPr>
      <w:t>_</w:t>
    </w:r>
  </w:p>
  <w:p w:rsidR="005D0415" w:rsidRDefault="005D0415">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5D0415" w:rsidRPr="0001308C" w:rsidRDefault="00225849">
          <w:pPr>
            <w:rPr>
              <w:sz w:val="16"/>
              <w:szCs w:val="16"/>
              <w:lang w:val="en-GB"/>
            </w:rPr>
          </w:pPr>
          <w:bookmarkStart w:id="2" w:name="Page"/>
          <w:r>
            <w:rPr>
              <w:sz w:val="16"/>
              <w:szCs w:val="16"/>
              <w:lang w:val="en-GB"/>
            </w:rPr>
            <w:t xml:space="preserve">Page: </w:t>
          </w:r>
          <w:bookmarkEnd w:id="2"/>
          <w:r w:rsidR="005D0415" w:rsidRPr="0001308C">
            <w:rPr>
              <w:sz w:val="16"/>
              <w:szCs w:val="16"/>
              <w:lang w:val="en-GB"/>
            </w:rPr>
            <w:t xml:space="preserve"> </w:t>
          </w:r>
          <w:r w:rsidR="005D0415" w:rsidRPr="0001308C">
            <w:rPr>
              <w:sz w:val="16"/>
              <w:szCs w:val="16"/>
              <w:lang w:val="en-GB"/>
            </w:rPr>
            <w:fldChar w:fldCharType="begin"/>
          </w:r>
          <w:r w:rsidR="005D0415" w:rsidRPr="0001308C">
            <w:rPr>
              <w:sz w:val="16"/>
              <w:szCs w:val="16"/>
              <w:lang w:val="en-GB"/>
            </w:rPr>
            <w:instrText xml:space="preserve"> Page </w:instrText>
          </w:r>
          <w:r w:rsidR="005D0415" w:rsidRPr="0001308C">
            <w:rPr>
              <w:sz w:val="16"/>
              <w:szCs w:val="16"/>
              <w:lang w:val="en-GB"/>
            </w:rPr>
            <w:fldChar w:fldCharType="separate"/>
          </w:r>
          <w:r w:rsidR="005E1D60">
            <w:rPr>
              <w:noProof/>
              <w:sz w:val="16"/>
              <w:szCs w:val="16"/>
              <w:lang w:val="en-GB"/>
            </w:rPr>
            <w:t>2</w:t>
          </w:r>
          <w:r w:rsidR="005D0415" w:rsidRPr="0001308C">
            <w:rPr>
              <w:sz w:val="16"/>
              <w:szCs w:val="16"/>
              <w:lang w:val="en-GB"/>
            </w:rPr>
            <w:fldChar w:fldCharType="end"/>
          </w:r>
        </w:p>
      </w:tc>
    </w:tr>
  </w:tbl>
  <w:p w:rsidR="005D0415" w:rsidRDefault="005D0415">
    <w:pPr>
      <w:spacing w:line="332" w:lineRule="exact"/>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rsidR="005D0415" w:rsidRDefault="005D041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D0415" w:rsidRDefault="00671080">
    <w:pPr>
      <w:spacing w:line="240" w:lineRule="exact"/>
      <w:rPr>
        <w:lang w:val="en-GB"/>
      </w:rPr>
    </w:pPr>
    <w:r>
      <w:rPr>
        <w:noProof/>
        <w:lang w:eastAsia="en-US"/>
      </w:rPr>
      <mc:AlternateContent>
        <mc:Choice Requires="wps">
          <w:drawing>
            <wp:anchor distT="0" distB="0" distL="114300" distR="114300" simplePos="0" relativeHeight="251657216" behindDoc="0" locked="0" layoutInCell="1" allowOverlap="1" wp14:anchorId="39E78444" wp14:editId="01C9F6E7">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64022"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eastAsia="en-US"/>
      </w:rPr>
      <mc:AlternateContent>
        <mc:Choice Requires="wps">
          <w:drawing>
            <wp:anchor distT="0" distB="0" distL="114300" distR="114300" simplePos="0" relativeHeight="251658240" behindDoc="0" locked="0" layoutInCell="1" allowOverlap="1" wp14:anchorId="3C11B95C" wp14:editId="0F00D62B">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0ADF5"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225849" w:rsidP="009C16F2">
    <w:pPr>
      <w:framePr w:w="6198" w:h="964" w:hRule="exact" w:wrap="around" w:vAnchor="page" w:hAnchor="page" w:x="1736" w:y="1050" w:anchorLock="1"/>
      <w:ind w:right="15"/>
      <w:rPr>
        <w:noProof/>
        <w:lang w:val="en-GB"/>
      </w:rPr>
    </w:pPr>
    <w:bookmarkStart w:id="7" w:name="LgoWordmark"/>
    <w:r>
      <w:rPr>
        <w:rFonts w:cs="Calibri"/>
        <w:noProof/>
        <w:lang w:eastAsia="en-US"/>
      </w:rPr>
      <w:drawing>
        <wp:inline distT="0" distB="0" distL="0" distR="0" wp14:anchorId="2E24EEA3" wp14:editId="59E3B3D6">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F25"/>
    <w:multiLevelType w:val="hybridMultilevel"/>
    <w:tmpl w:val="72A22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67C5E"/>
    <w:multiLevelType w:val="hybridMultilevel"/>
    <w:tmpl w:val="D7A8F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54B081A"/>
    <w:multiLevelType w:val="hybridMultilevel"/>
    <w:tmpl w:val="B07C1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032323"/>
    <w:multiLevelType w:val="hybridMultilevel"/>
    <w:tmpl w:val="6922B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F207A"/>
    <w:multiLevelType w:val="hybridMultilevel"/>
    <w:tmpl w:val="602E4D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10180"/>
    <w:multiLevelType w:val="hybridMultilevel"/>
    <w:tmpl w:val="C51A1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542F4C"/>
    <w:multiLevelType w:val="hybridMultilevel"/>
    <w:tmpl w:val="6A9C7E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05008"/>
    <w:rsid w:val="0001308C"/>
    <w:rsid w:val="000133D7"/>
    <w:rsid w:val="00014F84"/>
    <w:rsid w:val="000260FC"/>
    <w:rsid w:val="00035A19"/>
    <w:rsid w:val="00040860"/>
    <w:rsid w:val="00042C7C"/>
    <w:rsid w:val="000439B3"/>
    <w:rsid w:val="00047D5C"/>
    <w:rsid w:val="0005396A"/>
    <w:rsid w:val="00056E22"/>
    <w:rsid w:val="000769A5"/>
    <w:rsid w:val="00081964"/>
    <w:rsid w:val="00091FB2"/>
    <w:rsid w:val="00092E57"/>
    <w:rsid w:val="000943AB"/>
    <w:rsid w:val="0009471A"/>
    <w:rsid w:val="00096F05"/>
    <w:rsid w:val="000C5998"/>
    <w:rsid w:val="000C706F"/>
    <w:rsid w:val="000C77F8"/>
    <w:rsid w:val="000D2E72"/>
    <w:rsid w:val="000E2406"/>
    <w:rsid w:val="000E7D05"/>
    <w:rsid w:val="000F2014"/>
    <w:rsid w:val="000F2F8C"/>
    <w:rsid w:val="000F713C"/>
    <w:rsid w:val="00110B19"/>
    <w:rsid w:val="00117A79"/>
    <w:rsid w:val="0012462A"/>
    <w:rsid w:val="00124843"/>
    <w:rsid w:val="00164095"/>
    <w:rsid w:val="00171EAD"/>
    <w:rsid w:val="0019312A"/>
    <w:rsid w:val="00193E4D"/>
    <w:rsid w:val="00195ADF"/>
    <w:rsid w:val="00195C05"/>
    <w:rsid w:val="001A19B9"/>
    <w:rsid w:val="001B6ACF"/>
    <w:rsid w:val="001B7720"/>
    <w:rsid w:val="001C2732"/>
    <w:rsid w:val="001E388F"/>
    <w:rsid w:val="001E4783"/>
    <w:rsid w:val="0020546F"/>
    <w:rsid w:val="00205E8C"/>
    <w:rsid w:val="00221DD3"/>
    <w:rsid w:val="00225849"/>
    <w:rsid w:val="002332B0"/>
    <w:rsid w:val="00242321"/>
    <w:rsid w:val="00244059"/>
    <w:rsid w:val="0025384A"/>
    <w:rsid w:val="00254F7C"/>
    <w:rsid w:val="00255825"/>
    <w:rsid w:val="00256B68"/>
    <w:rsid w:val="00274407"/>
    <w:rsid w:val="002B059C"/>
    <w:rsid w:val="002B341E"/>
    <w:rsid w:val="002C02D4"/>
    <w:rsid w:val="002C3953"/>
    <w:rsid w:val="002C744E"/>
    <w:rsid w:val="002D465C"/>
    <w:rsid w:val="002E1746"/>
    <w:rsid w:val="002E2AE1"/>
    <w:rsid w:val="002E6842"/>
    <w:rsid w:val="002F7D92"/>
    <w:rsid w:val="002F7FAA"/>
    <w:rsid w:val="00303852"/>
    <w:rsid w:val="003105DD"/>
    <w:rsid w:val="00311C67"/>
    <w:rsid w:val="0032047C"/>
    <w:rsid w:val="00321D12"/>
    <w:rsid w:val="0032484E"/>
    <w:rsid w:val="0033220C"/>
    <w:rsid w:val="00334962"/>
    <w:rsid w:val="00340F63"/>
    <w:rsid w:val="00342813"/>
    <w:rsid w:val="00350F6A"/>
    <w:rsid w:val="0035650B"/>
    <w:rsid w:val="00363923"/>
    <w:rsid w:val="00376214"/>
    <w:rsid w:val="00383300"/>
    <w:rsid w:val="003915EE"/>
    <w:rsid w:val="003A4654"/>
    <w:rsid w:val="003B5679"/>
    <w:rsid w:val="003C7BC4"/>
    <w:rsid w:val="003D0EDF"/>
    <w:rsid w:val="003D452F"/>
    <w:rsid w:val="003E696C"/>
    <w:rsid w:val="003F303D"/>
    <w:rsid w:val="004031F4"/>
    <w:rsid w:val="004033EC"/>
    <w:rsid w:val="0040610C"/>
    <w:rsid w:val="00412931"/>
    <w:rsid w:val="00431130"/>
    <w:rsid w:val="0044687A"/>
    <w:rsid w:val="004538EB"/>
    <w:rsid w:val="00460AAF"/>
    <w:rsid w:val="00464CE7"/>
    <w:rsid w:val="00466A6B"/>
    <w:rsid w:val="004A084D"/>
    <w:rsid w:val="004A7382"/>
    <w:rsid w:val="004D5872"/>
    <w:rsid w:val="0050785F"/>
    <w:rsid w:val="00513FD1"/>
    <w:rsid w:val="00514AB2"/>
    <w:rsid w:val="00515460"/>
    <w:rsid w:val="005156C9"/>
    <w:rsid w:val="005236A3"/>
    <w:rsid w:val="00530648"/>
    <w:rsid w:val="00535C07"/>
    <w:rsid w:val="00544DC5"/>
    <w:rsid w:val="0054717D"/>
    <w:rsid w:val="00553441"/>
    <w:rsid w:val="00570A71"/>
    <w:rsid w:val="00591CBB"/>
    <w:rsid w:val="005C5748"/>
    <w:rsid w:val="005D0415"/>
    <w:rsid w:val="005D27A2"/>
    <w:rsid w:val="005E1D60"/>
    <w:rsid w:val="005F1CED"/>
    <w:rsid w:val="005F5B7B"/>
    <w:rsid w:val="00600D1E"/>
    <w:rsid w:val="0060195B"/>
    <w:rsid w:val="006138F5"/>
    <w:rsid w:val="006204FC"/>
    <w:rsid w:val="00636C20"/>
    <w:rsid w:val="006370E0"/>
    <w:rsid w:val="0064227A"/>
    <w:rsid w:val="00671080"/>
    <w:rsid w:val="00671BF6"/>
    <w:rsid w:val="00672916"/>
    <w:rsid w:val="006769C4"/>
    <w:rsid w:val="00692EC1"/>
    <w:rsid w:val="00694039"/>
    <w:rsid w:val="006A5164"/>
    <w:rsid w:val="006B03E4"/>
    <w:rsid w:val="006C576B"/>
    <w:rsid w:val="006D4865"/>
    <w:rsid w:val="006D7A4F"/>
    <w:rsid w:val="006E1483"/>
    <w:rsid w:val="006E203E"/>
    <w:rsid w:val="006E365A"/>
    <w:rsid w:val="006F50A9"/>
    <w:rsid w:val="00700037"/>
    <w:rsid w:val="00704349"/>
    <w:rsid w:val="00710B1D"/>
    <w:rsid w:val="00713A54"/>
    <w:rsid w:val="0072438F"/>
    <w:rsid w:val="007265AF"/>
    <w:rsid w:val="0073157C"/>
    <w:rsid w:val="00734364"/>
    <w:rsid w:val="007419B6"/>
    <w:rsid w:val="00744D2F"/>
    <w:rsid w:val="00754D1D"/>
    <w:rsid w:val="00765796"/>
    <w:rsid w:val="00767F9F"/>
    <w:rsid w:val="007852E7"/>
    <w:rsid w:val="0079014C"/>
    <w:rsid w:val="0079197B"/>
    <w:rsid w:val="007B1B4C"/>
    <w:rsid w:val="007D4B47"/>
    <w:rsid w:val="007E7D83"/>
    <w:rsid w:val="007F663B"/>
    <w:rsid w:val="0080366B"/>
    <w:rsid w:val="008065CA"/>
    <w:rsid w:val="00837998"/>
    <w:rsid w:val="008608DA"/>
    <w:rsid w:val="00875893"/>
    <w:rsid w:val="0087785C"/>
    <w:rsid w:val="00880FB4"/>
    <w:rsid w:val="00893E98"/>
    <w:rsid w:val="008A1E55"/>
    <w:rsid w:val="008A5A22"/>
    <w:rsid w:val="008A6C85"/>
    <w:rsid w:val="008A6F10"/>
    <w:rsid w:val="008B0BB4"/>
    <w:rsid w:val="008B225F"/>
    <w:rsid w:val="008B7637"/>
    <w:rsid w:val="008C731D"/>
    <w:rsid w:val="008F3B50"/>
    <w:rsid w:val="008F4C19"/>
    <w:rsid w:val="008F7DC3"/>
    <w:rsid w:val="009249FF"/>
    <w:rsid w:val="00933592"/>
    <w:rsid w:val="009432E0"/>
    <w:rsid w:val="0094371D"/>
    <w:rsid w:val="00952552"/>
    <w:rsid w:val="00962D0E"/>
    <w:rsid w:val="00976AF8"/>
    <w:rsid w:val="00976DEC"/>
    <w:rsid w:val="009836E6"/>
    <w:rsid w:val="009A302D"/>
    <w:rsid w:val="009B03CB"/>
    <w:rsid w:val="009C16F2"/>
    <w:rsid w:val="009C2844"/>
    <w:rsid w:val="009C2D48"/>
    <w:rsid w:val="009D0765"/>
    <w:rsid w:val="009E2945"/>
    <w:rsid w:val="009E54E8"/>
    <w:rsid w:val="009F0F23"/>
    <w:rsid w:val="00A0626A"/>
    <w:rsid w:val="00A422F9"/>
    <w:rsid w:val="00A45509"/>
    <w:rsid w:val="00A613E1"/>
    <w:rsid w:val="00A754E7"/>
    <w:rsid w:val="00A94C8E"/>
    <w:rsid w:val="00AA07EC"/>
    <w:rsid w:val="00AA1551"/>
    <w:rsid w:val="00AA3BCC"/>
    <w:rsid w:val="00AB0128"/>
    <w:rsid w:val="00AB036E"/>
    <w:rsid w:val="00AB1495"/>
    <w:rsid w:val="00AC0363"/>
    <w:rsid w:val="00AD2891"/>
    <w:rsid w:val="00AD7FD4"/>
    <w:rsid w:val="00AE0637"/>
    <w:rsid w:val="00AF74AD"/>
    <w:rsid w:val="00B032E6"/>
    <w:rsid w:val="00B22224"/>
    <w:rsid w:val="00B23C51"/>
    <w:rsid w:val="00B279D3"/>
    <w:rsid w:val="00B41EA6"/>
    <w:rsid w:val="00B536EF"/>
    <w:rsid w:val="00B63A04"/>
    <w:rsid w:val="00B73C91"/>
    <w:rsid w:val="00B74D2A"/>
    <w:rsid w:val="00B77B78"/>
    <w:rsid w:val="00B83AE3"/>
    <w:rsid w:val="00B93CC4"/>
    <w:rsid w:val="00BA1932"/>
    <w:rsid w:val="00BA223B"/>
    <w:rsid w:val="00BA71D4"/>
    <w:rsid w:val="00BB7445"/>
    <w:rsid w:val="00BC08E9"/>
    <w:rsid w:val="00BF26FC"/>
    <w:rsid w:val="00C16D9B"/>
    <w:rsid w:val="00C31C96"/>
    <w:rsid w:val="00C42352"/>
    <w:rsid w:val="00C73796"/>
    <w:rsid w:val="00C80E08"/>
    <w:rsid w:val="00C90041"/>
    <w:rsid w:val="00C96175"/>
    <w:rsid w:val="00CA4F2B"/>
    <w:rsid w:val="00CB592E"/>
    <w:rsid w:val="00CC4CE1"/>
    <w:rsid w:val="00CD7B3A"/>
    <w:rsid w:val="00CE46FA"/>
    <w:rsid w:val="00CF4E87"/>
    <w:rsid w:val="00D17ECB"/>
    <w:rsid w:val="00D31A0E"/>
    <w:rsid w:val="00D35A98"/>
    <w:rsid w:val="00D426B5"/>
    <w:rsid w:val="00D56064"/>
    <w:rsid w:val="00D56FC7"/>
    <w:rsid w:val="00D60AE9"/>
    <w:rsid w:val="00D650C6"/>
    <w:rsid w:val="00D901BA"/>
    <w:rsid w:val="00D91800"/>
    <w:rsid w:val="00D948B8"/>
    <w:rsid w:val="00D957C3"/>
    <w:rsid w:val="00DA60CC"/>
    <w:rsid w:val="00DB0D0D"/>
    <w:rsid w:val="00DC0DC4"/>
    <w:rsid w:val="00DC72B7"/>
    <w:rsid w:val="00DD3D62"/>
    <w:rsid w:val="00DD5243"/>
    <w:rsid w:val="00DE28DF"/>
    <w:rsid w:val="00DE36DE"/>
    <w:rsid w:val="00DE3A89"/>
    <w:rsid w:val="00DE5EA6"/>
    <w:rsid w:val="00DF3143"/>
    <w:rsid w:val="00E10A1F"/>
    <w:rsid w:val="00E13A61"/>
    <w:rsid w:val="00E17F57"/>
    <w:rsid w:val="00E2088F"/>
    <w:rsid w:val="00E34742"/>
    <w:rsid w:val="00E40199"/>
    <w:rsid w:val="00E439A6"/>
    <w:rsid w:val="00E47F8F"/>
    <w:rsid w:val="00E502E5"/>
    <w:rsid w:val="00E50437"/>
    <w:rsid w:val="00E529B9"/>
    <w:rsid w:val="00E56A4D"/>
    <w:rsid w:val="00E60953"/>
    <w:rsid w:val="00E62463"/>
    <w:rsid w:val="00E70F79"/>
    <w:rsid w:val="00E73838"/>
    <w:rsid w:val="00E7388E"/>
    <w:rsid w:val="00E73C6E"/>
    <w:rsid w:val="00E76781"/>
    <w:rsid w:val="00E76CDE"/>
    <w:rsid w:val="00E82217"/>
    <w:rsid w:val="00E84385"/>
    <w:rsid w:val="00E85731"/>
    <w:rsid w:val="00E90D82"/>
    <w:rsid w:val="00EA175A"/>
    <w:rsid w:val="00EB1008"/>
    <w:rsid w:val="00EB207D"/>
    <w:rsid w:val="00EB2E86"/>
    <w:rsid w:val="00EC7BB4"/>
    <w:rsid w:val="00ED78A8"/>
    <w:rsid w:val="00EF001B"/>
    <w:rsid w:val="00F11FEC"/>
    <w:rsid w:val="00F224EF"/>
    <w:rsid w:val="00F23D16"/>
    <w:rsid w:val="00F40DB7"/>
    <w:rsid w:val="00F42983"/>
    <w:rsid w:val="00F64725"/>
    <w:rsid w:val="00F72B37"/>
    <w:rsid w:val="00F77048"/>
    <w:rsid w:val="00F77841"/>
    <w:rsid w:val="00F77C4A"/>
    <w:rsid w:val="00F80164"/>
    <w:rsid w:val="00F85737"/>
    <w:rsid w:val="00F96FBF"/>
    <w:rsid w:val="00FA040B"/>
    <w:rsid w:val="00FA14EC"/>
    <w:rsid w:val="00FA749F"/>
    <w:rsid w:val="00FB326A"/>
    <w:rsid w:val="00FB7D63"/>
    <w:rsid w:val="00FC00A1"/>
    <w:rsid w:val="00FC2340"/>
    <w:rsid w:val="00FD097C"/>
    <w:rsid w:val="00FE2B1B"/>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450284"/>
  <w15:docId w15:val="{7B679347-D57D-454B-A587-6530694A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C7BB4"/>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ListParagraph">
    <w:name w:val="List Paragraph"/>
    <w:basedOn w:val="Normal"/>
    <w:uiPriority w:val="34"/>
    <w:qFormat/>
    <w:rsid w:val="008B0BB4"/>
    <w:pPr>
      <w:ind w:left="720"/>
      <w:contextualSpacing/>
    </w:pPr>
  </w:style>
  <w:style w:type="paragraph" w:customStyle="1" w:styleId="Body">
    <w:name w:val="Body"/>
    <w:rsid w:val="008B0BB4"/>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character" w:styleId="FollowedHyperlink">
    <w:name w:val="FollowedHyperlink"/>
    <w:basedOn w:val="DefaultParagraphFont"/>
    <w:semiHidden/>
    <w:unhideWhenUsed/>
    <w:rsid w:val="00FB7D63"/>
    <w:rPr>
      <w:color w:val="800080" w:themeColor="followedHyperlink"/>
      <w:u w:val="single"/>
    </w:rPr>
  </w:style>
  <w:style w:type="character" w:styleId="CommentReference">
    <w:name w:val="annotation reference"/>
    <w:basedOn w:val="DefaultParagraphFont"/>
    <w:semiHidden/>
    <w:unhideWhenUsed/>
    <w:rsid w:val="00F23D16"/>
    <w:rPr>
      <w:sz w:val="16"/>
      <w:szCs w:val="16"/>
    </w:rPr>
  </w:style>
  <w:style w:type="paragraph" w:styleId="CommentText">
    <w:name w:val="annotation text"/>
    <w:basedOn w:val="Normal"/>
    <w:link w:val="CommentTextChar"/>
    <w:semiHidden/>
    <w:unhideWhenUsed/>
    <w:rsid w:val="00F23D16"/>
    <w:rPr>
      <w:sz w:val="20"/>
    </w:rPr>
  </w:style>
  <w:style w:type="character" w:customStyle="1" w:styleId="CommentTextChar">
    <w:name w:val="Comment Text Char"/>
    <w:basedOn w:val="DefaultParagraphFont"/>
    <w:link w:val="CommentText"/>
    <w:semiHidden/>
    <w:rsid w:val="00F23D16"/>
    <w:rPr>
      <w:rFonts w:ascii="Calibri" w:hAnsi="Calibri"/>
      <w:lang w:val="en-US"/>
    </w:rPr>
  </w:style>
  <w:style w:type="paragraph" w:styleId="CommentSubject">
    <w:name w:val="annotation subject"/>
    <w:basedOn w:val="CommentText"/>
    <w:next w:val="CommentText"/>
    <w:link w:val="CommentSubjectChar"/>
    <w:semiHidden/>
    <w:unhideWhenUsed/>
    <w:rsid w:val="00F23D16"/>
    <w:rPr>
      <w:b/>
      <w:bCs/>
    </w:rPr>
  </w:style>
  <w:style w:type="character" w:customStyle="1" w:styleId="CommentSubjectChar">
    <w:name w:val="Comment Subject Char"/>
    <w:basedOn w:val="CommentTextChar"/>
    <w:link w:val="CommentSubject"/>
    <w:semiHidden/>
    <w:rsid w:val="00F23D16"/>
    <w:rPr>
      <w:rFonts w:ascii="Calibri" w:hAnsi="Calibri"/>
      <w:b/>
      <w:bCs/>
      <w:lang w:val="en-US"/>
    </w:rPr>
  </w:style>
  <w:style w:type="paragraph" w:styleId="NormalWeb">
    <w:name w:val="Normal (Web)"/>
    <w:basedOn w:val="Normal"/>
    <w:uiPriority w:val="99"/>
    <w:semiHidden/>
    <w:unhideWhenUsed/>
    <w:rsid w:val="002332B0"/>
    <w:pPr>
      <w:spacing w:before="100" w:beforeAutospacing="1" w:after="100" w:afterAutospacing="1"/>
    </w:pPr>
    <w:rPr>
      <w:rFonts w:ascii="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267605">
      <w:bodyDiv w:val="1"/>
      <w:marLeft w:val="0"/>
      <w:marRight w:val="0"/>
      <w:marTop w:val="0"/>
      <w:marBottom w:val="0"/>
      <w:divBdr>
        <w:top w:val="none" w:sz="0" w:space="0" w:color="auto"/>
        <w:left w:val="none" w:sz="0" w:space="0" w:color="auto"/>
        <w:bottom w:val="none" w:sz="0" w:space="0" w:color="auto"/>
        <w:right w:val="none" w:sz="0" w:space="0" w:color="auto"/>
      </w:divBdr>
    </w:div>
    <w:div w:id="1114865598">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wsroom.lighting.philip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gi.Genc@philips.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spreadsheets/d/1CN5n085EWsxIKnJBvgGiGFZHtfl-WUCeGyaLehEPI0Q/ed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ea.europa.eu/themes/urban/int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hilips.co.uk/c-p/1736032P0/mygarden-table-lam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9691-688E-4E21-A77D-133FFC1F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706</Words>
  <Characters>4346</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Ron van den Boom</cp:lastModifiedBy>
  <cp:revision>8</cp:revision>
  <cp:lastPrinted>2017-01-12T16:20:00Z</cp:lastPrinted>
  <dcterms:created xsi:type="dcterms:W3CDTF">2017-03-23T16:32:00Z</dcterms:created>
  <dcterms:modified xsi:type="dcterms:W3CDTF">2017-03-27T14:26:00Z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