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C44E9E" w:rsidRDefault="007C0248" w:rsidP="00225849">
      <w:pPr>
        <w:keepNext/>
        <w:outlineLvl w:val="0"/>
        <w:rPr>
          <w:rFonts w:asciiTheme="minorHAnsi" w:hAnsiTheme="minorHAnsi" w:cstheme="minorHAnsi"/>
          <w:snapToGrid w:val="0"/>
          <w:color w:val="0B2265"/>
          <w:sz w:val="44"/>
          <w:lang w:val="en-US" w:eastAsia="en-US"/>
        </w:rPr>
      </w:pPr>
      <w:r w:rsidRPr="00C44E9E">
        <w:rPr>
          <w:rFonts w:asciiTheme="minorHAnsi" w:hAnsiTheme="minorHAnsi" w:cstheme="minorHAnsi"/>
          <w:snapToGrid w:val="0"/>
          <w:color w:val="0B2265"/>
          <w:sz w:val="44"/>
          <w:lang w:val="en-US"/>
        </w:rPr>
        <w:t>Press Release</w:t>
      </w:r>
    </w:p>
    <w:p w:rsidR="00225849" w:rsidRDefault="00225849" w:rsidP="00225849">
      <w:pPr>
        <w:rPr>
          <w:rFonts w:asciiTheme="minorHAnsi" w:hAnsiTheme="minorHAnsi" w:cstheme="minorHAnsi"/>
          <w:szCs w:val="24"/>
          <w:highlight w:val="yellow"/>
          <w:lang w:val="en-US" w:eastAsia="en-US"/>
        </w:rPr>
      </w:pPr>
    </w:p>
    <w:p w:rsidR="00B33F77" w:rsidRPr="00B33F77" w:rsidRDefault="00B33F77" w:rsidP="00225849">
      <w:pPr>
        <w:rPr>
          <w:rFonts w:asciiTheme="minorHAnsi" w:hAnsiTheme="minorHAnsi" w:cstheme="minorHAnsi"/>
          <w:b/>
          <w:color w:val="FF0000"/>
          <w:szCs w:val="24"/>
          <w:lang w:val="en-US" w:eastAsia="en-US"/>
        </w:rPr>
      </w:pPr>
      <w:r w:rsidRPr="00B33F77">
        <w:rPr>
          <w:rFonts w:asciiTheme="minorHAnsi" w:hAnsiTheme="minorHAnsi" w:cstheme="minorHAnsi"/>
          <w:b/>
          <w:color w:val="FF0000"/>
          <w:szCs w:val="24"/>
          <w:lang w:val="en-US" w:eastAsia="en-US"/>
        </w:rPr>
        <w:t>UNDER STRICT EMBARGO UNTIL 15 NOVEMBER 13:00 CET</w:t>
      </w:r>
    </w:p>
    <w:p w:rsidR="001801DF" w:rsidRPr="00C44E9E" w:rsidRDefault="001801DF" w:rsidP="00225849">
      <w:pPr>
        <w:rPr>
          <w:rFonts w:asciiTheme="minorHAnsi" w:hAnsiTheme="minorHAnsi" w:cstheme="minorHAnsi"/>
          <w:szCs w:val="24"/>
          <w:highlight w:val="yellow"/>
          <w:lang w:val="en-US" w:eastAsia="en-US"/>
        </w:rPr>
      </w:pPr>
    </w:p>
    <w:p w:rsidR="00225849" w:rsidRPr="00C44E9E" w:rsidRDefault="00686E00" w:rsidP="00225849">
      <w:pPr>
        <w:rPr>
          <w:rFonts w:asciiTheme="minorHAnsi" w:hAnsiTheme="minorHAnsi" w:cstheme="minorHAnsi"/>
          <w:szCs w:val="24"/>
          <w:lang w:val="en-US" w:eastAsia="en-US"/>
        </w:rPr>
      </w:pPr>
      <w:r>
        <w:rPr>
          <w:rFonts w:asciiTheme="minorHAnsi" w:hAnsiTheme="minorHAnsi" w:cstheme="minorHAnsi"/>
          <w:szCs w:val="24"/>
          <w:lang w:val="en-US"/>
        </w:rPr>
        <w:t>November</w:t>
      </w:r>
      <w:r w:rsidR="007C0248" w:rsidRPr="00C44E9E">
        <w:rPr>
          <w:rFonts w:asciiTheme="minorHAnsi" w:hAnsiTheme="minorHAnsi" w:cstheme="minorHAnsi"/>
          <w:szCs w:val="24"/>
          <w:lang w:val="en-US"/>
        </w:rPr>
        <w:t xml:space="preserve"> </w:t>
      </w:r>
      <w:r>
        <w:rPr>
          <w:rFonts w:asciiTheme="minorHAnsi" w:hAnsiTheme="minorHAnsi" w:cstheme="minorHAnsi"/>
          <w:szCs w:val="24"/>
          <w:lang w:val="en-US"/>
        </w:rPr>
        <w:t>1</w:t>
      </w:r>
      <w:r w:rsidR="007C0248" w:rsidRPr="00C44E9E">
        <w:rPr>
          <w:rFonts w:asciiTheme="minorHAnsi" w:hAnsiTheme="minorHAnsi" w:cstheme="minorHAnsi"/>
          <w:szCs w:val="24"/>
          <w:lang w:val="en-US"/>
        </w:rPr>
        <w:t>5, 2016</w:t>
      </w:r>
    </w:p>
    <w:p w:rsidR="00C064AD" w:rsidRDefault="00C064AD" w:rsidP="0085746E">
      <w:pPr>
        <w:rPr>
          <w:rFonts w:asciiTheme="minorHAnsi" w:hAnsiTheme="minorHAnsi" w:cstheme="minorHAnsi"/>
          <w:b/>
          <w:bCs/>
          <w:iCs/>
          <w:sz w:val="28"/>
          <w:szCs w:val="28"/>
          <w:lang w:val="en-US"/>
        </w:rPr>
      </w:pPr>
    </w:p>
    <w:p w:rsidR="00B41F98" w:rsidRDefault="00B27293" w:rsidP="0085746E">
      <w:pPr>
        <w:rPr>
          <w:rFonts w:asciiTheme="minorHAnsi" w:hAnsiTheme="minorHAnsi" w:cstheme="minorHAnsi"/>
          <w:b/>
          <w:bCs/>
          <w:iCs/>
          <w:sz w:val="28"/>
          <w:szCs w:val="28"/>
          <w:lang w:val="en-US"/>
        </w:rPr>
      </w:pPr>
      <w:r>
        <w:rPr>
          <w:rFonts w:asciiTheme="minorHAnsi" w:hAnsiTheme="minorHAnsi" w:cstheme="minorHAnsi"/>
          <w:b/>
          <w:bCs/>
          <w:iCs/>
          <w:sz w:val="28"/>
          <w:szCs w:val="28"/>
          <w:lang w:val="en-US"/>
        </w:rPr>
        <w:t>S</w:t>
      </w:r>
      <w:r w:rsidR="004D4AA5">
        <w:rPr>
          <w:rFonts w:asciiTheme="minorHAnsi" w:hAnsiTheme="minorHAnsi" w:cstheme="minorHAnsi"/>
          <w:b/>
          <w:bCs/>
          <w:iCs/>
          <w:sz w:val="28"/>
          <w:szCs w:val="28"/>
          <w:lang w:val="en-US"/>
        </w:rPr>
        <w:t>mart cities</w:t>
      </w:r>
      <w:r>
        <w:rPr>
          <w:rFonts w:asciiTheme="minorHAnsi" w:hAnsiTheme="minorHAnsi" w:cstheme="minorHAnsi"/>
          <w:b/>
          <w:bCs/>
          <w:iCs/>
          <w:sz w:val="28"/>
          <w:szCs w:val="28"/>
          <w:lang w:val="en-US"/>
        </w:rPr>
        <w:t xml:space="preserve"> </w:t>
      </w:r>
      <w:r w:rsidR="004D4AA5">
        <w:rPr>
          <w:rFonts w:asciiTheme="minorHAnsi" w:hAnsiTheme="minorHAnsi" w:cstheme="minorHAnsi"/>
          <w:b/>
          <w:bCs/>
          <w:iCs/>
          <w:sz w:val="28"/>
          <w:szCs w:val="28"/>
          <w:lang w:val="en-US"/>
        </w:rPr>
        <w:t>closer than you think according to Philips Lighting</w:t>
      </w:r>
    </w:p>
    <w:p w:rsidR="00192061" w:rsidRDefault="00192061" w:rsidP="0085746E">
      <w:pPr>
        <w:rPr>
          <w:rFonts w:asciiTheme="minorHAnsi" w:hAnsiTheme="minorHAnsi" w:cstheme="minorHAnsi"/>
          <w:bCs/>
          <w:i/>
          <w:iCs/>
          <w:sz w:val="24"/>
          <w:szCs w:val="28"/>
          <w:lang w:val="en-US"/>
        </w:rPr>
      </w:pPr>
    </w:p>
    <w:p w:rsidR="00190453" w:rsidRPr="004D4AA5" w:rsidRDefault="004D4AA5" w:rsidP="0085746E">
      <w:pPr>
        <w:rPr>
          <w:rFonts w:asciiTheme="minorHAnsi" w:hAnsiTheme="minorHAnsi" w:cstheme="minorHAnsi"/>
          <w:i/>
          <w:sz w:val="20"/>
          <w:szCs w:val="22"/>
          <w:lang w:val="en-US"/>
        </w:rPr>
      </w:pPr>
      <w:r>
        <w:rPr>
          <w:rFonts w:asciiTheme="minorHAnsi" w:hAnsiTheme="minorHAnsi" w:cstheme="minorHAnsi"/>
          <w:bCs/>
          <w:i/>
          <w:iCs/>
          <w:sz w:val="24"/>
          <w:szCs w:val="28"/>
          <w:lang w:val="en-US"/>
        </w:rPr>
        <w:t>Inter</w:t>
      </w:r>
      <w:r w:rsidR="00C440AE">
        <w:rPr>
          <w:rFonts w:asciiTheme="minorHAnsi" w:hAnsiTheme="minorHAnsi" w:cstheme="minorHAnsi"/>
          <w:bCs/>
          <w:i/>
          <w:iCs/>
          <w:sz w:val="24"/>
          <w:szCs w:val="28"/>
          <w:lang w:val="en-US"/>
        </w:rPr>
        <w:t>active virtual reality experience</w:t>
      </w:r>
      <w:r w:rsidR="00AC464B">
        <w:rPr>
          <w:rFonts w:asciiTheme="minorHAnsi" w:hAnsiTheme="minorHAnsi" w:cstheme="minorHAnsi"/>
          <w:bCs/>
          <w:i/>
          <w:iCs/>
          <w:sz w:val="24"/>
          <w:szCs w:val="28"/>
          <w:lang w:val="en-US"/>
        </w:rPr>
        <w:t xml:space="preserve"> showcases</w:t>
      </w:r>
      <w:r w:rsidRPr="004D4AA5">
        <w:rPr>
          <w:rFonts w:asciiTheme="minorHAnsi" w:hAnsiTheme="minorHAnsi" w:cstheme="minorHAnsi"/>
          <w:bCs/>
          <w:i/>
          <w:iCs/>
          <w:sz w:val="24"/>
          <w:szCs w:val="28"/>
          <w:lang w:val="en-US"/>
        </w:rPr>
        <w:t xml:space="preserve"> </w:t>
      </w:r>
      <w:r w:rsidR="006127A6">
        <w:rPr>
          <w:rFonts w:asciiTheme="minorHAnsi" w:hAnsiTheme="minorHAnsi" w:cstheme="minorHAnsi"/>
          <w:bCs/>
          <w:i/>
          <w:iCs/>
          <w:sz w:val="24"/>
          <w:szCs w:val="28"/>
          <w:lang w:val="en-US"/>
        </w:rPr>
        <w:t xml:space="preserve">re-imagined </w:t>
      </w:r>
      <w:r w:rsidRPr="004D4AA5">
        <w:rPr>
          <w:rFonts w:asciiTheme="minorHAnsi" w:hAnsiTheme="minorHAnsi" w:cstheme="minorHAnsi"/>
          <w:bCs/>
          <w:i/>
          <w:iCs/>
          <w:sz w:val="24"/>
          <w:szCs w:val="28"/>
          <w:lang w:val="en-US"/>
        </w:rPr>
        <w:t xml:space="preserve">underground </w:t>
      </w:r>
      <w:r w:rsidR="00287DC6">
        <w:rPr>
          <w:rFonts w:asciiTheme="minorHAnsi" w:hAnsiTheme="minorHAnsi" w:cstheme="minorHAnsi"/>
          <w:bCs/>
          <w:i/>
          <w:iCs/>
          <w:sz w:val="24"/>
          <w:szCs w:val="28"/>
          <w:lang w:val="en-US"/>
        </w:rPr>
        <w:t xml:space="preserve">public spaces </w:t>
      </w:r>
      <w:r w:rsidRPr="004D4AA5">
        <w:rPr>
          <w:rFonts w:asciiTheme="minorHAnsi" w:hAnsiTheme="minorHAnsi" w:cstheme="minorHAnsi"/>
          <w:bCs/>
          <w:i/>
          <w:iCs/>
          <w:sz w:val="24"/>
          <w:szCs w:val="28"/>
          <w:lang w:val="en-US"/>
        </w:rPr>
        <w:t>and</w:t>
      </w:r>
      <w:r w:rsidR="00835AD7">
        <w:rPr>
          <w:rFonts w:asciiTheme="minorHAnsi" w:hAnsiTheme="minorHAnsi" w:cstheme="minorHAnsi"/>
          <w:bCs/>
          <w:i/>
          <w:iCs/>
          <w:sz w:val="24"/>
          <w:szCs w:val="28"/>
          <w:lang w:val="en-US"/>
        </w:rPr>
        <w:t xml:space="preserve"> interactive streets</w:t>
      </w:r>
      <w:r w:rsidRPr="004D4AA5">
        <w:rPr>
          <w:rFonts w:asciiTheme="minorHAnsi" w:hAnsiTheme="minorHAnsi" w:cstheme="minorHAnsi"/>
          <w:bCs/>
          <w:i/>
          <w:iCs/>
          <w:sz w:val="24"/>
          <w:szCs w:val="28"/>
          <w:lang w:val="en-US"/>
        </w:rPr>
        <w:t xml:space="preserve"> </w:t>
      </w:r>
      <w:r w:rsidR="00192061">
        <w:rPr>
          <w:rFonts w:asciiTheme="minorHAnsi" w:hAnsiTheme="minorHAnsi" w:cstheme="minorHAnsi"/>
          <w:bCs/>
          <w:i/>
          <w:iCs/>
          <w:sz w:val="24"/>
          <w:szCs w:val="28"/>
          <w:lang w:val="en-US"/>
        </w:rPr>
        <w:t xml:space="preserve">enabled </w:t>
      </w:r>
      <w:r>
        <w:rPr>
          <w:rFonts w:asciiTheme="minorHAnsi" w:hAnsiTheme="minorHAnsi" w:cstheme="minorHAnsi"/>
          <w:bCs/>
          <w:i/>
          <w:iCs/>
          <w:sz w:val="24"/>
          <w:szCs w:val="28"/>
          <w:lang w:val="en-US"/>
        </w:rPr>
        <w:t>by connected lighting</w:t>
      </w:r>
    </w:p>
    <w:p w:rsidR="00C064AD" w:rsidRPr="00EB4E61" w:rsidRDefault="00C064AD" w:rsidP="0085746E">
      <w:pPr>
        <w:rPr>
          <w:rFonts w:asciiTheme="minorHAnsi" w:hAnsiTheme="minorHAnsi" w:cstheme="minorHAnsi"/>
          <w:i/>
          <w:szCs w:val="22"/>
          <w:lang w:val="en-US"/>
        </w:rPr>
      </w:pPr>
    </w:p>
    <w:p w:rsidR="00A4293A" w:rsidRDefault="00940358" w:rsidP="00717C70">
      <w:pPr>
        <w:jc w:val="both"/>
        <w:rPr>
          <w:rFonts w:asciiTheme="minorHAnsi" w:hAnsiTheme="minorHAnsi" w:cstheme="minorHAnsi"/>
          <w:szCs w:val="22"/>
          <w:lang w:val="en-US"/>
        </w:rPr>
      </w:pPr>
      <w:r>
        <w:rPr>
          <w:rFonts w:asciiTheme="minorHAnsi" w:hAnsiTheme="minorHAnsi" w:cstheme="minorHAnsi"/>
          <w:b/>
          <w:szCs w:val="22"/>
          <w:lang w:val="en-US"/>
        </w:rPr>
        <w:t>Barcelona</w:t>
      </w:r>
      <w:r w:rsidR="007237ED" w:rsidRPr="007C0248">
        <w:rPr>
          <w:rFonts w:asciiTheme="minorHAnsi" w:hAnsiTheme="minorHAnsi" w:cstheme="minorHAnsi"/>
          <w:b/>
          <w:szCs w:val="22"/>
          <w:lang w:val="en-US"/>
        </w:rPr>
        <w:t xml:space="preserve">, </w:t>
      </w:r>
      <w:r w:rsidR="007C0248" w:rsidRPr="007C0248">
        <w:rPr>
          <w:rFonts w:asciiTheme="minorHAnsi" w:hAnsiTheme="minorHAnsi" w:cstheme="minorHAnsi"/>
          <w:b/>
          <w:szCs w:val="22"/>
          <w:lang w:val="en-US"/>
        </w:rPr>
        <w:t>Spain</w:t>
      </w:r>
      <w:r w:rsidR="0085746E" w:rsidRPr="007C0248">
        <w:rPr>
          <w:rFonts w:asciiTheme="minorHAnsi" w:hAnsiTheme="minorHAnsi" w:cstheme="minorHAnsi"/>
          <w:b/>
          <w:szCs w:val="22"/>
          <w:lang w:val="en-US"/>
        </w:rPr>
        <w:t xml:space="preserve"> </w:t>
      </w:r>
      <w:r w:rsidR="007237ED" w:rsidRPr="007C0248">
        <w:rPr>
          <w:rFonts w:asciiTheme="minorHAnsi" w:hAnsiTheme="minorHAnsi" w:cstheme="minorHAnsi"/>
          <w:b/>
          <w:szCs w:val="22"/>
          <w:lang w:val="en-US"/>
        </w:rPr>
        <w:t>–</w:t>
      </w:r>
      <w:r w:rsidR="007237ED" w:rsidRPr="007C0248">
        <w:rPr>
          <w:rFonts w:asciiTheme="minorHAnsi" w:hAnsiTheme="minorHAnsi" w:cstheme="minorHAnsi"/>
          <w:szCs w:val="22"/>
          <w:lang w:val="en-US"/>
        </w:rPr>
        <w:t xml:space="preserve"> </w:t>
      </w:r>
      <w:r w:rsidR="00B41F98" w:rsidRPr="007C0248">
        <w:rPr>
          <w:rFonts w:asciiTheme="minorHAnsi" w:hAnsiTheme="minorHAnsi" w:cstheme="minorHAnsi"/>
          <w:szCs w:val="22"/>
          <w:lang w:val="en-US"/>
        </w:rPr>
        <w:t>Philips Lighting (Euronext Amsterdam</w:t>
      </w:r>
      <w:r w:rsidR="007C0248" w:rsidRPr="007C0248">
        <w:rPr>
          <w:rFonts w:asciiTheme="minorHAnsi" w:hAnsiTheme="minorHAnsi" w:cstheme="minorHAnsi"/>
          <w:szCs w:val="22"/>
          <w:lang w:val="en-US"/>
        </w:rPr>
        <w:t xml:space="preserve"> ticker</w:t>
      </w:r>
      <w:r w:rsidR="00B41F98" w:rsidRPr="007C0248">
        <w:rPr>
          <w:rFonts w:asciiTheme="minorHAnsi" w:hAnsiTheme="minorHAnsi" w:cstheme="minorHAnsi"/>
          <w:szCs w:val="22"/>
          <w:lang w:val="en-US"/>
        </w:rPr>
        <w:t>: LIGHT),</w:t>
      </w:r>
      <w:r w:rsidR="00C064AD">
        <w:rPr>
          <w:rFonts w:asciiTheme="minorHAnsi" w:hAnsiTheme="minorHAnsi" w:cstheme="minorHAnsi"/>
          <w:szCs w:val="22"/>
          <w:lang w:val="en-US"/>
        </w:rPr>
        <w:t xml:space="preserve"> a global </w:t>
      </w:r>
      <w:r w:rsidR="00C064AD" w:rsidRPr="00B33F77">
        <w:rPr>
          <w:rFonts w:asciiTheme="minorHAnsi" w:hAnsiTheme="minorHAnsi" w:cstheme="minorHAnsi"/>
          <w:szCs w:val="22"/>
          <w:lang w:val="en-US"/>
        </w:rPr>
        <w:t xml:space="preserve">leader in </w:t>
      </w:r>
      <w:r w:rsidR="00192061" w:rsidRPr="00B33F77">
        <w:rPr>
          <w:rFonts w:asciiTheme="minorHAnsi" w:hAnsiTheme="minorHAnsi" w:cstheme="minorHAnsi"/>
          <w:szCs w:val="22"/>
          <w:lang w:val="en-US"/>
        </w:rPr>
        <w:t>l</w:t>
      </w:r>
      <w:r w:rsidR="00C064AD" w:rsidRPr="00B33F77">
        <w:rPr>
          <w:rFonts w:asciiTheme="minorHAnsi" w:hAnsiTheme="minorHAnsi" w:cstheme="minorHAnsi"/>
          <w:szCs w:val="22"/>
          <w:lang w:val="en-US"/>
        </w:rPr>
        <w:t>ighting</w:t>
      </w:r>
      <w:r w:rsidR="00C064AD">
        <w:rPr>
          <w:rFonts w:asciiTheme="minorHAnsi" w:hAnsiTheme="minorHAnsi" w:cstheme="minorHAnsi"/>
          <w:szCs w:val="22"/>
          <w:lang w:val="en-US"/>
        </w:rPr>
        <w:t xml:space="preserve">, </w:t>
      </w:r>
      <w:r w:rsidR="00D71759">
        <w:rPr>
          <w:rFonts w:asciiTheme="minorHAnsi" w:hAnsiTheme="minorHAnsi" w:cstheme="minorHAnsi"/>
          <w:szCs w:val="22"/>
          <w:lang w:val="en-US"/>
        </w:rPr>
        <w:t xml:space="preserve">has </w:t>
      </w:r>
      <w:r w:rsidR="00651BCF">
        <w:rPr>
          <w:rFonts w:asciiTheme="minorHAnsi" w:hAnsiTheme="minorHAnsi" w:cstheme="minorHAnsi"/>
          <w:szCs w:val="22"/>
          <w:lang w:val="en-US"/>
        </w:rPr>
        <w:t xml:space="preserve">created </w:t>
      </w:r>
      <w:r w:rsidR="00D71759">
        <w:rPr>
          <w:rFonts w:asciiTheme="minorHAnsi" w:hAnsiTheme="minorHAnsi" w:cstheme="minorHAnsi"/>
          <w:szCs w:val="22"/>
          <w:lang w:val="en-US"/>
        </w:rPr>
        <w:t xml:space="preserve">a sneak preview of </w:t>
      </w:r>
      <w:r w:rsidR="00C311B7">
        <w:rPr>
          <w:rFonts w:asciiTheme="minorHAnsi" w:hAnsiTheme="minorHAnsi" w:cstheme="minorHAnsi"/>
          <w:szCs w:val="22"/>
          <w:lang w:val="en-US"/>
        </w:rPr>
        <w:t xml:space="preserve">what urban </w:t>
      </w:r>
      <w:r w:rsidR="00D71759">
        <w:rPr>
          <w:rFonts w:asciiTheme="minorHAnsi" w:hAnsiTheme="minorHAnsi" w:cstheme="minorHAnsi"/>
          <w:szCs w:val="22"/>
          <w:lang w:val="en-US"/>
        </w:rPr>
        <w:t xml:space="preserve">life </w:t>
      </w:r>
      <w:r w:rsidR="00C311B7">
        <w:rPr>
          <w:rFonts w:asciiTheme="minorHAnsi" w:hAnsiTheme="minorHAnsi" w:cstheme="minorHAnsi"/>
          <w:szCs w:val="22"/>
          <w:lang w:val="en-US"/>
        </w:rPr>
        <w:t xml:space="preserve">could be like </w:t>
      </w:r>
      <w:r w:rsidR="00D71759">
        <w:rPr>
          <w:rFonts w:asciiTheme="minorHAnsi" w:hAnsiTheme="minorHAnsi" w:cstheme="minorHAnsi"/>
          <w:szCs w:val="22"/>
          <w:lang w:val="en-US"/>
        </w:rPr>
        <w:t>in 2030</w:t>
      </w:r>
      <w:r w:rsidR="00A4293A">
        <w:rPr>
          <w:rFonts w:asciiTheme="minorHAnsi" w:hAnsiTheme="minorHAnsi" w:cstheme="minorHAnsi"/>
          <w:szCs w:val="22"/>
          <w:lang w:val="en-US"/>
        </w:rPr>
        <w:t>,</w:t>
      </w:r>
      <w:r w:rsidR="00D71759">
        <w:rPr>
          <w:rFonts w:asciiTheme="minorHAnsi" w:hAnsiTheme="minorHAnsi" w:cstheme="minorHAnsi"/>
          <w:szCs w:val="22"/>
          <w:lang w:val="en-US"/>
        </w:rPr>
        <w:t xml:space="preserve"> in a future</w:t>
      </w:r>
      <w:r w:rsidR="00A4293A">
        <w:rPr>
          <w:rFonts w:asciiTheme="minorHAnsi" w:hAnsiTheme="minorHAnsi" w:cstheme="minorHAnsi"/>
          <w:szCs w:val="22"/>
          <w:lang w:val="en-US"/>
        </w:rPr>
        <w:t>-</w:t>
      </w:r>
      <w:r w:rsidR="00D71759">
        <w:rPr>
          <w:rFonts w:asciiTheme="minorHAnsi" w:hAnsiTheme="minorHAnsi" w:cstheme="minorHAnsi"/>
          <w:szCs w:val="22"/>
          <w:lang w:val="en-US"/>
        </w:rPr>
        <w:t>gazing virtual reality experience</w:t>
      </w:r>
      <w:r w:rsidR="00500A6F">
        <w:rPr>
          <w:rFonts w:asciiTheme="minorHAnsi" w:hAnsiTheme="minorHAnsi" w:cstheme="minorHAnsi"/>
          <w:szCs w:val="22"/>
          <w:lang w:val="en-US"/>
        </w:rPr>
        <w:t>. A</w:t>
      </w:r>
      <w:r w:rsidR="00D71759">
        <w:rPr>
          <w:rFonts w:asciiTheme="minorHAnsi" w:hAnsiTheme="minorHAnsi" w:cstheme="minorHAnsi"/>
          <w:szCs w:val="22"/>
          <w:lang w:val="en-US"/>
        </w:rPr>
        <w:t xml:space="preserve">t </w:t>
      </w:r>
      <w:r w:rsidR="00D71759" w:rsidRPr="00D71759">
        <w:rPr>
          <w:rFonts w:asciiTheme="minorHAnsi" w:hAnsiTheme="minorHAnsi" w:cstheme="minorHAnsi"/>
          <w:szCs w:val="22"/>
          <w:lang w:val="en-US"/>
        </w:rPr>
        <w:t>Smart Cities Expo World Congress in Barcelona</w:t>
      </w:r>
      <w:r w:rsidR="00A4293A">
        <w:rPr>
          <w:rFonts w:asciiTheme="minorHAnsi" w:hAnsiTheme="minorHAnsi" w:cstheme="minorHAnsi"/>
          <w:szCs w:val="22"/>
          <w:lang w:val="en-US"/>
        </w:rPr>
        <w:t xml:space="preserve"> today</w:t>
      </w:r>
      <w:r w:rsidR="00D71759">
        <w:rPr>
          <w:rFonts w:asciiTheme="minorHAnsi" w:hAnsiTheme="minorHAnsi" w:cstheme="minorHAnsi"/>
          <w:szCs w:val="22"/>
          <w:lang w:val="en-US"/>
        </w:rPr>
        <w:t xml:space="preserve">, </w:t>
      </w:r>
      <w:r w:rsidR="00500A6F">
        <w:rPr>
          <w:rFonts w:asciiTheme="minorHAnsi" w:hAnsiTheme="minorHAnsi" w:cstheme="minorHAnsi"/>
          <w:szCs w:val="22"/>
          <w:lang w:val="en-US"/>
        </w:rPr>
        <w:t>Philips Lighting</w:t>
      </w:r>
      <w:r w:rsidR="00A20C7B">
        <w:rPr>
          <w:rFonts w:asciiTheme="minorHAnsi" w:hAnsiTheme="minorHAnsi" w:cstheme="minorHAnsi"/>
          <w:szCs w:val="22"/>
          <w:lang w:val="en-US"/>
        </w:rPr>
        <w:t xml:space="preserve"> Research</w:t>
      </w:r>
      <w:r w:rsidR="00500A6F">
        <w:rPr>
          <w:rFonts w:asciiTheme="minorHAnsi" w:hAnsiTheme="minorHAnsi" w:cstheme="minorHAnsi"/>
          <w:szCs w:val="22"/>
          <w:lang w:val="en-US"/>
        </w:rPr>
        <w:t xml:space="preserve"> unveiled a picture of how</w:t>
      </w:r>
      <w:r w:rsidR="00A4293A">
        <w:rPr>
          <w:rFonts w:asciiTheme="minorHAnsi" w:hAnsiTheme="minorHAnsi" w:cstheme="minorHAnsi"/>
          <w:szCs w:val="22"/>
          <w:lang w:val="en-US"/>
        </w:rPr>
        <w:t xml:space="preserve"> connected lighting technology</w:t>
      </w:r>
      <w:r w:rsidR="00500A6F">
        <w:rPr>
          <w:rFonts w:asciiTheme="minorHAnsi" w:hAnsiTheme="minorHAnsi" w:cstheme="minorHAnsi"/>
          <w:szCs w:val="22"/>
          <w:lang w:val="en-US"/>
        </w:rPr>
        <w:t xml:space="preserve"> will</w:t>
      </w:r>
      <w:r w:rsidR="00D71759">
        <w:rPr>
          <w:rFonts w:asciiTheme="minorHAnsi" w:hAnsiTheme="minorHAnsi" w:cstheme="minorHAnsi"/>
          <w:szCs w:val="22"/>
          <w:lang w:val="en-US"/>
        </w:rPr>
        <w:t xml:space="preserve"> play a key part in underpinning the smart cit</w:t>
      </w:r>
      <w:r w:rsidR="00500A6F">
        <w:rPr>
          <w:rFonts w:asciiTheme="minorHAnsi" w:hAnsiTheme="minorHAnsi" w:cstheme="minorHAnsi"/>
          <w:szCs w:val="22"/>
          <w:lang w:val="en-US"/>
        </w:rPr>
        <w:t>ies</w:t>
      </w:r>
      <w:r w:rsidR="00D71759">
        <w:rPr>
          <w:rFonts w:asciiTheme="minorHAnsi" w:hAnsiTheme="minorHAnsi" w:cstheme="minorHAnsi"/>
          <w:szCs w:val="22"/>
          <w:lang w:val="en-US"/>
        </w:rPr>
        <w:t xml:space="preserve"> we can expect to </w:t>
      </w:r>
      <w:r w:rsidR="00D23871">
        <w:rPr>
          <w:rFonts w:asciiTheme="minorHAnsi" w:hAnsiTheme="minorHAnsi" w:cstheme="minorHAnsi"/>
          <w:szCs w:val="22"/>
          <w:lang w:val="en-US"/>
        </w:rPr>
        <w:t>inhabit</w:t>
      </w:r>
      <w:r w:rsidR="00D71759">
        <w:rPr>
          <w:rFonts w:asciiTheme="minorHAnsi" w:hAnsiTheme="minorHAnsi" w:cstheme="minorHAnsi"/>
          <w:szCs w:val="22"/>
          <w:lang w:val="en-US"/>
        </w:rPr>
        <w:t xml:space="preserve"> in just </w:t>
      </w:r>
      <w:r w:rsidR="007C7D5C">
        <w:rPr>
          <w:rFonts w:asciiTheme="minorHAnsi" w:hAnsiTheme="minorHAnsi" w:cstheme="minorHAnsi"/>
          <w:szCs w:val="22"/>
          <w:lang w:val="en-US"/>
        </w:rPr>
        <w:t>over a decade</w:t>
      </w:r>
      <w:r w:rsidR="00D23871">
        <w:rPr>
          <w:rFonts w:asciiTheme="minorHAnsi" w:hAnsiTheme="minorHAnsi" w:cstheme="minorHAnsi"/>
          <w:szCs w:val="22"/>
          <w:lang w:val="en-US"/>
        </w:rPr>
        <w:t xml:space="preserve">. </w:t>
      </w:r>
    </w:p>
    <w:p w:rsidR="00C0477F" w:rsidRDefault="00C0477F" w:rsidP="00717C70">
      <w:pPr>
        <w:jc w:val="both"/>
        <w:rPr>
          <w:rFonts w:asciiTheme="minorHAnsi" w:hAnsiTheme="minorHAnsi" w:cstheme="minorHAnsi"/>
          <w:szCs w:val="22"/>
          <w:lang w:val="en-US"/>
        </w:rPr>
      </w:pPr>
    </w:p>
    <w:p w:rsidR="00FD05C5" w:rsidRDefault="006872C7" w:rsidP="00717C70">
      <w:pPr>
        <w:jc w:val="both"/>
      </w:pPr>
      <w:r>
        <w:rPr>
          <w:rFonts w:asciiTheme="minorHAnsi" w:hAnsiTheme="minorHAnsi" w:cstheme="minorHAnsi"/>
          <w:szCs w:val="22"/>
          <w:lang w:val="en-US"/>
        </w:rPr>
        <w:t>U</w:t>
      </w:r>
      <w:r w:rsidR="00D31393">
        <w:rPr>
          <w:rFonts w:asciiTheme="minorHAnsi" w:hAnsiTheme="minorHAnsi" w:cstheme="minorHAnsi"/>
          <w:szCs w:val="22"/>
          <w:lang w:val="en-US"/>
        </w:rPr>
        <w:t xml:space="preserve">rban populations </w:t>
      </w:r>
      <w:r>
        <w:rPr>
          <w:rFonts w:asciiTheme="minorHAnsi" w:hAnsiTheme="minorHAnsi" w:cstheme="minorHAnsi"/>
          <w:szCs w:val="22"/>
          <w:lang w:val="en-US"/>
        </w:rPr>
        <w:t xml:space="preserve">are </w:t>
      </w:r>
      <w:r w:rsidR="00301975">
        <w:rPr>
          <w:rFonts w:asciiTheme="minorHAnsi" w:hAnsiTheme="minorHAnsi" w:cstheme="minorHAnsi"/>
          <w:szCs w:val="22"/>
          <w:lang w:val="en-US"/>
        </w:rPr>
        <w:t>growing rapidly</w:t>
      </w:r>
      <w:r>
        <w:rPr>
          <w:rFonts w:asciiTheme="minorHAnsi" w:hAnsiTheme="minorHAnsi" w:cstheme="minorHAnsi"/>
          <w:szCs w:val="22"/>
          <w:lang w:val="en-US"/>
        </w:rPr>
        <w:t xml:space="preserve"> and</w:t>
      </w:r>
      <w:r w:rsidR="00D31393">
        <w:rPr>
          <w:rFonts w:asciiTheme="minorHAnsi" w:hAnsiTheme="minorHAnsi" w:cstheme="minorHAnsi"/>
          <w:szCs w:val="22"/>
          <w:lang w:val="en-US"/>
        </w:rPr>
        <w:t xml:space="preserve"> </w:t>
      </w:r>
      <w:r w:rsidR="0011496D">
        <w:rPr>
          <w:rFonts w:asciiTheme="minorHAnsi" w:hAnsiTheme="minorHAnsi" w:cstheme="minorHAnsi"/>
          <w:szCs w:val="22"/>
          <w:lang w:val="en-US"/>
        </w:rPr>
        <w:t xml:space="preserve">60 percent </w:t>
      </w:r>
      <w:r w:rsidR="00D31393">
        <w:rPr>
          <w:rFonts w:asciiTheme="minorHAnsi" w:hAnsiTheme="minorHAnsi" w:cstheme="minorHAnsi"/>
          <w:szCs w:val="22"/>
          <w:lang w:val="en-US"/>
        </w:rPr>
        <w:t xml:space="preserve">of the world population are predicted to be </w:t>
      </w:r>
      <w:r w:rsidR="00192061">
        <w:rPr>
          <w:rFonts w:asciiTheme="minorHAnsi" w:hAnsiTheme="minorHAnsi" w:cstheme="minorHAnsi"/>
          <w:szCs w:val="22"/>
          <w:lang w:val="en-US"/>
        </w:rPr>
        <w:t xml:space="preserve">living in </w:t>
      </w:r>
      <w:r w:rsidR="00D31393">
        <w:rPr>
          <w:rFonts w:asciiTheme="minorHAnsi" w:hAnsiTheme="minorHAnsi" w:cstheme="minorHAnsi"/>
          <w:szCs w:val="22"/>
          <w:lang w:val="en-US"/>
        </w:rPr>
        <w:t>cities by 2030</w:t>
      </w:r>
      <w:r w:rsidR="00B33F77">
        <w:rPr>
          <w:rStyle w:val="FootnoteReference"/>
          <w:rFonts w:asciiTheme="minorHAnsi" w:hAnsiTheme="minorHAnsi" w:cstheme="minorHAnsi"/>
          <w:szCs w:val="22"/>
          <w:lang w:val="en-US"/>
        </w:rPr>
        <w:footnoteReference w:id="1"/>
      </w:r>
      <w:r w:rsidR="00D31393">
        <w:rPr>
          <w:rFonts w:asciiTheme="minorHAnsi" w:hAnsiTheme="minorHAnsi" w:cstheme="minorHAnsi"/>
          <w:szCs w:val="22"/>
          <w:lang w:val="en-US"/>
        </w:rPr>
        <w:t>. Philips Lighting</w:t>
      </w:r>
      <w:r w:rsidR="00C311B7">
        <w:rPr>
          <w:rFonts w:asciiTheme="minorHAnsi" w:hAnsiTheme="minorHAnsi" w:cstheme="minorHAnsi"/>
          <w:szCs w:val="22"/>
          <w:lang w:val="en-US"/>
        </w:rPr>
        <w:t xml:space="preserve"> </w:t>
      </w:r>
      <w:r w:rsidR="00D31393">
        <w:rPr>
          <w:rFonts w:asciiTheme="minorHAnsi" w:hAnsiTheme="minorHAnsi" w:cstheme="minorHAnsi"/>
          <w:szCs w:val="22"/>
          <w:lang w:val="en-US"/>
        </w:rPr>
        <w:t>is helping to pave the way for massive urban growth by d</w:t>
      </w:r>
      <w:r w:rsidR="00674120">
        <w:rPr>
          <w:rFonts w:asciiTheme="minorHAnsi" w:hAnsiTheme="minorHAnsi" w:cstheme="minorHAnsi"/>
          <w:szCs w:val="22"/>
          <w:lang w:val="en-US"/>
        </w:rPr>
        <w:t xml:space="preserve">eveloping a </w:t>
      </w:r>
      <w:r w:rsidR="00192061">
        <w:rPr>
          <w:rFonts w:asciiTheme="minorHAnsi" w:hAnsiTheme="minorHAnsi" w:cstheme="minorHAnsi"/>
          <w:szCs w:val="22"/>
          <w:lang w:val="en-US"/>
        </w:rPr>
        <w:t>people-</w:t>
      </w:r>
      <w:r w:rsidR="00674120">
        <w:rPr>
          <w:rFonts w:asciiTheme="minorHAnsi" w:hAnsiTheme="minorHAnsi" w:cstheme="minorHAnsi"/>
          <w:szCs w:val="22"/>
          <w:lang w:val="en-US"/>
        </w:rPr>
        <w:t>centric blueprint</w:t>
      </w:r>
      <w:r w:rsidR="00D31393">
        <w:rPr>
          <w:rFonts w:asciiTheme="minorHAnsi" w:hAnsiTheme="minorHAnsi" w:cstheme="minorHAnsi"/>
          <w:szCs w:val="22"/>
          <w:lang w:val="en-US"/>
        </w:rPr>
        <w:t xml:space="preserve"> for lighting </w:t>
      </w:r>
      <w:r w:rsidR="00C311B7">
        <w:rPr>
          <w:rFonts w:asciiTheme="minorHAnsi" w:hAnsiTheme="minorHAnsi" w:cstheme="minorHAnsi"/>
          <w:szCs w:val="22"/>
          <w:lang w:val="en-US"/>
        </w:rPr>
        <w:t>and Internet of Things (</w:t>
      </w:r>
      <w:proofErr w:type="spellStart"/>
      <w:r w:rsidR="00C311B7">
        <w:rPr>
          <w:rFonts w:asciiTheme="minorHAnsi" w:hAnsiTheme="minorHAnsi" w:cstheme="minorHAnsi"/>
          <w:szCs w:val="22"/>
          <w:lang w:val="en-US"/>
        </w:rPr>
        <w:t>IoT</w:t>
      </w:r>
      <w:proofErr w:type="spellEnd"/>
      <w:r w:rsidR="00C311B7">
        <w:rPr>
          <w:rFonts w:asciiTheme="minorHAnsi" w:hAnsiTheme="minorHAnsi" w:cstheme="minorHAnsi"/>
          <w:szCs w:val="22"/>
          <w:lang w:val="en-US"/>
        </w:rPr>
        <w:t xml:space="preserve">) services in </w:t>
      </w:r>
      <w:r w:rsidR="00D31393">
        <w:rPr>
          <w:rFonts w:asciiTheme="minorHAnsi" w:hAnsiTheme="minorHAnsi" w:cstheme="minorHAnsi"/>
          <w:szCs w:val="22"/>
          <w:lang w:val="en-US"/>
        </w:rPr>
        <w:t xml:space="preserve">the smart city of </w:t>
      </w:r>
      <w:r w:rsidR="00674120">
        <w:rPr>
          <w:rFonts w:asciiTheme="minorHAnsi" w:hAnsiTheme="minorHAnsi" w:cstheme="minorHAnsi"/>
          <w:szCs w:val="22"/>
          <w:lang w:val="en-US"/>
        </w:rPr>
        <w:t>the future</w:t>
      </w:r>
      <w:r w:rsidR="00D31393">
        <w:rPr>
          <w:rFonts w:asciiTheme="minorHAnsi" w:hAnsiTheme="minorHAnsi" w:cstheme="minorHAnsi"/>
          <w:szCs w:val="22"/>
          <w:lang w:val="en-US"/>
        </w:rPr>
        <w:t>.</w:t>
      </w:r>
      <w:r w:rsidR="009F182D">
        <w:rPr>
          <w:rFonts w:asciiTheme="minorHAnsi" w:hAnsiTheme="minorHAnsi" w:cstheme="minorHAnsi"/>
          <w:szCs w:val="22"/>
          <w:lang w:val="en-US"/>
        </w:rPr>
        <w:t xml:space="preserve"> </w:t>
      </w:r>
      <w:r w:rsidR="00D2390B">
        <w:rPr>
          <w:rFonts w:asciiTheme="minorHAnsi" w:hAnsiTheme="minorHAnsi" w:cstheme="minorHAnsi"/>
          <w:szCs w:val="22"/>
          <w:lang w:val="en-US"/>
        </w:rPr>
        <w:t>In t</w:t>
      </w:r>
      <w:r w:rsidR="009F182D">
        <w:rPr>
          <w:rFonts w:asciiTheme="minorHAnsi" w:hAnsiTheme="minorHAnsi" w:cstheme="minorHAnsi"/>
          <w:szCs w:val="22"/>
          <w:lang w:val="en-US"/>
        </w:rPr>
        <w:t>he</w:t>
      </w:r>
      <w:r w:rsidR="009F182D">
        <w:t xml:space="preserve"> first instalment of</w:t>
      </w:r>
      <w:r w:rsidR="00674120">
        <w:t xml:space="preserve"> the</w:t>
      </w:r>
      <w:r w:rsidR="00192061">
        <w:t xml:space="preserve"> ’2030: Smart city life’</w:t>
      </w:r>
      <w:r w:rsidR="00C311B7">
        <w:t xml:space="preserve"> virtual reality</w:t>
      </w:r>
      <w:r w:rsidR="00B33F77">
        <w:t xml:space="preserve"> experience, the company </w:t>
      </w:r>
      <w:r w:rsidR="00D31393">
        <w:rPr>
          <w:rFonts w:asciiTheme="minorHAnsi" w:hAnsiTheme="minorHAnsi" w:cstheme="minorHAnsi"/>
          <w:szCs w:val="22"/>
          <w:lang w:val="en-US"/>
        </w:rPr>
        <w:t xml:space="preserve">shows </w:t>
      </w:r>
      <w:r w:rsidR="00686E00" w:rsidRPr="0034034D">
        <w:t xml:space="preserve">how </w:t>
      </w:r>
      <w:r w:rsidR="00686E00">
        <w:t xml:space="preserve">connected LED </w:t>
      </w:r>
      <w:r w:rsidR="00686E00" w:rsidRPr="0034034D">
        <w:t>light</w:t>
      </w:r>
      <w:r w:rsidR="00686E00">
        <w:t>ing</w:t>
      </w:r>
      <w:r w:rsidR="00686E00" w:rsidRPr="0034034D">
        <w:t xml:space="preserve"> </w:t>
      </w:r>
      <w:r w:rsidR="00686E00">
        <w:t>has the potential to</w:t>
      </w:r>
      <w:r w:rsidR="002E783F">
        <w:t xml:space="preserve"> enhance quality of life, transform everyday experiences</w:t>
      </w:r>
      <w:r w:rsidR="00674120">
        <w:t xml:space="preserve"> and services,</w:t>
      </w:r>
      <w:r w:rsidR="002E783F">
        <w:t xml:space="preserve"> and </w:t>
      </w:r>
      <w:r w:rsidR="000B6DD0">
        <w:t>ensure sustainability</w:t>
      </w:r>
      <w:r w:rsidR="00686E00" w:rsidRPr="0034034D">
        <w:t xml:space="preserve"> in</w:t>
      </w:r>
      <w:r w:rsidR="00301975">
        <w:t xml:space="preserve"> our</w:t>
      </w:r>
      <w:r w:rsidR="00686E00">
        <w:t xml:space="preserve"> ever </w:t>
      </w:r>
      <w:r w:rsidR="00686E00" w:rsidRPr="001966E8">
        <w:t>expanding global cities.</w:t>
      </w:r>
      <w:r w:rsidR="00940358" w:rsidRPr="001966E8">
        <w:t xml:space="preserve"> By 2030 </w:t>
      </w:r>
      <w:r w:rsidR="001A0A2C" w:rsidRPr="001966E8">
        <w:t xml:space="preserve">it is expected </w:t>
      </w:r>
      <w:r w:rsidR="0055040E" w:rsidRPr="001966E8">
        <w:t xml:space="preserve">that </w:t>
      </w:r>
      <w:r w:rsidR="00940358" w:rsidRPr="001966E8">
        <w:t xml:space="preserve">there will be </w:t>
      </w:r>
      <w:r w:rsidR="002800AA">
        <w:t>close to 7</w:t>
      </w:r>
      <w:r w:rsidR="0022727B">
        <w:t>0</w:t>
      </w:r>
      <w:r w:rsidR="00940358" w:rsidRPr="001966E8">
        <w:t xml:space="preserve"> billion light points</w:t>
      </w:r>
      <w:r w:rsidR="0022727B">
        <w:t>.</w:t>
      </w:r>
      <w:r w:rsidR="00940358" w:rsidRPr="001966E8">
        <w:rPr>
          <w:rStyle w:val="FootnoteReference"/>
        </w:rPr>
        <w:footnoteReference w:id="2"/>
      </w:r>
      <w:r w:rsidR="00940358">
        <w:t xml:space="preserve"> </w:t>
      </w:r>
    </w:p>
    <w:p w:rsidR="00940358" w:rsidRDefault="00940358" w:rsidP="00717C70">
      <w:pPr>
        <w:jc w:val="both"/>
      </w:pPr>
    </w:p>
    <w:p w:rsidR="001E394E" w:rsidRDefault="00FD05C5" w:rsidP="00717C70">
      <w:pPr>
        <w:jc w:val="both"/>
        <w:rPr>
          <w:rFonts w:asciiTheme="minorHAnsi" w:hAnsiTheme="minorHAnsi" w:cstheme="minorHAnsi"/>
          <w:szCs w:val="22"/>
          <w:lang w:val="en-US"/>
        </w:rPr>
      </w:pPr>
      <w:r w:rsidRPr="00FD05C5">
        <w:rPr>
          <w:rFonts w:asciiTheme="minorHAnsi" w:hAnsiTheme="minorHAnsi" w:cstheme="minorHAnsi"/>
          <w:szCs w:val="22"/>
          <w:lang w:val="en-US"/>
        </w:rPr>
        <w:t>Public lighting is installed everywhere</w:t>
      </w:r>
      <w:r w:rsidR="001E394E">
        <w:rPr>
          <w:rFonts w:asciiTheme="minorHAnsi" w:hAnsiTheme="minorHAnsi" w:cstheme="minorHAnsi"/>
          <w:szCs w:val="22"/>
          <w:lang w:val="en-US"/>
        </w:rPr>
        <w:t>:</w:t>
      </w:r>
      <w:r w:rsidRPr="00FD05C5">
        <w:rPr>
          <w:rFonts w:asciiTheme="minorHAnsi" w:hAnsiTheme="minorHAnsi" w:cstheme="minorHAnsi"/>
          <w:szCs w:val="22"/>
          <w:lang w:val="en-US"/>
        </w:rPr>
        <w:t xml:space="preserve"> where people live, work, play and travel. </w:t>
      </w:r>
      <w:r w:rsidR="001E394E">
        <w:rPr>
          <w:rFonts w:asciiTheme="minorHAnsi" w:hAnsiTheme="minorHAnsi" w:cstheme="minorHAnsi"/>
          <w:szCs w:val="22"/>
          <w:lang w:val="en-US"/>
        </w:rPr>
        <w:t xml:space="preserve">Its primary function is to provide energy efficient, quality light to enhance public safety and </w:t>
      </w:r>
      <w:r w:rsidR="0055040E">
        <w:rPr>
          <w:rFonts w:asciiTheme="minorHAnsi" w:hAnsiTheme="minorHAnsi" w:cstheme="minorHAnsi"/>
          <w:szCs w:val="22"/>
          <w:lang w:val="en-US"/>
        </w:rPr>
        <w:t xml:space="preserve">enhance </w:t>
      </w:r>
      <w:r w:rsidR="001E394E">
        <w:rPr>
          <w:rFonts w:asciiTheme="minorHAnsi" w:hAnsiTheme="minorHAnsi" w:cstheme="minorHAnsi"/>
          <w:szCs w:val="22"/>
          <w:lang w:val="en-US"/>
        </w:rPr>
        <w:t xml:space="preserve">the urban landscape. However, </w:t>
      </w:r>
      <w:r w:rsidR="00645513">
        <w:rPr>
          <w:rFonts w:asciiTheme="minorHAnsi" w:hAnsiTheme="minorHAnsi" w:cstheme="minorHAnsi"/>
          <w:szCs w:val="22"/>
          <w:lang w:val="en-US"/>
        </w:rPr>
        <w:t xml:space="preserve">in the future </w:t>
      </w:r>
      <w:r w:rsidR="001E394E">
        <w:rPr>
          <w:rFonts w:asciiTheme="minorHAnsi" w:hAnsiTheme="minorHAnsi" w:cstheme="minorHAnsi"/>
          <w:szCs w:val="22"/>
          <w:lang w:val="en-US"/>
        </w:rPr>
        <w:t xml:space="preserve">a city’s lighting infrastructure </w:t>
      </w:r>
      <w:r w:rsidR="00645513">
        <w:rPr>
          <w:rFonts w:asciiTheme="minorHAnsi" w:hAnsiTheme="minorHAnsi" w:cstheme="minorHAnsi"/>
          <w:szCs w:val="22"/>
          <w:lang w:val="en-US"/>
        </w:rPr>
        <w:t xml:space="preserve">will </w:t>
      </w:r>
      <w:r w:rsidR="001E394E">
        <w:rPr>
          <w:rFonts w:asciiTheme="minorHAnsi" w:hAnsiTheme="minorHAnsi" w:cstheme="minorHAnsi"/>
          <w:szCs w:val="22"/>
          <w:lang w:val="en-US"/>
        </w:rPr>
        <w:t>also offer</w:t>
      </w:r>
      <w:r w:rsidR="00C0477F">
        <w:rPr>
          <w:rFonts w:asciiTheme="minorHAnsi" w:hAnsiTheme="minorHAnsi" w:cstheme="minorHAnsi"/>
          <w:szCs w:val="22"/>
          <w:lang w:val="en-US"/>
        </w:rPr>
        <w:t xml:space="preserve"> enormous</w:t>
      </w:r>
      <w:r w:rsidR="001E394E">
        <w:rPr>
          <w:rFonts w:asciiTheme="minorHAnsi" w:hAnsiTheme="minorHAnsi" w:cstheme="minorHAnsi"/>
          <w:szCs w:val="22"/>
          <w:lang w:val="en-US"/>
        </w:rPr>
        <w:t xml:space="preserve"> potential</w:t>
      </w:r>
      <w:r w:rsidR="0055040E">
        <w:rPr>
          <w:rFonts w:asciiTheme="minorHAnsi" w:hAnsiTheme="minorHAnsi" w:cstheme="minorHAnsi"/>
          <w:szCs w:val="22"/>
          <w:lang w:val="en-US"/>
        </w:rPr>
        <w:t xml:space="preserve"> </w:t>
      </w:r>
      <w:r w:rsidR="001E394E">
        <w:rPr>
          <w:rFonts w:asciiTheme="minorHAnsi" w:hAnsiTheme="minorHAnsi" w:cstheme="minorHAnsi"/>
          <w:szCs w:val="22"/>
          <w:lang w:val="en-US"/>
        </w:rPr>
        <w:t>to be part of a city-wide net</w:t>
      </w:r>
      <w:r w:rsidR="00C0477F">
        <w:rPr>
          <w:rFonts w:asciiTheme="minorHAnsi" w:hAnsiTheme="minorHAnsi" w:cstheme="minorHAnsi"/>
          <w:szCs w:val="22"/>
          <w:lang w:val="en-US"/>
        </w:rPr>
        <w:t xml:space="preserve">work capable of acquiring </w:t>
      </w:r>
      <w:r w:rsidR="001E394E">
        <w:rPr>
          <w:rFonts w:asciiTheme="minorHAnsi" w:hAnsiTheme="minorHAnsi" w:cstheme="minorHAnsi"/>
          <w:szCs w:val="22"/>
          <w:lang w:val="en-US"/>
        </w:rPr>
        <w:t xml:space="preserve">data and delivering information and services to </w:t>
      </w:r>
      <w:r w:rsidR="0055040E">
        <w:rPr>
          <w:rFonts w:asciiTheme="minorHAnsi" w:hAnsiTheme="minorHAnsi" w:cstheme="minorHAnsi"/>
          <w:szCs w:val="22"/>
          <w:lang w:val="en-US"/>
        </w:rPr>
        <w:t xml:space="preserve">and from </w:t>
      </w:r>
      <w:r w:rsidR="001E394E">
        <w:rPr>
          <w:rFonts w:asciiTheme="minorHAnsi" w:hAnsiTheme="minorHAnsi" w:cstheme="minorHAnsi"/>
          <w:szCs w:val="22"/>
          <w:lang w:val="en-US"/>
        </w:rPr>
        <w:t>millions of devices</w:t>
      </w:r>
      <w:r w:rsidR="009F261F">
        <w:rPr>
          <w:rFonts w:asciiTheme="minorHAnsi" w:hAnsiTheme="minorHAnsi" w:cstheme="minorHAnsi"/>
          <w:szCs w:val="22"/>
          <w:lang w:val="en-US"/>
        </w:rPr>
        <w:t>,</w:t>
      </w:r>
      <w:r w:rsidR="001E394E">
        <w:rPr>
          <w:rFonts w:asciiTheme="minorHAnsi" w:hAnsiTheme="minorHAnsi" w:cstheme="minorHAnsi"/>
          <w:szCs w:val="22"/>
          <w:lang w:val="en-US"/>
        </w:rPr>
        <w:t xml:space="preserve"> from </w:t>
      </w:r>
      <w:r w:rsidR="00575AF4">
        <w:rPr>
          <w:rFonts w:asciiTheme="minorHAnsi" w:hAnsiTheme="minorHAnsi" w:cstheme="minorHAnsi"/>
          <w:szCs w:val="22"/>
          <w:lang w:val="en-US"/>
        </w:rPr>
        <w:t>garbage bins</w:t>
      </w:r>
      <w:r w:rsidR="002E4F09">
        <w:rPr>
          <w:rFonts w:asciiTheme="minorHAnsi" w:hAnsiTheme="minorHAnsi" w:cstheme="minorHAnsi"/>
          <w:szCs w:val="22"/>
          <w:lang w:val="en-US"/>
        </w:rPr>
        <w:t xml:space="preserve"> </w:t>
      </w:r>
      <w:r w:rsidR="001E394E">
        <w:rPr>
          <w:rFonts w:asciiTheme="minorHAnsi" w:hAnsiTheme="minorHAnsi" w:cstheme="minorHAnsi"/>
          <w:szCs w:val="22"/>
          <w:lang w:val="en-US"/>
        </w:rPr>
        <w:t xml:space="preserve">to </w:t>
      </w:r>
      <w:r w:rsidR="001A55FA">
        <w:rPr>
          <w:rFonts w:asciiTheme="minorHAnsi" w:hAnsiTheme="minorHAnsi" w:cstheme="minorHAnsi"/>
          <w:szCs w:val="22"/>
          <w:lang w:val="en-US"/>
        </w:rPr>
        <w:t>autonomous vehicles</w:t>
      </w:r>
      <w:r w:rsidR="009F261F">
        <w:rPr>
          <w:rFonts w:asciiTheme="minorHAnsi" w:hAnsiTheme="minorHAnsi" w:cstheme="minorHAnsi"/>
          <w:szCs w:val="22"/>
          <w:lang w:val="en-US"/>
        </w:rPr>
        <w:t xml:space="preserve">. In this way it </w:t>
      </w:r>
      <w:r w:rsidR="00645513">
        <w:rPr>
          <w:rFonts w:asciiTheme="minorHAnsi" w:hAnsiTheme="minorHAnsi" w:cstheme="minorHAnsi"/>
          <w:szCs w:val="22"/>
          <w:lang w:val="en-US"/>
        </w:rPr>
        <w:t xml:space="preserve">could </w:t>
      </w:r>
      <w:r w:rsidR="0055040E">
        <w:rPr>
          <w:rFonts w:asciiTheme="minorHAnsi" w:hAnsiTheme="minorHAnsi" w:cstheme="minorHAnsi"/>
          <w:szCs w:val="22"/>
          <w:lang w:val="en-US"/>
        </w:rPr>
        <w:t xml:space="preserve">help enable </w:t>
      </w:r>
      <w:r w:rsidR="009F261F">
        <w:rPr>
          <w:rFonts w:asciiTheme="minorHAnsi" w:hAnsiTheme="minorHAnsi" w:cstheme="minorHAnsi"/>
          <w:szCs w:val="22"/>
          <w:lang w:val="en-US"/>
        </w:rPr>
        <w:t>smart city services</w:t>
      </w:r>
      <w:r w:rsidR="001E394E">
        <w:rPr>
          <w:rFonts w:asciiTheme="minorHAnsi" w:hAnsiTheme="minorHAnsi" w:cstheme="minorHAnsi"/>
          <w:szCs w:val="22"/>
          <w:lang w:val="en-US"/>
        </w:rPr>
        <w:t xml:space="preserve"> to improve the lives of its citizens</w:t>
      </w:r>
      <w:r w:rsidR="009F261F">
        <w:rPr>
          <w:rFonts w:asciiTheme="minorHAnsi" w:hAnsiTheme="minorHAnsi" w:cstheme="minorHAnsi"/>
          <w:szCs w:val="22"/>
          <w:lang w:val="en-US"/>
        </w:rPr>
        <w:t xml:space="preserve"> and city managers alike</w:t>
      </w:r>
      <w:r w:rsidR="001E394E">
        <w:rPr>
          <w:rFonts w:asciiTheme="minorHAnsi" w:hAnsiTheme="minorHAnsi" w:cstheme="minorHAnsi"/>
          <w:szCs w:val="22"/>
          <w:lang w:val="en-US"/>
        </w:rPr>
        <w:t>.</w:t>
      </w:r>
    </w:p>
    <w:p w:rsidR="001E394E" w:rsidRDefault="001E394E" w:rsidP="00717C70">
      <w:pPr>
        <w:jc w:val="both"/>
        <w:rPr>
          <w:rFonts w:asciiTheme="minorHAnsi" w:hAnsiTheme="minorHAnsi" w:cstheme="minorHAnsi"/>
          <w:szCs w:val="22"/>
          <w:lang w:val="en-US"/>
        </w:rPr>
      </w:pPr>
    </w:p>
    <w:p w:rsidR="00050802" w:rsidRDefault="007D2322" w:rsidP="00A444F8">
      <w:pPr>
        <w:jc w:val="both"/>
        <w:rPr>
          <w:iCs/>
          <w:lang w:val="en-US"/>
        </w:rPr>
      </w:pPr>
      <w:r>
        <w:rPr>
          <w:iCs/>
          <w:lang w:val="en-US"/>
        </w:rPr>
        <w:lastRenderedPageBreak/>
        <w:t>“</w:t>
      </w:r>
      <w:r w:rsidR="008B7E34">
        <w:rPr>
          <w:iCs/>
          <w:lang w:val="en-US"/>
        </w:rPr>
        <w:t>The needs and aspirations of city dwellers have changed. They access information and navigate spaces in ways unimaginable 30-years ago</w:t>
      </w:r>
      <w:r w:rsidR="006E4E29">
        <w:rPr>
          <w:iCs/>
          <w:lang w:val="en-US"/>
        </w:rPr>
        <w:t xml:space="preserve"> and the rapid pace of change will see increasing </w:t>
      </w:r>
      <w:r w:rsidR="00674120">
        <w:rPr>
          <w:iCs/>
          <w:lang w:val="en-US"/>
        </w:rPr>
        <w:t xml:space="preserve">demands on </w:t>
      </w:r>
      <w:r w:rsidR="00827889">
        <w:rPr>
          <w:iCs/>
          <w:lang w:val="en-US"/>
        </w:rPr>
        <w:t>c</w:t>
      </w:r>
      <w:r w:rsidR="00EE4FA1" w:rsidRPr="006E00A7">
        <w:rPr>
          <w:iCs/>
          <w:lang w:val="en-US"/>
        </w:rPr>
        <w:t>it</w:t>
      </w:r>
      <w:r w:rsidR="00827889">
        <w:rPr>
          <w:iCs/>
          <w:lang w:val="en-US"/>
        </w:rPr>
        <w:t>y governments</w:t>
      </w:r>
      <w:r w:rsidR="00192061">
        <w:rPr>
          <w:iCs/>
          <w:lang w:val="en-US"/>
        </w:rPr>
        <w:t>,</w:t>
      </w:r>
      <w:r w:rsidR="006872C7">
        <w:rPr>
          <w:iCs/>
          <w:lang w:val="en-US"/>
        </w:rPr>
        <w:t xml:space="preserve">” </w:t>
      </w:r>
      <w:r w:rsidR="006872C7">
        <w:t xml:space="preserve">said </w:t>
      </w:r>
      <w:r w:rsidR="00FD05C5">
        <w:t xml:space="preserve">Kees van der Klauw, </w:t>
      </w:r>
      <w:r w:rsidR="00FD05C5" w:rsidRPr="0091438F">
        <w:rPr>
          <w:lang w:val="en-US"/>
        </w:rPr>
        <w:t>Senior Vice President, Philips Lighting Research</w:t>
      </w:r>
      <w:r w:rsidR="00891BE4">
        <w:rPr>
          <w:lang w:val="en-US"/>
        </w:rPr>
        <w:t>.</w:t>
      </w:r>
      <w:r w:rsidR="00FD05C5">
        <w:rPr>
          <w:lang w:val="en-US"/>
        </w:rPr>
        <w:t xml:space="preserve"> </w:t>
      </w:r>
      <w:r w:rsidR="00FD05C5">
        <w:t xml:space="preserve"> </w:t>
      </w:r>
      <w:r w:rsidR="00FF4A9F">
        <w:rPr>
          <w:iCs/>
          <w:lang w:val="en-US"/>
        </w:rPr>
        <w:t>“</w:t>
      </w:r>
      <w:r w:rsidR="00A444F8">
        <w:rPr>
          <w:iCs/>
          <w:lang w:val="en-US"/>
        </w:rPr>
        <w:t xml:space="preserve">Technology </w:t>
      </w:r>
      <w:r w:rsidR="00891BE4">
        <w:rPr>
          <w:iCs/>
          <w:lang w:val="en-US"/>
        </w:rPr>
        <w:t xml:space="preserve">has a huge role to play in </w:t>
      </w:r>
      <w:r w:rsidR="006E4E29">
        <w:rPr>
          <w:iCs/>
          <w:lang w:val="en-US"/>
        </w:rPr>
        <w:t xml:space="preserve">making cities more livable and delivering </w:t>
      </w:r>
      <w:r w:rsidR="00E14BCA">
        <w:rPr>
          <w:iCs/>
          <w:lang w:val="en-US"/>
        </w:rPr>
        <w:t>new</w:t>
      </w:r>
      <w:r w:rsidR="00891BE4">
        <w:rPr>
          <w:iCs/>
          <w:lang w:val="en-US"/>
        </w:rPr>
        <w:t xml:space="preserve"> services</w:t>
      </w:r>
      <w:r w:rsidR="00D2390B">
        <w:rPr>
          <w:iCs/>
          <w:lang w:val="en-US"/>
        </w:rPr>
        <w:t xml:space="preserve"> to its inhabitants</w:t>
      </w:r>
      <w:r w:rsidR="006E4E29">
        <w:rPr>
          <w:iCs/>
          <w:lang w:val="en-US"/>
        </w:rPr>
        <w:t>.</w:t>
      </w:r>
      <w:r w:rsidR="00891BE4">
        <w:rPr>
          <w:iCs/>
          <w:lang w:val="en-US"/>
        </w:rPr>
        <w:t xml:space="preserve"> Through </w:t>
      </w:r>
      <w:r w:rsidR="006E4E29">
        <w:rPr>
          <w:iCs/>
          <w:lang w:val="en-US"/>
        </w:rPr>
        <w:t xml:space="preserve">our </w:t>
      </w:r>
      <w:r w:rsidR="00E14BCA">
        <w:rPr>
          <w:iCs/>
          <w:lang w:val="en-US"/>
        </w:rPr>
        <w:t>connected</w:t>
      </w:r>
      <w:r w:rsidR="00891BE4">
        <w:rPr>
          <w:iCs/>
          <w:lang w:val="en-US"/>
        </w:rPr>
        <w:t xml:space="preserve"> lighting systems</w:t>
      </w:r>
      <w:r w:rsidR="00E14BCA">
        <w:rPr>
          <w:iCs/>
          <w:lang w:val="en-US"/>
        </w:rPr>
        <w:t xml:space="preserve"> and services</w:t>
      </w:r>
      <w:r w:rsidR="00891BE4">
        <w:rPr>
          <w:iCs/>
          <w:lang w:val="en-US"/>
        </w:rPr>
        <w:t xml:space="preserve">, </w:t>
      </w:r>
      <w:r w:rsidR="006E4E29">
        <w:rPr>
          <w:iCs/>
          <w:lang w:val="en-US"/>
        </w:rPr>
        <w:t xml:space="preserve">Philips Lighting is </w:t>
      </w:r>
      <w:r w:rsidR="00891BE4">
        <w:rPr>
          <w:iCs/>
          <w:lang w:val="en-US"/>
        </w:rPr>
        <w:t xml:space="preserve">already putting in place </w:t>
      </w:r>
      <w:r w:rsidR="0055040E">
        <w:rPr>
          <w:iCs/>
          <w:lang w:val="en-US"/>
        </w:rPr>
        <w:t xml:space="preserve">today </w:t>
      </w:r>
      <w:r w:rsidR="00891BE4">
        <w:rPr>
          <w:iCs/>
          <w:lang w:val="en-US"/>
        </w:rPr>
        <w:t xml:space="preserve">many of </w:t>
      </w:r>
      <w:r w:rsidR="00D2390B">
        <w:rPr>
          <w:iCs/>
          <w:lang w:val="en-US"/>
        </w:rPr>
        <w:t xml:space="preserve">the </w:t>
      </w:r>
      <w:r w:rsidR="00891BE4">
        <w:rPr>
          <w:iCs/>
          <w:lang w:val="en-US"/>
        </w:rPr>
        <w:t>building blocks</w:t>
      </w:r>
      <w:r w:rsidR="00E14BCA">
        <w:rPr>
          <w:iCs/>
          <w:lang w:val="en-US"/>
        </w:rPr>
        <w:t xml:space="preserve"> </w:t>
      </w:r>
      <w:r w:rsidR="00D2390B">
        <w:rPr>
          <w:iCs/>
          <w:lang w:val="en-US"/>
        </w:rPr>
        <w:t xml:space="preserve">enabling </w:t>
      </w:r>
      <w:r w:rsidR="006E4E29">
        <w:rPr>
          <w:iCs/>
          <w:lang w:val="en-US"/>
        </w:rPr>
        <w:t xml:space="preserve">the smart cities of tomorrow. And </w:t>
      </w:r>
      <w:r w:rsidR="00050802">
        <w:rPr>
          <w:iCs/>
          <w:lang w:val="en-US"/>
        </w:rPr>
        <w:t xml:space="preserve">we see that citizens don’t want a technology imposed upon them, they want to have a say </w:t>
      </w:r>
      <w:r w:rsidR="00D2390B">
        <w:rPr>
          <w:iCs/>
          <w:lang w:val="en-US"/>
        </w:rPr>
        <w:t>and be involved in defining the applications they need</w:t>
      </w:r>
      <w:r w:rsidR="00050802">
        <w:rPr>
          <w:iCs/>
          <w:lang w:val="en-US"/>
        </w:rPr>
        <w:t>.</w:t>
      </w:r>
      <w:r w:rsidR="001A55FA">
        <w:rPr>
          <w:iCs/>
          <w:lang w:val="en-US"/>
        </w:rPr>
        <w:t>”</w:t>
      </w:r>
    </w:p>
    <w:p w:rsidR="00686E00" w:rsidRDefault="00686E00" w:rsidP="00717C70">
      <w:pPr>
        <w:jc w:val="both"/>
      </w:pPr>
    </w:p>
    <w:p w:rsidR="00361DA5" w:rsidRDefault="00BB571D" w:rsidP="00717C70">
      <w:pPr>
        <w:jc w:val="both"/>
      </w:pPr>
      <w:r>
        <w:t xml:space="preserve">Philips Lighting’s </w:t>
      </w:r>
      <w:r w:rsidR="00E14BCA">
        <w:t xml:space="preserve">look into the city of </w:t>
      </w:r>
      <w:r w:rsidR="007D2322">
        <w:t xml:space="preserve">2030 </w:t>
      </w:r>
      <w:r w:rsidR="00E14BCA">
        <w:t xml:space="preserve">explores </w:t>
      </w:r>
      <w:r>
        <w:t>four</w:t>
      </w:r>
      <w:r w:rsidR="00EC2B5A">
        <w:t xml:space="preserve"> </w:t>
      </w:r>
      <w:r>
        <w:t xml:space="preserve">scenarios </w:t>
      </w:r>
      <w:r w:rsidR="007D2322">
        <w:t>which demon</w:t>
      </w:r>
      <w:r w:rsidR="00891912">
        <w:t>s</w:t>
      </w:r>
      <w:r w:rsidR="007D2322">
        <w:t>trate</w:t>
      </w:r>
      <w:r w:rsidR="00212D79">
        <w:t xml:space="preserve"> how </w:t>
      </w:r>
      <w:r w:rsidR="00EC2B5A">
        <w:t>future</w:t>
      </w:r>
      <w:r w:rsidR="00212D79">
        <w:t xml:space="preserve"> lighting </w:t>
      </w:r>
      <w:r w:rsidR="007D2322">
        <w:t>technology</w:t>
      </w:r>
      <w:r w:rsidR="00212D79">
        <w:t xml:space="preserve"> can deliver more sustainable, better-connected and more enjoyable cities. </w:t>
      </w:r>
      <w:r w:rsidR="006556B5">
        <w:t>These are</w:t>
      </w:r>
      <w:r w:rsidR="00DA4F2C">
        <w:t>:</w:t>
      </w:r>
    </w:p>
    <w:p w:rsidR="00F964CE" w:rsidRDefault="00F964CE" w:rsidP="00717C70">
      <w:pPr>
        <w:jc w:val="both"/>
      </w:pPr>
    </w:p>
    <w:p w:rsidR="00DA4F2C" w:rsidRPr="00212D79" w:rsidRDefault="00FD3FB0" w:rsidP="00717C70">
      <w:pPr>
        <w:jc w:val="both"/>
        <w:rPr>
          <w:b/>
        </w:rPr>
      </w:pPr>
      <w:r>
        <w:rPr>
          <w:b/>
        </w:rPr>
        <w:t xml:space="preserve">1. </w:t>
      </w:r>
      <w:r w:rsidR="00DA4F2C" w:rsidRPr="00212D79">
        <w:rPr>
          <w:b/>
        </w:rPr>
        <w:t>Connected St</w:t>
      </w:r>
      <w:r w:rsidR="001A55FA">
        <w:rPr>
          <w:b/>
        </w:rPr>
        <w:t>r</w:t>
      </w:r>
      <w:r w:rsidR="00DA4F2C" w:rsidRPr="00212D79">
        <w:rPr>
          <w:b/>
        </w:rPr>
        <w:t>eets</w:t>
      </w:r>
    </w:p>
    <w:p w:rsidR="00050802" w:rsidRDefault="00C0477F" w:rsidP="00717C70">
      <w:pPr>
        <w:jc w:val="both"/>
      </w:pPr>
      <w:r>
        <w:t xml:space="preserve">Connected </w:t>
      </w:r>
      <w:r w:rsidR="00D2390B">
        <w:t xml:space="preserve">LED </w:t>
      </w:r>
      <w:r w:rsidR="00AC2FC4">
        <w:t>s</w:t>
      </w:r>
      <w:r w:rsidR="00E14BCA">
        <w:t>treet lights provide highly</w:t>
      </w:r>
      <w:r w:rsidR="00DB1BC6" w:rsidRPr="00DB1BC6">
        <w:t xml:space="preserve"> energy efficient, quality light</w:t>
      </w:r>
      <w:r w:rsidR="00E14BCA">
        <w:t>,</w:t>
      </w:r>
      <w:r w:rsidR="00DB1BC6" w:rsidRPr="00DB1BC6">
        <w:t xml:space="preserve"> but </w:t>
      </w:r>
      <w:r w:rsidR="008B7E34">
        <w:t xml:space="preserve">they are also </w:t>
      </w:r>
      <w:r>
        <w:t>sensor</w:t>
      </w:r>
      <w:r w:rsidR="00D2390B">
        <w:t xml:space="preserve"> </w:t>
      </w:r>
      <w:r w:rsidR="008B7E34">
        <w:t xml:space="preserve">nodes </w:t>
      </w:r>
      <w:r w:rsidR="00645513">
        <w:t>on</w:t>
      </w:r>
      <w:r w:rsidR="00645513" w:rsidRPr="00DB1BC6">
        <w:t xml:space="preserve"> </w:t>
      </w:r>
      <w:r w:rsidR="00DB1BC6" w:rsidRPr="00DB1BC6">
        <w:t xml:space="preserve">an information highway. </w:t>
      </w:r>
      <w:r w:rsidR="00212D79">
        <w:t>In 2030 c</w:t>
      </w:r>
      <w:r w:rsidR="00DB1BC6" w:rsidRPr="00DB1BC6">
        <w:t xml:space="preserve">onnected street lights </w:t>
      </w:r>
      <w:r w:rsidR="008B7E34">
        <w:t>could</w:t>
      </w:r>
      <w:r w:rsidR="001A55FA">
        <w:t xml:space="preserve"> </w:t>
      </w:r>
      <w:r w:rsidR="00DB1BC6" w:rsidRPr="00DB1BC6">
        <w:t>stream data between millions of devices</w:t>
      </w:r>
      <w:r w:rsidR="008B7E34">
        <w:t>.</w:t>
      </w:r>
      <w:r w:rsidR="0091438F">
        <w:t xml:space="preserve"> </w:t>
      </w:r>
      <w:r w:rsidR="008B7E34">
        <w:t>C</w:t>
      </w:r>
      <w:r w:rsidR="0091438F">
        <w:t xml:space="preserve">onnected lighting infrastructure collects and distributes </w:t>
      </w:r>
      <w:r w:rsidR="001A55FA">
        <w:t>data and improve</w:t>
      </w:r>
      <w:r w:rsidR="0055040E">
        <w:t>s</w:t>
      </w:r>
      <w:r w:rsidR="001A55FA">
        <w:t xml:space="preserve"> </w:t>
      </w:r>
      <w:r w:rsidR="0091438F">
        <w:t xml:space="preserve">city services such as </w:t>
      </w:r>
      <w:r w:rsidR="001A55FA">
        <w:t>light, t</w:t>
      </w:r>
      <w:r w:rsidR="0091438F">
        <w:t>raffic, air quality, public safety, parking</w:t>
      </w:r>
      <w:r w:rsidR="00D2390B">
        <w:t xml:space="preserve"> and other location based services, leveraging state</w:t>
      </w:r>
      <w:r w:rsidR="00AC2FC4">
        <w:t>-</w:t>
      </w:r>
      <w:r w:rsidR="00D2390B">
        <w:t>of</w:t>
      </w:r>
      <w:r w:rsidR="00AC2FC4">
        <w:t>-</w:t>
      </w:r>
      <w:r w:rsidR="00D2390B">
        <w:t>the</w:t>
      </w:r>
      <w:r w:rsidR="00AC2FC4">
        <w:t>-</w:t>
      </w:r>
      <w:r w:rsidR="00D2390B">
        <w:t>art communication technologies</w:t>
      </w:r>
      <w:r w:rsidR="0091438F">
        <w:t xml:space="preserve">. </w:t>
      </w:r>
      <w:r w:rsidR="00DB1BC6" w:rsidRPr="00DB1BC6">
        <w:t xml:space="preserve">Autonomous vehicles navigate roads safely, </w:t>
      </w:r>
      <w:r w:rsidR="00D2390B">
        <w:t xml:space="preserve">using and communicating with </w:t>
      </w:r>
      <w:r w:rsidR="00DB1BC6" w:rsidRPr="00DB1BC6">
        <w:t xml:space="preserve">sensors in street lights that scan the road and </w:t>
      </w:r>
      <w:r w:rsidR="008B7E34">
        <w:t>pavements,</w:t>
      </w:r>
      <w:r w:rsidR="00D2390B">
        <w:t xml:space="preserve"> and provide a frame of reference </w:t>
      </w:r>
      <w:r w:rsidR="00D22E9E">
        <w:t xml:space="preserve">by </w:t>
      </w:r>
      <w:r w:rsidR="00DB1BC6" w:rsidRPr="00DB1BC6">
        <w:t>transmit</w:t>
      </w:r>
      <w:r w:rsidR="008B7E34">
        <w:t>ing</w:t>
      </w:r>
      <w:r w:rsidR="00DB1BC6" w:rsidRPr="00DB1BC6">
        <w:t xml:space="preserve"> </w:t>
      </w:r>
      <w:r w:rsidR="008B7E34">
        <w:t xml:space="preserve">situational </w:t>
      </w:r>
      <w:r w:rsidR="00DB1BC6" w:rsidRPr="00DB1BC6">
        <w:t xml:space="preserve">information </w:t>
      </w:r>
      <w:r w:rsidR="008B7E34">
        <w:t>to</w:t>
      </w:r>
      <w:r w:rsidR="00D2390B">
        <w:t xml:space="preserve"> </w:t>
      </w:r>
      <w:r w:rsidR="00DB1BC6" w:rsidRPr="00DB1BC6">
        <w:t xml:space="preserve">augment </w:t>
      </w:r>
      <w:r w:rsidR="00DA4F2C">
        <w:t>the vehicles’ on-board sensors.</w:t>
      </w:r>
      <w:r w:rsidR="00FD3FB0">
        <w:t xml:space="preserve"> </w:t>
      </w:r>
    </w:p>
    <w:p w:rsidR="0076733A" w:rsidRDefault="0076733A" w:rsidP="00717C70">
      <w:pPr>
        <w:jc w:val="both"/>
      </w:pPr>
    </w:p>
    <w:p w:rsidR="00E72FCF" w:rsidRDefault="0076733A" w:rsidP="00717C70">
      <w:pPr>
        <w:jc w:val="both"/>
      </w:pPr>
      <w:r>
        <w:t xml:space="preserve">Today, Philips Lighting announced one of the </w:t>
      </w:r>
      <w:r w:rsidR="007740CE">
        <w:fldChar w:fldCharType="begin"/>
      </w:r>
      <w:r w:rsidR="007740CE">
        <w:instrText xml:space="preserve"> HYPERLINK "http://www.newsroom.lighting.philips.com/news/2016/20161115-philips-lighting-implements-one-of-the-worlds-largest-connected-street-lighting-systems-in-jakarta.html" </w:instrText>
      </w:r>
      <w:r w:rsidR="007740CE">
        <w:fldChar w:fldCharType="separate"/>
      </w:r>
      <w:r w:rsidRPr="007740CE">
        <w:rPr>
          <w:rStyle w:val="Hyperlink"/>
        </w:rPr>
        <w:t xml:space="preserve">world’s largest connected street lighting systems in Jakarta with </w:t>
      </w:r>
      <w:r w:rsidR="00E72FCF" w:rsidRPr="007740CE">
        <w:rPr>
          <w:rStyle w:val="Hyperlink"/>
          <w:lang w:val="en-US"/>
        </w:rPr>
        <w:t xml:space="preserve">Philips </w:t>
      </w:r>
      <w:proofErr w:type="spellStart"/>
      <w:r w:rsidR="00E72FCF" w:rsidRPr="007740CE">
        <w:rPr>
          <w:rStyle w:val="Hyperlink"/>
          <w:lang w:val="en-US"/>
        </w:rPr>
        <w:t>CityTouch</w:t>
      </w:r>
      <w:proofErr w:type="spellEnd"/>
      <w:r w:rsidR="007740CE">
        <w:fldChar w:fldCharType="end"/>
      </w:r>
      <w:r w:rsidR="00E72FCF" w:rsidRPr="00E72FCF">
        <w:rPr>
          <w:lang w:val="en-US"/>
        </w:rPr>
        <w:t xml:space="preserve"> </w:t>
      </w:r>
      <w:r w:rsidR="00C0477F">
        <w:t xml:space="preserve">monitoring and </w:t>
      </w:r>
      <w:r w:rsidR="00E72FCF" w:rsidRPr="00E72FCF">
        <w:rPr>
          <w:lang w:val="en-US"/>
        </w:rPr>
        <w:t xml:space="preserve">managing </w:t>
      </w:r>
      <w:r w:rsidR="00E72FCF">
        <w:rPr>
          <w:lang w:val="en-US"/>
        </w:rPr>
        <w:t xml:space="preserve">nearly </w:t>
      </w:r>
      <w:r w:rsidR="00E72FCF" w:rsidRPr="00E72FCF">
        <w:rPr>
          <w:lang w:val="en-US"/>
        </w:rPr>
        <w:t>90,000 street lights</w:t>
      </w:r>
      <w:r w:rsidR="00E72FCF">
        <w:rPr>
          <w:lang w:val="en-US"/>
        </w:rPr>
        <w:t>.</w:t>
      </w:r>
    </w:p>
    <w:p w:rsidR="0076733A" w:rsidRDefault="0076733A" w:rsidP="00717C70">
      <w:pPr>
        <w:jc w:val="both"/>
      </w:pPr>
    </w:p>
    <w:p w:rsidR="00DA4F2C" w:rsidRPr="00FD3FB0" w:rsidRDefault="00FD3FB0" w:rsidP="00717C70">
      <w:pPr>
        <w:jc w:val="both"/>
        <w:rPr>
          <w:b/>
        </w:rPr>
      </w:pPr>
      <w:r w:rsidRPr="00FD3FB0">
        <w:rPr>
          <w:b/>
        </w:rPr>
        <w:t xml:space="preserve">2. </w:t>
      </w:r>
      <w:r w:rsidR="00DA4F2C" w:rsidRPr="00FD3FB0">
        <w:rPr>
          <w:b/>
        </w:rPr>
        <w:t>Interactive</w:t>
      </w:r>
      <w:r w:rsidR="009B78D6">
        <w:rPr>
          <w:b/>
        </w:rPr>
        <w:t xml:space="preserve"> P</w:t>
      </w:r>
      <w:r w:rsidR="00DA4F2C" w:rsidRPr="00FD3FB0">
        <w:rPr>
          <w:b/>
        </w:rPr>
        <w:t xml:space="preserve">ublic </w:t>
      </w:r>
      <w:r w:rsidR="009B78D6">
        <w:rPr>
          <w:b/>
        </w:rPr>
        <w:t>S</w:t>
      </w:r>
      <w:r w:rsidR="00DA4F2C" w:rsidRPr="00FD3FB0">
        <w:rPr>
          <w:b/>
        </w:rPr>
        <w:t>paces</w:t>
      </w:r>
      <w:r w:rsidR="00516CC6">
        <w:rPr>
          <w:b/>
        </w:rPr>
        <w:t xml:space="preserve"> </w:t>
      </w:r>
    </w:p>
    <w:p w:rsidR="0091438F" w:rsidRDefault="00516CC6" w:rsidP="00717C70">
      <w:pPr>
        <w:jc w:val="both"/>
        <w:rPr>
          <w:lang w:val="en-US"/>
        </w:rPr>
      </w:pPr>
      <w:r>
        <w:t>Scarcity of</w:t>
      </w:r>
      <w:r w:rsidR="00DB1BC6" w:rsidRPr="00DB1BC6">
        <w:t xml:space="preserve"> space will </w:t>
      </w:r>
      <w:r>
        <w:t xml:space="preserve">compel cities to extend </w:t>
      </w:r>
      <w:r w:rsidR="00DB1BC6" w:rsidRPr="00DB1BC6">
        <w:t xml:space="preserve">public spaces underground, with </w:t>
      </w:r>
      <w:r w:rsidR="00D22E9E">
        <w:t xml:space="preserve">a </w:t>
      </w:r>
      <w:r w:rsidR="00DB1BC6" w:rsidRPr="00DB1BC6">
        <w:t>seamless transition made possible by lighting that mimics natural daylight</w:t>
      </w:r>
      <w:r w:rsidR="00D2390B">
        <w:t xml:space="preserve"> and </w:t>
      </w:r>
      <w:r>
        <w:t xml:space="preserve">makes </w:t>
      </w:r>
      <w:r w:rsidR="00D2390B">
        <w:t>people feel</w:t>
      </w:r>
      <w:r>
        <w:t xml:space="preserve"> comfortable</w:t>
      </w:r>
      <w:r w:rsidR="00DA4F2C">
        <w:t xml:space="preserve">. </w:t>
      </w:r>
      <w:r w:rsidR="00DB1BC6" w:rsidRPr="00DB1BC6">
        <w:rPr>
          <w:lang w:val="en-US"/>
        </w:rPr>
        <w:t>The digital light</w:t>
      </w:r>
      <w:r w:rsidR="008B7E34">
        <w:rPr>
          <w:lang w:val="en-US"/>
        </w:rPr>
        <w:t>ing</w:t>
      </w:r>
      <w:r w:rsidR="00DB1BC6" w:rsidRPr="00DB1BC6">
        <w:rPr>
          <w:lang w:val="en-US"/>
        </w:rPr>
        <w:t xml:space="preserve"> system</w:t>
      </w:r>
      <w:r w:rsidR="008B7E34">
        <w:rPr>
          <w:lang w:val="en-US"/>
        </w:rPr>
        <w:t xml:space="preserve"> can send positional data to</w:t>
      </w:r>
      <w:r w:rsidR="001A55FA">
        <w:rPr>
          <w:lang w:val="en-US"/>
        </w:rPr>
        <w:t xml:space="preserve"> </w:t>
      </w:r>
      <w:r w:rsidR="00DB1BC6" w:rsidRPr="00DB1BC6">
        <w:rPr>
          <w:lang w:val="en-US"/>
        </w:rPr>
        <w:t>help drones navigate and d</w:t>
      </w:r>
      <w:r w:rsidR="000C34E9">
        <w:rPr>
          <w:lang w:val="en-US"/>
        </w:rPr>
        <w:t xml:space="preserve">eliver items, </w:t>
      </w:r>
      <w:r w:rsidR="00DB1BC6" w:rsidRPr="00DB1BC6">
        <w:rPr>
          <w:lang w:val="en-US"/>
        </w:rPr>
        <w:t xml:space="preserve">while </w:t>
      </w:r>
      <w:r w:rsidR="002E4F09">
        <w:rPr>
          <w:lang w:val="en-US"/>
        </w:rPr>
        <w:t>responsive</w:t>
      </w:r>
      <w:r w:rsidR="00DB1BC6" w:rsidRPr="00DB1BC6">
        <w:rPr>
          <w:lang w:val="en-US"/>
        </w:rPr>
        <w:t xml:space="preserve"> light walls display art and </w:t>
      </w:r>
      <w:r w:rsidR="002E4F09">
        <w:rPr>
          <w:lang w:val="en-US"/>
        </w:rPr>
        <w:t>foster</w:t>
      </w:r>
      <w:r w:rsidR="002E4F09" w:rsidRPr="002E4F09">
        <w:rPr>
          <w:lang w:val="en-US"/>
        </w:rPr>
        <w:t xml:space="preserve"> citizen interaction and creativity</w:t>
      </w:r>
      <w:r w:rsidR="002E4F09">
        <w:rPr>
          <w:lang w:val="en-US"/>
        </w:rPr>
        <w:t xml:space="preserve">. </w:t>
      </w:r>
    </w:p>
    <w:p w:rsidR="00516CC6" w:rsidRDefault="00516CC6" w:rsidP="00717C70">
      <w:pPr>
        <w:jc w:val="both"/>
        <w:rPr>
          <w:lang w:val="en-US"/>
        </w:rPr>
      </w:pPr>
    </w:p>
    <w:p w:rsidR="005757D8" w:rsidRDefault="005757D8" w:rsidP="00717C70">
      <w:pPr>
        <w:jc w:val="both"/>
        <w:rPr>
          <w:lang w:val="en-US"/>
        </w:rPr>
      </w:pPr>
      <w:r>
        <w:rPr>
          <w:lang w:val="en-US"/>
        </w:rPr>
        <w:t>Today</w:t>
      </w:r>
      <w:r w:rsidR="002104A9">
        <w:rPr>
          <w:lang w:val="en-US"/>
        </w:rPr>
        <w:t xml:space="preserve">, </w:t>
      </w:r>
      <w:hyperlink r:id="rId8" w:history="1">
        <w:r w:rsidR="002104A9" w:rsidRPr="007740CE">
          <w:rPr>
            <w:rStyle w:val="Hyperlink"/>
            <w:lang w:val="en-US"/>
          </w:rPr>
          <w:t xml:space="preserve">Philips </w:t>
        </w:r>
        <w:proofErr w:type="gramStart"/>
        <w:r w:rsidR="002104A9" w:rsidRPr="007740CE">
          <w:rPr>
            <w:rStyle w:val="Hyperlink"/>
            <w:lang w:val="en-US"/>
          </w:rPr>
          <w:t>Lighting</w:t>
        </w:r>
        <w:proofErr w:type="gramEnd"/>
        <w:r w:rsidR="002104A9" w:rsidRPr="007740CE">
          <w:rPr>
            <w:rStyle w:val="Hyperlink"/>
            <w:lang w:val="en-US"/>
          </w:rPr>
          <w:t xml:space="preserve"> presented a new Philips Power over Ethernet (</w:t>
        </w:r>
        <w:proofErr w:type="spellStart"/>
        <w:r w:rsidR="002104A9" w:rsidRPr="007740CE">
          <w:rPr>
            <w:rStyle w:val="Hyperlink"/>
            <w:lang w:val="en-US"/>
          </w:rPr>
          <w:t>PoE</w:t>
        </w:r>
        <w:proofErr w:type="spellEnd"/>
        <w:r w:rsidR="002104A9" w:rsidRPr="007740CE">
          <w:rPr>
            <w:rStyle w:val="Hyperlink"/>
            <w:lang w:val="en-US"/>
          </w:rPr>
          <w:t>)</w:t>
        </w:r>
      </w:hyperlink>
      <w:r w:rsidR="002104A9">
        <w:rPr>
          <w:lang w:val="en-US"/>
        </w:rPr>
        <w:t xml:space="preserve"> </w:t>
      </w:r>
      <w:r w:rsidR="00C0477F">
        <w:rPr>
          <w:lang w:val="en-US"/>
        </w:rPr>
        <w:t>connected lighting system that transformed</w:t>
      </w:r>
      <w:r w:rsidR="002104A9">
        <w:rPr>
          <w:lang w:val="en-US"/>
        </w:rPr>
        <w:t xml:space="preserve"> Madrid’s landmark office skyscraper Torre Europa into a smart office. </w:t>
      </w:r>
    </w:p>
    <w:p w:rsidR="005757D8" w:rsidRDefault="005757D8" w:rsidP="00717C70">
      <w:pPr>
        <w:jc w:val="both"/>
        <w:rPr>
          <w:lang w:val="en-US"/>
        </w:rPr>
      </w:pPr>
    </w:p>
    <w:p w:rsidR="00DA4F2C" w:rsidRPr="00B86ED8" w:rsidRDefault="00B86ED8" w:rsidP="00717C70">
      <w:pPr>
        <w:jc w:val="both"/>
        <w:rPr>
          <w:b/>
          <w:lang w:val="en-US"/>
        </w:rPr>
      </w:pPr>
      <w:r w:rsidRPr="00B86ED8">
        <w:rPr>
          <w:b/>
          <w:lang w:val="en-US"/>
        </w:rPr>
        <w:t xml:space="preserve">3. </w:t>
      </w:r>
      <w:r w:rsidR="00DA4F2C" w:rsidRPr="00B86ED8">
        <w:rPr>
          <w:b/>
          <w:lang w:val="en-US"/>
        </w:rPr>
        <w:t>Sustainable City Farming</w:t>
      </w:r>
    </w:p>
    <w:p w:rsidR="0091438F" w:rsidRDefault="00DB1BC6" w:rsidP="00717C70">
      <w:pPr>
        <w:jc w:val="both"/>
        <w:rPr>
          <w:lang w:val="en-US"/>
        </w:rPr>
      </w:pPr>
      <w:r w:rsidRPr="00DB1BC6">
        <w:rPr>
          <w:lang w:val="en-US"/>
        </w:rPr>
        <w:t xml:space="preserve">Beneath the city </w:t>
      </w:r>
      <w:r w:rsidR="0091438F">
        <w:rPr>
          <w:lang w:val="en-US"/>
        </w:rPr>
        <w:t xml:space="preserve">and in unused spaces, </w:t>
      </w:r>
      <w:r w:rsidRPr="00DB1BC6">
        <w:rPr>
          <w:lang w:val="en-US"/>
        </w:rPr>
        <w:t>urban farms that use little water</w:t>
      </w:r>
      <w:r w:rsidR="0091438F">
        <w:rPr>
          <w:lang w:val="en-US"/>
        </w:rPr>
        <w:t xml:space="preserve"> and no pesticides</w:t>
      </w:r>
      <w:r w:rsidRPr="00DB1BC6">
        <w:rPr>
          <w:lang w:val="en-US"/>
        </w:rPr>
        <w:t xml:space="preserve">, </w:t>
      </w:r>
      <w:r w:rsidR="008B7E34">
        <w:rPr>
          <w:lang w:val="en-US"/>
        </w:rPr>
        <w:t xml:space="preserve">can </w:t>
      </w:r>
      <w:r w:rsidR="00B86ED8">
        <w:rPr>
          <w:lang w:val="en-US"/>
        </w:rPr>
        <w:t>grow plants and vegetables sustainabl</w:t>
      </w:r>
      <w:r w:rsidRPr="00DB1BC6">
        <w:rPr>
          <w:lang w:val="en-US"/>
        </w:rPr>
        <w:t>y - reducing the distance between the farm and your fork</w:t>
      </w:r>
      <w:r w:rsidR="001A55FA">
        <w:rPr>
          <w:lang w:val="en-US"/>
        </w:rPr>
        <w:t xml:space="preserve">, </w:t>
      </w:r>
      <w:r w:rsidR="008B7E34">
        <w:rPr>
          <w:lang w:val="en-US"/>
        </w:rPr>
        <w:t>i</w:t>
      </w:r>
      <w:r w:rsidR="009B78D6">
        <w:rPr>
          <w:lang w:val="en-US"/>
        </w:rPr>
        <w:t>ncreasing food security, ensuring provenance and protecting precious natural resources.</w:t>
      </w:r>
    </w:p>
    <w:p w:rsidR="00672020" w:rsidRDefault="00672020" w:rsidP="00AC2FC4">
      <w:pPr>
        <w:jc w:val="both"/>
      </w:pPr>
    </w:p>
    <w:p w:rsidR="00672020" w:rsidRPr="00672020" w:rsidRDefault="00672020" w:rsidP="00AC2FC4">
      <w:pPr>
        <w:jc w:val="both"/>
      </w:pPr>
      <w:r>
        <w:t xml:space="preserve">Since 2013, Philips Lighting collaborates with </w:t>
      </w:r>
      <w:r w:rsidR="007740CE">
        <w:fldChar w:fldCharType="begin"/>
      </w:r>
      <w:r w:rsidR="007740CE">
        <w:instrText xml:space="preserve"> HYPERLINK "http://www.lighting.philips.com/main/cases/cases/horticulture/grow-up.html" </w:instrText>
      </w:r>
      <w:r w:rsidR="007740CE">
        <w:fldChar w:fldCharType="separate"/>
      </w:r>
      <w:r w:rsidRPr="00672020">
        <w:rPr>
          <w:rStyle w:val="Hyperlink"/>
        </w:rPr>
        <w:t>GrowUp Urban Farms</w:t>
      </w:r>
      <w:r w:rsidR="007740CE">
        <w:rPr>
          <w:rStyle w:val="Hyperlink"/>
        </w:rPr>
        <w:fldChar w:fldCharType="end"/>
      </w:r>
      <w:r>
        <w:t xml:space="preserve"> that is a vertical urban farm established in an unused warehouse in East London’s industrial area. This is the first commercial aquaponic urban farm in the UK and produces 20,000 kilograms of fresh salads per annum with the help of Philips GreenPower LED lighting. </w:t>
      </w:r>
    </w:p>
    <w:p w:rsidR="00DA4F2C" w:rsidRPr="009B78D6" w:rsidRDefault="009B78D6" w:rsidP="00717C70">
      <w:pPr>
        <w:jc w:val="both"/>
        <w:rPr>
          <w:b/>
        </w:rPr>
      </w:pPr>
      <w:r w:rsidRPr="009B78D6">
        <w:rPr>
          <w:b/>
        </w:rPr>
        <w:t xml:space="preserve">4. </w:t>
      </w:r>
      <w:r w:rsidR="00DA4F2C" w:rsidRPr="009B78D6">
        <w:rPr>
          <w:b/>
        </w:rPr>
        <w:t>More Personali</w:t>
      </w:r>
      <w:r w:rsidR="00FD05C5">
        <w:rPr>
          <w:b/>
        </w:rPr>
        <w:t>z</w:t>
      </w:r>
      <w:r w:rsidR="00DA4F2C" w:rsidRPr="009B78D6">
        <w:rPr>
          <w:b/>
        </w:rPr>
        <w:t>ed Living</w:t>
      </w:r>
    </w:p>
    <w:p w:rsidR="0091438F" w:rsidRDefault="00DB1BC6" w:rsidP="0091438F">
      <w:pPr>
        <w:jc w:val="both"/>
      </w:pPr>
      <w:r w:rsidRPr="00DB1BC6">
        <w:lastRenderedPageBreak/>
        <w:t>In the home</w:t>
      </w:r>
      <w:r w:rsidR="00D22E9E">
        <w:t xml:space="preserve"> of 2030</w:t>
      </w:r>
      <w:r w:rsidRPr="00DB1BC6">
        <w:t xml:space="preserve">, lighting </w:t>
      </w:r>
      <w:r w:rsidR="00676F5C">
        <w:t xml:space="preserve">will </w:t>
      </w:r>
      <w:r w:rsidR="008B7E34">
        <w:t xml:space="preserve">be able to </w:t>
      </w:r>
      <w:r w:rsidRPr="00DB1BC6">
        <w:t>synchronize with everything from your door bell to your television and music</w:t>
      </w:r>
      <w:r w:rsidR="009144FE">
        <w:t xml:space="preserve"> </w:t>
      </w:r>
      <w:r w:rsidR="008314C5">
        <w:t>and</w:t>
      </w:r>
      <w:r w:rsidR="00D22E9E">
        <w:t xml:space="preserve"> will be</w:t>
      </w:r>
      <w:r w:rsidR="00A54763">
        <w:t>fully adjustable to individual</w:t>
      </w:r>
      <w:r w:rsidR="008314C5">
        <w:t xml:space="preserve"> preferences</w:t>
      </w:r>
      <w:r w:rsidRPr="00DB1BC6">
        <w:t xml:space="preserve">. It </w:t>
      </w:r>
      <w:r w:rsidR="00676F5C">
        <w:t xml:space="preserve">will </w:t>
      </w:r>
      <w:r w:rsidRPr="00DB1BC6">
        <w:t xml:space="preserve">pre-empt your needs and complement your wellbeing, energize you, </w:t>
      </w:r>
      <w:r w:rsidR="009B78D6">
        <w:t>relax you and keep you safe.</w:t>
      </w:r>
      <w:r w:rsidR="009B78D6" w:rsidRPr="009B78D6">
        <w:t xml:space="preserve"> </w:t>
      </w:r>
    </w:p>
    <w:p w:rsidR="00516CC6" w:rsidRDefault="00516CC6" w:rsidP="0091438F">
      <w:pPr>
        <w:jc w:val="both"/>
      </w:pPr>
    </w:p>
    <w:p w:rsidR="00516CC6" w:rsidRPr="00DB1BC6" w:rsidRDefault="00516CC6" w:rsidP="0091438F">
      <w:pPr>
        <w:jc w:val="both"/>
      </w:pPr>
      <w:r>
        <w:t xml:space="preserve">In November, </w:t>
      </w:r>
      <w:r w:rsidR="007740CE">
        <w:fldChar w:fldCharType="begin"/>
      </w:r>
      <w:r w:rsidR="007740CE">
        <w:instrText xml:space="preserve"> HYPERLINK "http://www.newsroom.lighting.philips.com/news/2016/20161103-philips-lighting-and-xiaomi-join-forces-in-smart-home-lighting-in-china" </w:instrText>
      </w:r>
      <w:r w:rsidR="007740CE">
        <w:fldChar w:fldCharType="separate"/>
      </w:r>
      <w:r w:rsidRPr="00516CC6">
        <w:rPr>
          <w:rStyle w:val="Hyperlink"/>
        </w:rPr>
        <w:t>Philips Lighting and Xiaomi</w:t>
      </w:r>
      <w:r w:rsidR="007740CE">
        <w:rPr>
          <w:rStyle w:val="Hyperlink"/>
        </w:rPr>
        <w:fldChar w:fldCharType="end"/>
      </w:r>
      <w:r>
        <w:t xml:space="preserve"> joined forces to design and develop connected LED lighting products for Xiaomi’s smart home ecosystem in China.  </w:t>
      </w:r>
    </w:p>
    <w:p w:rsidR="00DB1BC6" w:rsidRDefault="00DB1BC6" w:rsidP="00717C70">
      <w:pPr>
        <w:jc w:val="both"/>
        <w:rPr>
          <w:lang w:val="en-US"/>
        </w:rPr>
      </w:pPr>
    </w:p>
    <w:p w:rsidR="009B78D6" w:rsidRDefault="00FD05C5" w:rsidP="00717C70">
      <w:pPr>
        <w:jc w:val="both"/>
      </w:pPr>
      <w:r>
        <w:t xml:space="preserve">Jeff Cassis, Head of Government </w:t>
      </w:r>
      <w:r w:rsidR="001A55FA">
        <w:t>Business</w:t>
      </w:r>
      <w:r>
        <w:t>, Philips Lig</w:t>
      </w:r>
      <w:r w:rsidR="008314C5">
        <w:t>h</w:t>
      </w:r>
      <w:r>
        <w:t>ting,</w:t>
      </w:r>
      <w:r w:rsidRPr="006E00A7">
        <w:rPr>
          <w:iCs/>
          <w:lang w:val="en-US"/>
        </w:rPr>
        <w:t xml:space="preserve"> </w:t>
      </w:r>
      <w:r w:rsidR="0091438F">
        <w:t>explained:</w:t>
      </w:r>
      <w:r w:rsidR="001A55FA">
        <w:t xml:space="preserve"> ”S</w:t>
      </w:r>
      <w:r w:rsidR="007C004C">
        <w:t>ustainable urban growth must balance growing demands on resources, space and security while also making cities more liveable and enjoyable for everyday citizens. City</w:t>
      </w:r>
      <w:r w:rsidR="00686E00">
        <w:t xml:space="preserve"> managers </w:t>
      </w:r>
      <w:r w:rsidR="007C004C">
        <w:t xml:space="preserve">will need to </w:t>
      </w:r>
      <w:r w:rsidR="00686E00">
        <w:t>prioriti</w:t>
      </w:r>
      <w:r w:rsidR="0091438F">
        <w:t>z</w:t>
      </w:r>
      <w:r w:rsidR="007C004C">
        <w:t xml:space="preserve">e </w:t>
      </w:r>
      <w:r w:rsidR="00686E00">
        <w:t xml:space="preserve">which changes are most important to their cities not only </w:t>
      </w:r>
      <w:r w:rsidR="007C004C">
        <w:t>through</w:t>
      </w:r>
      <w:r w:rsidR="00686E00">
        <w:t xml:space="preserve"> concerns for cost, feasibility and timing, but also by listening to the current needs and wishes of citizens. </w:t>
      </w:r>
    </w:p>
    <w:p w:rsidR="007C004C" w:rsidRDefault="007C004C" w:rsidP="00717C70">
      <w:pPr>
        <w:jc w:val="both"/>
      </w:pPr>
    </w:p>
    <w:p w:rsidR="007C004C" w:rsidRDefault="007C004C" w:rsidP="00717C70">
      <w:pPr>
        <w:jc w:val="both"/>
      </w:pPr>
      <w:r>
        <w:t>”</w:t>
      </w:r>
      <w:r w:rsidR="007D2322">
        <w:t>The future of smart</w:t>
      </w:r>
      <w:r w:rsidR="00676F5C" w:rsidRPr="00676F5C">
        <w:t xml:space="preserve"> </w:t>
      </w:r>
      <w:r w:rsidR="00676F5C">
        <w:t>cities</w:t>
      </w:r>
      <w:r w:rsidR="00676F5C" w:rsidRPr="00676F5C">
        <w:t xml:space="preserve"> is the sum of many parts and success will require collaboration amongst </w:t>
      </w:r>
      <w:r w:rsidR="008314C5">
        <w:t>companies large and small, governments, academia and above all, citizens</w:t>
      </w:r>
      <w:r w:rsidR="00676F5C" w:rsidRPr="00676F5C">
        <w:t xml:space="preserve">. </w:t>
      </w:r>
      <w:r>
        <w:t xml:space="preserve">This is why today, we are calling on </w:t>
      </w:r>
      <w:r w:rsidR="006556B5">
        <w:t xml:space="preserve">citizens and </w:t>
      </w:r>
      <w:r>
        <w:t>city managers across</w:t>
      </w:r>
      <w:r w:rsidR="00D113BC">
        <w:t xml:space="preserve"> the world to join our</w:t>
      </w:r>
      <w:r w:rsidR="006556B5">
        <w:t xml:space="preserve"> conversation</w:t>
      </w:r>
      <w:r w:rsidR="007D2322">
        <w:t xml:space="preserve"> and explore the future together</w:t>
      </w:r>
      <w:r w:rsidR="00676F5C">
        <w:t>.</w:t>
      </w:r>
      <w:r w:rsidR="006556B5">
        <w:t xml:space="preserve"> </w:t>
      </w:r>
      <w:r w:rsidR="00002CE9">
        <w:t>The future starts now</w:t>
      </w:r>
      <w:r w:rsidR="00A54763">
        <w:t>.</w:t>
      </w:r>
      <w:r w:rsidR="00002CE9">
        <w:t>”</w:t>
      </w:r>
    </w:p>
    <w:p w:rsidR="009B78D6" w:rsidRDefault="009B78D6" w:rsidP="00717C70">
      <w:pPr>
        <w:jc w:val="both"/>
      </w:pPr>
    </w:p>
    <w:p w:rsidR="0091438F" w:rsidRDefault="00795662" w:rsidP="00717C70">
      <w:pPr>
        <w:jc w:val="both"/>
      </w:pPr>
      <w:r w:rsidRPr="00795662">
        <w:t xml:space="preserve">For all ‘2030: Smart city life’ press releases and assets please visit the </w:t>
      </w:r>
      <w:r>
        <w:fldChar w:fldCharType="begin"/>
      </w:r>
      <w:r>
        <w:instrText xml:space="preserve"> HYPERLINK "http://releasd.com/1894" \t "_blank" </w:instrText>
      </w:r>
      <w:r>
        <w:fldChar w:fldCharType="separate"/>
      </w:r>
      <w:r w:rsidRPr="00795662">
        <w:rPr>
          <w:rStyle w:val="Hyperlink"/>
        </w:rPr>
        <w:t>digital press kit</w:t>
      </w:r>
      <w:r>
        <w:fldChar w:fldCharType="end"/>
      </w:r>
      <w:r>
        <w:t>.</w:t>
      </w:r>
      <w:bookmarkStart w:id="0" w:name="_GoBack"/>
      <w:bookmarkEnd w:id="0"/>
    </w:p>
    <w:p w:rsidR="0091438F" w:rsidRDefault="0091438F" w:rsidP="00717C70">
      <w:pPr>
        <w:jc w:val="both"/>
      </w:pPr>
    </w:p>
    <w:p w:rsidR="0091438F" w:rsidRDefault="0091438F" w:rsidP="00717C70">
      <w:pPr>
        <w:jc w:val="both"/>
      </w:pPr>
    </w:p>
    <w:p w:rsidR="00FB5E5F" w:rsidRPr="007C0248" w:rsidRDefault="007C0248" w:rsidP="00FB5E5F">
      <w:pPr>
        <w:rPr>
          <w:rFonts w:asciiTheme="minorHAnsi" w:hAnsiTheme="minorHAnsi" w:cstheme="minorHAnsi"/>
          <w:b/>
          <w:szCs w:val="24"/>
          <w:lang w:val="en-US" w:eastAsia="en-US"/>
        </w:rPr>
      </w:pPr>
      <w:r w:rsidRPr="007C0248">
        <w:rPr>
          <w:rFonts w:asciiTheme="minorHAnsi" w:hAnsiTheme="minorHAnsi" w:cstheme="minorHAnsi"/>
          <w:b/>
          <w:szCs w:val="24"/>
          <w:lang w:val="en-US" w:eastAsia="en-US"/>
        </w:rPr>
        <w:t>For further information, please contact:</w:t>
      </w:r>
    </w:p>
    <w:p w:rsidR="00FB5E5F" w:rsidRPr="007C0248" w:rsidRDefault="00FB5E5F" w:rsidP="00FB5E5F">
      <w:pPr>
        <w:rPr>
          <w:b/>
          <w:bCs/>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4214"/>
      </w:tblGrid>
      <w:tr w:rsidR="00D83C8C" w:rsidTr="00D83C8C">
        <w:tc>
          <w:tcPr>
            <w:tcW w:w="4213" w:type="dxa"/>
          </w:tcPr>
          <w:p w:rsidR="00D83C8C" w:rsidRPr="007C0248" w:rsidRDefault="00686E00" w:rsidP="00D83C8C">
            <w:pPr>
              <w:rPr>
                <w:lang w:val="en-US"/>
              </w:rPr>
            </w:pPr>
            <w:r>
              <w:rPr>
                <w:b/>
                <w:bCs/>
                <w:lang w:val="en-US"/>
              </w:rPr>
              <w:t>Neil Pattie</w:t>
            </w:r>
          </w:p>
          <w:p w:rsidR="00D83C8C" w:rsidRPr="007C0248" w:rsidRDefault="001204E5" w:rsidP="00D83C8C">
            <w:pPr>
              <w:rPr>
                <w:lang w:val="en-US"/>
              </w:rPr>
            </w:pPr>
            <w:r>
              <w:rPr>
                <w:lang w:val="en-US"/>
              </w:rPr>
              <w:t>Philips Lighting</w:t>
            </w:r>
          </w:p>
          <w:p w:rsidR="00D83C8C" w:rsidRPr="006966F7" w:rsidRDefault="001204E5" w:rsidP="00D83C8C">
            <w:pPr>
              <w:rPr>
                <w:lang w:val="es-ES_tradnl"/>
              </w:rPr>
            </w:pPr>
            <w:r>
              <w:rPr>
                <w:lang w:val="es-ES_tradnl"/>
              </w:rPr>
              <w:t xml:space="preserve">Tel: </w:t>
            </w:r>
            <w:r w:rsidRPr="00DB5B8B">
              <w:rPr>
                <w:lang w:val="es-ES_tradnl"/>
              </w:rPr>
              <w:t>+31 6 15 08 48 17</w:t>
            </w:r>
          </w:p>
          <w:p w:rsidR="00D83C8C" w:rsidRDefault="001204E5" w:rsidP="001204E5">
            <w:pPr>
              <w:rPr>
                <w:rStyle w:val="Hyperlink"/>
                <w:bCs/>
                <w:lang w:val="es-ES_tradnl"/>
              </w:rPr>
            </w:pPr>
            <w:r w:rsidRPr="001204E5">
              <w:rPr>
                <w:bCs/>
                <w:lang w:val="es-ES_tradnl"/>
              </w:rPr>
              <w:t xml:space="preserve">Email: </w:t>
            </w:r>
            <w:hyperlink r:id="rId9" w:history="1">
              <w:r w:rsidRPr="00C0651A">
                <w:rPr>
                  <w:rStyle w:val="Hyperlink"/>
                  <w:bCs/>
                  <w:lang w:val="es-ES_tradnl"/>
                </w:rPr>
                <w:t>neil.pattie@philips.com</w:t>
              </w:r>
            </w:hyperlink>
          </w:p>
          <w:p w:rsidR="0091438F" w:rsidRDefault="0091438F" w:rsidP="001204E5">
            <w:pPr>
              <w:rPr>
                <w:rStyle w:val="Hyperlink"/>
                <w:bCs/>
                <w:lang w:val="es-ES_tradnl"/>
              </w:rPr>
            </w:pPr>
          </w:p>
          <w:p w:rsidR="0091438F" w:rsidRPr="001204E5" w:rsidRDefault="0091438F" w:rsidP="0091438F">
            <w:pPr>
              <w:rPr>
                <w:b/>
                <w:bCs/>
                <w:szCs w:val="22"/>
                <w:lang w:val="es-ES_tradnl"/>
              </w:rPr>
            </w:pPr>
            <w:r>
              <w:rPr>
                <w:b/>
                <w:bCs/>
                <w:szCs w:val="22"/>
                <w:lang w:val="es-ES_tradnl"/>
              </w:rPr>
              <w:t>Eeva Raaijmakers</w:t>
            </w:r>
          </w:p>
          <w:p w:rsidR="0091438F" w:rsidRDefault="0091438F" w:rsidP="0091438F">
            <w:pPr>
              <w:rPr>
                <w:bCs/>
                <w:szCs w:val="22"/>
                <w:lang w:val="es-ES_tradnl"/>
              </w:rPr>
            </w:pPr>
            <w:r>
              <w:rPr>
                <w:bCs/>
                <w:szCs w:val="22"/>
                <w:lang w:val="es-ES_tradnl"/>
              </w:rPr>
              <w:t xml:space="preserve">Philips </w:t>
            </w:r>
            <w:proofErr w:type="spellStart"/>
            <w:r>
              <w:rPr>
                <w:bCs/>
                <w:szCs w:val="22"/>
                <w:lang w:val="es-ES_tradnl"/>
              </w:rPr>
              <w:t>Lighting</w:t>
            </w:r>
            <w:proofErr w:type="spellEnd"/>
          </w:p>
          <w:p w:rsidR="0091438F" w:rsidRDefault="0091438F" w:rsidP="0091438F">
            <w:pPr>
              <w:rPr>
                <w:bCs/>
                <w:szCs w:val="22"/>
                <w:lang w:val="es-ES_tradnl"/>
              </w:rPr>
            </w:pPr>
            <w:r>
              <w:rPr>
                <w:bCs/>
                <w:szCs w:val="22"/>
                <w:lang w:val="es-ES_tradnl"/>
              </w:rPr>
              <w:t xml:space="preserve">Tel: </w:t>
            </w:r>
            <w:r w:rsidRPr="00DB5B8B">
              <w:rPr>
                <w:bCs/>
                <w:szCs w:val="22"/>
                <w:lang w:val="es-ES_tradnl"/>
              </w:rPr>
              <w:t>+31 6 12</w:t>
            </w:r>
            <w:r>
              <w:rPr>
                <w:bCs/>
                <w:szCs w:val="22"/>
                <w:lang w:val="es-ES_tradnl"/>
              </w:rPr>
              <w:t xml:space="preserve"> </w:t>
            </w:r>
            <w:r w:rsidRPr="00DB5B8B">
              <w:rPr>
                <w:bCs/>
                <w:szCs w:val="22"/>
                <w:lang w:val="es-ES_tradnl"/>
              </w:rPr>
              <w:t>3</w:t>
            </w:r>
            <w:r>
              <w:rPr>
                <w:bCs/>
                <w:szCs w:val="22"/>
                <w:lang w:val="es-ES_tradnl"/>
              </w:rPr>
              <w:t xml:space="preserve"> </w:t>
            </w:r>
            <w:r w:rsidRPr="00DB5B8B">
              <w:rPr>
                <w:bCs/>
                <w:szCs w:val="22"/>
                <w:lang w:val="es-ES_tradnl"/>
              </w:rPr>
              <w:t>505</w:t>
            </w:r>
            <w:r>
              <w:rPr>
                <w:bCs/>
                <w:szCs w:val="22"/>
                <w:lang w:val="es-ES_tradnl"/>
              </w:rPr>
              <w:t xml:space="preserve"> </w:t>
            </w:r>
            <w:r w:rsidRPr="00DB5B8B">
              <w:rPr>
                <w:bCs/>
                <w:szCs w:val="22"/>
                <w:lang w:val="es-ES_tradnl"/>
              </w:rPr>
              <w:t>97</w:t>
            </w:r>
          </w:p>
          <w:p w:rsidR="0091438F" w:rsidRDefault="0091438F" w:rsidP="0091438F">
            <w:pPr>
              <w:rPr>
                <w:bCs/>
                <w:szCs w:val="22"/>
                <w:lang w:val="es-ES_tradnl"/>
              </w:rPr>
            </w:pPr>
            <w:r>
              <w:rPr>
                <w:bCs/>
                <w:szCs w:val="22"/>
                <w:lang w:val="es-ES_tradnl"/>
              </w:rPr>
              <w:t xml:space="preserve">Email: </w:t>
            </w:r>
            <w:hyperlink r:id="rId10" w:history="1">
              <w:r>
                <w:rPr>
                  <w:rStyle w:val="Hyperlink"/>
                  <w:lang w:val="en-US" w:eastAsia="nl-NL"/>
                </w:rPr>
                <w:t>eeva.raaijmakers@philips.com</w:t>
              </w:r>
            </w:hyperlink>
          </w:p>
          <w:p w:rsidR="0091438F" w:rsidRDefault="0091438F" w:rsidP="001204E5">
            <w:pPr>
              <w:rPr>
                <w:bCs/>
                <w:lang w:val="es-ES_tradnl"/>
              </w:rPr>
            </w:pPr>
          </w:p>
          <w:p w:rsidR="0091438F" w:rsidRDefault="0091438F" w:rsidP="001204E5">
            <w:pPr>
              <w:rPr>
                <w:bCs/>
                <w:lang w:val="es-ES_tradnl"/>
              </w:rPr>
            </w:pPr>
          </w:p>
          <w:p w:rsidR="0091438F" w:rsidRPr="001204E5" w:rsidRDefault="0091438F" w:rsidP="001204E5">
            <w:pPr>
              <w:rPr>
                <w:bCs/>
                <w:lang w:val="es-ES_tradnl"/>
              </w:rPr>
            </w:pPr>
          </w:p>
        </w:tc>
        <w:tc>
          <w:tcPr>
            <w:tcW w:w="4214" w:type="dxa"/>
          </w:tcPr>
          <w:p w:rsidR="00B41F98" w:rsidRPr="00B41F98" w:rsidRDefault="00B41F98" w:rsidP="0091438F">
            <w:pPr>
              <w:rPr>
                <w:bCs/>
                <w:szCs w:val="22"/>
                <w:lang w:val="es-ES_tradnl"/>
              </w:rPr>
            </w:pPr>
          </w:p>
        </w:tc>
      </w:tr>
    </w:tbl>
    <w:p w:rsidR="007C0248" w:rsidRPr="00545912" w:rsidRDefault="007C0248" w:rsidP="007C0248">
      <w:pPr>
        <w:rPr>
          <w:rFonts w:asciiTheme="minorHAnsi" w:hAnsiTheme="minorHAnsi" w:cstheme="minorHAnsi"/>
          <w:b/>
          <w:color w:val="000000"/>
          <w:szCs w:val="22"/>
        </w:rPr>
      </w:pPr>
      <w:r w:rsidRPr="00545912">
        <w:rPr>
          <w:rFonts w:asciiTheme="minorHAnsi" w:hAnsiTheme="minorHAnsi" w:cstheme="minorHAnsi"/>
          <w:b/>
          <w:color w:val="000000"/>
          <w:szCs w:val="22"/>
        </w:rPr>
        <w:t>About Philips Lighting</w:t>
      </w:r>
    </w:p>
    <w:p w:rsidR="00D83C8C" w:rsidRPr="007C0248" w:rsidRDefault="00445449" w:rsidP="00C0477F">
      <w:pPr>
        <w:pStyle w:val="s4"/>
        <w:spacing w:before="0" w:beforeAutospacing="0" w:after="0" w:afterAutospacing="0"/>
        <w:rPr>
          <w:rStyle w:val="Hyperlink"/>
          <w:color w:val="auto"/>
          <w:u w:val="none"/>
          <w:lang w:val="en-US"/>
        </w:rPr>
      </w:pPr>
      <w:r w:rsidRPr="003B50E2">
        <w:rPr>
          <w:lang w:val="en-US"/>
        </w:rPr>
        <w:t xml:space="preserve">Philips Lighting (Euronext Amsterdam ticker: LIGHT), a global leader in lighting products, systems and services, delivers innovations that unlock business value, providing rich user experiences that help improve lives. </w:t>
      </w:r>
      <w:r w:rsidRPr="003B50E2">
        <w:t xml:space="preserve">Serving professional and consumer markets, we lead the industry in leveraging the Internet of Things to transform homes, buildings and urban spaces. With 2015 sales of EUR 7.5 billion, we have approximately 34,000 employees in over 70 countries. </w:t>
      </w:r>
      <w:r w:rsidRPr="003B50E2">
        <w:rPr>
          <w:lang w:val="en-US"/>
        </w:rPr>
        <w:t xml:space="preserve">News from Philips Lighting is located at </w:t>
      </w:r>
      <w:hyperlink r:id="rId11" w:history="1">
        <w:r w:rsidRPr="003B50E2">
          <w:rPr>
            <w:rStyle w:val="Hyperlink"/>
            <w:lang w:val="en-US"/>
          </w:rPr>
          <w:t>http://www.newsroom.lighting.philips.com</w:t>
        </w:r>
      </w:hyperlink>
    </w:p>
    <w:sectPr w:rsidR="00D83C8C" w:rsidRPr="007C0248" w:rsidSect="00B41F98">
      <w:headerReference w:type="default" r:id="rId12"/>
      <w:footerReference w:type="default" r:id="rId13"/>
      <w:headerReference w:type="first" r:id="rId14"/>
      <w:footerReference w:type="first" r:id="rId15"/>
      <w:pgSz w:w="11907" w:h="16839" w:code="9"/>
      <w:pgMar w:top="2529" w:right="1735" w:bottom="85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D8" w:rsidRDefault="00D253D8">
      <w:r>
        <w:separator/>
      </w:r>
    </w:p>
  </w:endnote>
  <w:endnote w:type="continuationSeparator" w:id="0">
    <w:p w:rsidR="00D253D8" w:rsidRDefault="00D2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lang w:val="en-GB"/>
            </w:rPr>
          </w:pPr>
          <w:bookmarkStart w:id="9" w:name="LgoShield2013"/>
          <w:r>
            <w:rPr>
              <w:rFonts w:cs="Calibri"/>
              <w:sz w:val="16"/>
              <w:szCs w:val="16"/>
            </w:rPr>
            <w:t xml:space="preserve"> </w:t>
          </w:r>
          <w:bookmarkEnd w:id="9"/>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D8" w:rsidRDefault="00D253D8">
      <w:r>
        <w:separator/>
      </w:r>
    </w:p>
  </w:footnote>
  <w:footnote w:type="continuationSeparator" w:id="0">
    <w:p w:rsidR="00D253D8" w:rsidRDefault="00D253D8">
      <w:r>
        <w:continuationSeparator/>
      </w:r>
    </w:p>
  </w:footnote>
  <w:footnote w:id="1">
    <w:p w:rsidR="00B33F77" w:rsidRPr="00B33F77" w:rsidRDefault="00B33F77">
      <w:pPr>
        <w:pStyle w:val="FootnoteText"/>
        <w:rPr>
          <w:lang w:val="en-US"/>
        </w:rPr>
      </w:pPr>
      <w:r>
        <w:rPr>
          <w:rStyle w:val="FootnoteReference"/>
        </w:rPr>
        <w:footnoteRef/>
      </w:r>
      <w:r>
        <w:t xml:space="preserve"> </w:t>
      </w:r>
      <w:r w:rsidRPr="00B33F77">
        <w:rPr>
          <w:sz w:val="14"/>
        </w:rPr>
        <w:t>United Nations – Department of Economic and Social Affairs, ‘World Urbanization Prospects’, 2014</w:t>
      </w:r>
    </w:p>
  </w:footnote>
  <w:footnote w:id="2">
    <w:p w:rsidR="00940358" w:rsidRPr="00940358" w:rsidRDefault="00940358">
      <w:pPr>
        <w:pStyle w:val="FootnoteText"/>
        <w:rPr>
          <w:lang w:val="en-US"/>
        </w:rPr>
      </w:pPr>
      <w:r>
        <w:rPr>
          <w:rStyle w:val="FootnoteReference"/>
        </w:rPr>
        <w:footnoteRef/>
      </w:r>
      <w:r>
        <w:t xml:space="preserve"> </w:t>
      </w:r>
      <w:r w:rsidR="00966340">
        <w:rPr>
          <w:sz w:val="14"/>
          <w:lang w:val="en-US"/>
        </w:rPr>
        <w:t>Philips Lighting e</w:t>
      </w:r>
      <w:r w:rsidR="0022727B">
        <w:rPr>
          <w:sz w:val="14"/>
          <w:lang w:val="en-US"/>
        </w:rPr>
        <w:t>stimate extrapolated from UN</w:t>
      </w:r>
      <w:r w:rsidRPr="00940358">
        <w:rPr>
          <w:sz w:val="14"/>
          <w:lang w:val="en-US"/>
        </w:rPr>
        <w:t xml:space="preserve"> </w:t>
      </w:r>
      <w:r w:rsidR="0022727B">
        <w:rPr>
          <w:sz w:val="14"/>
          <w:lang w:val="en-US"/>
        </w:rPr>
        <w:t>population and urbanization figures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A62C46" w:rsidP="009E2945">
    <w:pPr>
      <w:framePr w:w="2954" w:h="856" w:wrap="around" w:vAnchor="page" w:hAnchor="page" w:x="1736" w:y="1243"/>
      <w:spacing w:line="720" w:lineRule="auto"/>
    </w:pPr>
    <w:bookmarkStart w:id="1" w:name="LgoWordmarkPage2"/>
    <w:r>
      <w:rPr>
        <w:rFonts w:cs="Calibri"/>
        <w:noProof/>
        <w:lang w:val="nl-NL" w:eastAsia="nl-NL" w:bidi="ar-SA"/>
      </w:rPr>
      <w:drawing>
        <wp:inline distT="0" distB="0" distL="0" distR="0" wp14:anchorId="4F663C36" wp14:editId="2020B73D">
          <wp:extent cx="1875790" cy="2053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5790" cy="205300"/>
                  </a:xfrm>
                  <a:prstGeom prst="rect">
                    <a:avLst/>
                  </a:prstGeom>
                  <a:noFill/>
                  <a:ln>
                    <a:noFill/>
                  </a:ln>
                </pic:spPr>
              </pic:pic>
            </a:graphicData>
          </a:graphic>
        </wp:inline>
      </w:drawing>
    </w:r>
    <w:r w:rsidR="00225849">
      <w:rPr>
        <w:rFonts w:cs="Calibri"/>
      </w:rPr>
      <w:t xml:space="preserve"> </w:t>
    </w:r>
    <w:bookmarkEnd w:id="1"/>
    <w:r w:rsidR="00225849">
      <w:t xml:space="preserve"> </w:t>
    </w:r>
  </w:p>
  <w:p w:rsidR="00464CE7" w:rsidRDefault="005D0415">
    <w:pPr>
      <w:spacing w:line="240" w:lineRule="exact"/>
      <w:rPr>
        <w:lang w:val="en-GB"/>
      </w:rPr>
    </w:pPr>
    <w:r>
      <w:fldChar w:fldCharType="begin" w:fldLock="1"/>
    </w:r>
    <w:r>
      <w:rPr>
        <w:lang w:val="en-GB"/>
      </w:rPr>
      <w:instrText xml:space="preserve"> REF Dashes \h </w:instrText>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rsidP="00686E00">
          <w:pPr>
            <w:rPr>
              <w:sz w:val="16"/>
              <w:szCs w:val="16"/>
              <w:lang w:val="en-GB"/>
            </w:rPr>
          </w:pPr>
          <w:bookmarkStart w:id="2" w:name="Page"/>
          <w:r>
            <w:rPr>
              <w:sz w:val="16"/>
              <w:szCs w:val="16"/>
            </w:rPr>
            <w:t>P</w:t>
          </w:r>
          <w:r w:rsidR="00686E00">
            <w:rPr>
              <w:sz w:val="16"/>
              <w:szCs w:val="16"/>
            </w:rPr>
            <w:t>age</w:t>
          </w:r>
          <w:r>
            <w:rPr>
              <w:sz w:val="16"/>
              <w:szCs w:val="16"/>
            </w:rPr>
            <w:t xml:space="preserve">: </w:t>
          </w:r>
          <w:bookmarkEnd w:id="2"/>
          <w:r>
            <w:rPr>
              <w:sz w:val="16"/>
              <w:szCs w:val="16"/>
            </w:rPr>
            <w:t xml:space="preserve"> </w:t>
          </w:r>
          <w:r>
            <w:rPr>
              <w:sz w:val="16"/>
              <w:szCs w:val="16"/>
            </w:rPr>
            <w:fldChar w:fldCharType="begin"/>
          </w:r>
          <w:r w:rsidR="005D0415" w:rsidRPr="0001308C">
            <w:rPr>
              <w:sz w:val="16"/>
              <w:szCs w:val="16"/>
              <w:lang w:val="en-GB"/>
            </w:rPr>
            <w:instrText xml:space="preserve"> Page </w:instrText>
          </w:r>
          <w:r>
            <w:rPr>
              <w:sz w:val="16"/>
              <w:szCs w:val="16"/>
              <w:lang w:val="en-GB"/>
            </w:rPr>
            <w:fldChar w:fldCharType="separate"/>
          </w:r>
          <w:r w:rsidR="00795662">
            <w:rPr>
              <w:noProof/>
              <w:sz w:val="16"/>
              <w:szCs w:val="16"/>
              <w:lang w:val="en-GB"/>
            </w:rPr>
            <w:t>2</w:t>
          </w:r>
          <w: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p w:rsidR="005D0415" w:rsidRDefault="005D0415" w:rsidP="00221DD3">
    <w:pPr>
      <w:framePr w:w="340" w:h="363" w:hRule="exact" w:hSpace="1191" w:wrap="around" w:vAnchor="page" w:hAnchor="page" w:xAlign="right" w:y="5388"/>
      <w:shd w:val="clear" w:color="FFFFFF" w:fill="auto"/>
      <w:rPr>
        <w:lang w:val="en-GB"/>
      </w:rPr>
    </w:pPr>
    <w:bookmarkStart w:id="5" w:name="Falz1"/>
    <w:r>
      <w:t>_</w:t>
    </w:r>
  </w:p>
  <w:p w:rsidR="005D0415" w:rsidRDefault="005D0415">
    <w:pPr>
      <w:framePr w:w="340" w:h="1686" w:hRule="exact" w:wrap="around" w:vAnchor="page" w:hAnchor="page" w:x="404" w:y="6840"/>
      <w:shd w:val="clear" w:color="FFFFFF" w:fill="auto"/>
      <w:spacing w:before="880"/>
      <w:rPr>
        <w:lang w:val="en-GB"/>
      </w:rPr>
    </w:pPr>
    <w:bookmarkStart w:id="6" w:name="Falz2"/>
    <w:bookmarkEnd w:id="5"/>
    <w:r>
      <w:t>_</w:t>
    </w:r>
  </w:p>
  <w:bookmarkEnd w:id="4"/>
  <w:bookmarkEnd w:id="6"/>
  <w:p w:rsidR="005D0415" w:rsidRDefault="00671080">
    <w:pPr>
      <w:spacing w:line="240" w:lineRule="exact"/>
      <w:rPr>
        <w:lang w:val="en-GB"/>
      </w:rPr>
    </w:pPr>
    <w:r>
      <w:rPr>
        <w:noProof/>
        <w:lang w:val="nl-NL" w:eastAsia="nl-NL" w:bidi="ar-SA"/>
      </w:rPr>
      <mc:AlternateContent>
        <mc:Choice Requires="wps">
          <w:drawing>
            <wp:anchor distT="0" distB="0" distL="114300" distR="114300" simplePos="0" relativeHeight="251657216" behindDoc="0" locked="0" layoutInCell="1" allowOverlap="1" wp14:anchorId="22226DE9" wp14:editId="1DDF59D1">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D5DD217"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bidi="ar-SA"/>
      </w:rPr>
      <mc:AlternateContent>
        <mc:Choice Requires="wps">
          <w:drawing>
            <wp:anchor distT="0" distB="0" distL="114300" distR="114300" simplePos="0" relativeHeight="251658240" behindDoc="0" locked="0" layoutInCell="1" allowOverlap="1" wp14:anchorId="1C85560F" wp14:editId="42433A97">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0C816F5"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A62C46" w:rsidP="006204FC">
    <w:pPr>
      <w:framePr w:w="5687" w:h="964" w:hRule="exact" w:wrap="around" w:vAnchor="page" w:hAnchor="page" w:x="1736" w:y="1050" w:anchorLock="1"/>
      <w:rPr>
        <w:noProof/>
        <w:lang w:val="en-GB"/>
      </w:rPr>
    </w:pPr>
    <w:bookmarkStart w:id="7" w:name="LgoWordmark"/>
    <w:r>
      <w:rPr>
        <w:rFonts w:cs="Calibri"/>
        <w:noProof/>
        <w:lang w:val="nl-NL" w:eastAsia="nl-NL" w:bidi="ar-SA"/>
      </w:rPr>
      <w:drawing>
        <wp:inline distT="0" distB="0" distL="0" distR="0" wp14:anchorId="282B9517" wp14:editId="2B034BDA">
          <wp:extent cx="3611245" cy="438508"/>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3611245" cy="438508"/>
                  </a:xfrm>
                  <a:prstGeom prst="rect">
                    <a:avLst/>
                  </a:prstGeom>
                  <a:noFill/>
                  <a:ln>
                    <a:noFill/>
                  </a:ln>
                  <a:extLst>
                    <a:ext uri="{53640926-AAD7-44D8-BBD7-CCE9431645EC}">
                      <a14:shadowObscured xmlns:a14="http://schemas.microsoft.com/office/drawing/2010/main"/>
                    </a:ext>
                  </a:extLst>
                </pic:spPr>
              </pic:pic>
            </a:graphicData>
          </a:graphic>
        </wp:inline>
      </w:drawing>
    </w:r>
    <w:r w:rsidR="00225849">
      <w:rPr>
        <w:rFonts w:cs="Calibri"/>
      </w:rPr>
      <w:t xml:space="preserve"> </w:t>
    </w:r>
    <w:bookmarkEnd w:id="7"/>
    <w:r w:rsidR="00225849">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4844C1"/>
    <w:multiLevelType w:val="hybridMultilevel"/>
    <w:tmpl w:val="C7FC919C"/>
    <w:lvl w:ilvl="0" w:tplc="E3303AC4">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132EF"/>
    <w:multiLevelType w:val="hybridMultilevel"/>
    <w:tmpl w:val="6D967148"/>
    <w:lvl w:ilvl="0" w:tplc="630C1E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9C3"/>
    <w:multiLevelType w:val="hybridMultilevel"/>
    <w:tmpl w:val="5CDE1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14C84"/>
    <w:multiLevelType w:val="multilevel"/>
    <w:tmpl w:val="662A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84983"/>
    <w:multiLevelType w:val="hybridMultilevel"/>
    <w:tmpl w:val="9E78F5CA"/>
    <w:lvl w:ilvl="0" w:tplc="E8AA5104">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5F10F7"/>
    <w:multiLevelType w:val="multilevel"/>
    <w:tmpl w:val="1C7639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74C9B"/>
    <w:multiLevelType w:val="multilevel"/>
    <w:tmpl w:val="43D6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32139"/>
    <w:multiLevelType w:val="hybridMultilevel"/>
    <w:tmpl w:val="A41C5EE4"/>
    <w:lvl w:ilvl="0" w:tplc="C3C4D632">
      <w:start w:val="1"/>
      <w:numFmt w:val="bullet"/>
      <w:lvlText w:val="•"/>
      <w:lvlJc w:val="left"/>
      <w:pPr>
        <w:tabs>
          <w:tab w:val="num" w:pos="720"/>
        </w:tabs>
        <w:ind w:left="720" w:hanging="360"/>
      </w:pPr>
      <w:rPr>
        <w:rFonts w:ascii="Arial" w:hAnsi="Arial" w:hint="default"/>
      </w:rPr>
    </w:lvl>
    <w:lvl w:ilvl="1" w:tplc="DE109BD8" w:tentative="1">
      <w:start w:val="1"/>
      <w:numFmt w:val="bullet"/>
      <w:lvlText w:val="•"/>
      <w:lvlJc w:val="left"/>
      <w:pPr>
        <w:tabs>
          <w:tab w:val="num" w:pos="1440"/>
        </w:tabs>
        <w:ind w:left="1440" w:hanging="360"/>
      </w:pPr>
      <w:rPr>
        <w:rFonts w:ascii="Arial" w:hAnsi="Arial" w:hint="default"/>
      </w:rPr>
    </w:lvl>
    <w:lvl w:ilvl="2" w:tplc="5AFE317E" w:tentative="1">
      <w:start w:val="1"/>
      <w:numFmt w:val="bullet"/>
      <w:lvlText w:val="•"/>
      <w:lvlJc w:val="left"/>
      <w:pPr>
        <w:tabs>
          <w:tab w:val="num" w:pos="2160"/>
        </w:tabs>
        <w:ind w:left="2160" w:hanging="360"/>
      </w:pPr>
      <w:rPr>
        <w:rFonts w:ascii="Arial" w:hAnsi="Arial" w:hint="default"/>
      </w:rPr>
    </w:lvl>
    <w:lvl w:ilvl="3" w:tplc="32A0A5F2" w:tentative="1">
      <w:start w:val="1"/>
      <w:numFmt w:val="bullet"/>
      <w:lvlText w:val="•"/>
      <w:lvlJc w:val="left"/>
      <w:pPr>
        <w:tabs>
          <w:tab w:val="num" w:pos="2880"/>
        </w:tabs>
        <w:ind w:left="2880" w:hanging="360"/>
      </w:pPr>
      <w:rPr>
        <w:rFonts w:ascii="Arial" w:hAnsi="Arial" w:hint="default"/>
      </w:rPr>
    </w:lvl>
    <w:lvl w:ilvl="4" w:tplc="A8B25E1E" w:tentative="1">
      <w:start w:val="1"/>
      <w:numFmt w:val="bullet"/>
      <w:lvlText w:val="•"/>
      <w:lvlJc w:val="left"/>
      <w:pPr>
        <w:tabs>
          <w:tab w:val="num" w:pos="3600"/>
        </w:tabs>
        <w:ind w:left="3600" w:hanging="360"/>
      </w:pPr>
      <w:rPr>
        <w:rFonts w:ascii="Arial" w:hAnsi="Arial" w:hint="default"/>
      </w:rPr>
    </w:lvl>
    <w:lvl w:ilvl="5" w:tplc="2A64B804" w:tentative="1">
      <w:start w:val="1"/>
      <w:numFmt w:val="bullet"/>
      <w:lvlText w:val="•"/>
      <w:lvlJc w:val="left"/>
      <w:pPr>
        <w:tabs>
          <w:tab w:val="num" w:pos="4320"/>
        </w:tabs>
        <w:ind w:left="4320" w:hanging="360"/>
      </w:pPr>
      <w:rPr>
        <w:rFonts w:ascii="Arial" w:hAnsi="Arial" w:hint="default"/>
      </w:rPr>
    </w:lvl>
    <w:lvl w:ilvl="6" w:tplc="F66AE058" w:tentative="1">
      <w:start w:val="1"/>
      <w:numFmt w:val="bullet"/>
      <w:lvlText w:val="•"/>
      <w:lvlJc w:val="left"/>
      <w:pPr>
        <w:tabs>
          <w:tab w:val="num" w:pos="5040"/>
        </w:tabs>
        <w:ind w:left="5040" w:hanging="360"/>
      </w:pPr>
      <w:rPr>
        <w:rFonts w:ascii="Arial" w:hAnsi="Arial" w:hint="default"/>
      </w:rPr>
    </w:lvl>
    <w:lvl w:ilvl="7" w:tplc="28D84E12" w:tentative="1">
      <w:start w:val="1"/>
      <w:numFmt w:val="bullet"/>
      <w:lvlText w:val="•"/>
      <w:lvlJc w:val="left"/>
      <w:pPr>
        <w:tabs>
          <w:tab w:val="num" w:pos="5760"/>
        </w:tabs>
        <w:ind w:left="5760" w:hanging="360"/>
      </w:pPr>
      <w:rPr>
        <w:rFonts w:ascii="Arial" w:hAnsi="Arial" w:hint="default"/>
      </w:rPr>
    </w:lvl>
    <w:lvl w:ilvl="8" w:tplc="7778B3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A86CAA"/>
    <w:multiLevelType w:val="hybridMultilevel"/>
    <w:tmpl w:val="077A2CFE"/>
    <w:lvl w:ilvl="0" w:tplc="9B6AC012">
      <w:start w:val="1"/>
      <w:numFmt w:val="bullet"/>
      <w:lvlText w:val="•"/>
      <w:lvlJc w:val="left"/>
      <w:pPr>
        <w:tabs>
          <w:tab w:val="num" w:pos="720"/>
        </w:tabs>
        <w:ind w:left="720" w:hanging="360"/>
      </w:pPr>
      <w:rPr>
        <w:rFonts w:ascii="Arial" w:hAnsi="Arial" w:hint="default"/>
      </w:rPr>
    </w:lvl>
    <w:lvl w:ilvl="1" w:tplc="FB6E3208" w:tentative="1">
      <w:start w:val="1"/>
      <w:numFmt w:val="bullet"/>
      <w:lvlText w:val="•"/>
      <w:lvlJc w:val="left"/>
      <w:pPr>
        <w:tabs>
          <w:tab w:val="num" w:pos="1440"/>
        </w:tabs>
        <w:ind w:left="1440" w:hanging="360"/>
      </w:pPr>
      <w:rPr>
        <w:rFonts w:ascii="Arial" w:hAnsi="Arial" w:hint="default"/>
      </w:rPr>
    </w:lvl>
    <w:lvl w:ilvl="2" w:tplc="CFEAEF4A" w:tentative="1">
      <w:start w:val="1"/>
      <w:numFmt w:val="bullet"/>
      <w:lvlText w:val="•"/>
      <w:lvlJc w:val="left"/>
      <w:pPr>
        <w:tabs>
          <w:tab w:val="num" w:pos="2160"/>
        </w:tabs>
        <w:ind w:left="2160" w:hanging="360"/>
      </w:pPr>
      <w:rPr>
        <w:rFonts w:ascii="Arial" w:hAnsi="Arial" w:hint="default"/>
      </w:rPr>
    </w:lvl>
    <w:lvl w:ilvl="3" w:tplc="75B2B89A" w:tentative="1">
      <w:start w:val="1"/>
      <w:numFmt w:val="bullet"/>
      <w:lvlText w:val="•"/>
      <w:lvlJc w:val="left"/>
      <w:pPr>
        <w:tabs>
          <w:tab w:val="num" w:pos="2880"/>
        </w:tabs>
        <w:ind w:left="2880" w:hanging="360"/>
      </w:pPr>
      <w:rPr>
        <w:rFonts w:ascii="Arial" w:hAnsi="Arial" w:hint="default"/>
      </w:rPr>
    </w:lvl>
    <w:lvl w:ilvl="4" w:tplc="99B8D7BC" w:tentative="1">
      <w:start w:val="1"/>
      <w:numFmt w:val="bullet"/>
      <w:lvlText w:val="•"/>
      <w:lvlJc w:val="left"/>
      <w:pPr>
        <w:tabs>
          <w:tab w:val="num" w:pos="3600"/>
        </w:tabs>
        <w:ind w:left="3600" w:hanging="360"/>
      </w:pPr>
      <w:rPr>
        <w:rFonts w:ascii="Arial" w:hAnsi="Arial" w:hint="default"/>
      </w:rPr>
    </w:lvl>
    <w:lvl w:ilvl="5" w:tplc="C66A7442" w:tentative="1">
      <w:start w:val="1"/>
      <w:numFmt w:val="bullet"/>
      <w:lvlText w:val="•"/>
      <w:lvlJc w:val="left"/>
      <w:pPr>
        <w:tabs>
          <w:tab w:val="num" w:pos="4320"/>
        </w:tabs>
        <w:ind w:left="4320" w:hanging="360"/>
      </w:pPr>
      <w:rPr>
        <w:rFonts w:ascii="Arial" w:hAnsi="Arial" w:hint="default"/>
      </w:rPr>
    </w:lvl>
    <w:lvl w:ilvl="6" w:tplc="6D9C656C" w:tentative="1">
      <w:start w:val="1"/>
      <w:numFmt w:val="bullet"/>
      <w:lvlText w:val="•"/>
      <w:lvlJc w:val="left"/>
      <w:pPr>
        <w:tabs>
          <w:tab w:val="num" w:pos="5040"/>
        </w:tabs>
        <w:ind w:left="5040" w:hanging="360"/>
      </w:pPr>
      <w:rPr>
        <w:rFonts w:ascii="Arial" w:hAnsi="Arial" w:hint="default"/>
      </w:rPr>
    </w:lvl>
    <w:lvl w:ilvl="7" w:tplc="427CE86C" w:tentative="1">
      <w:start w:val="1"/>
      <w:numFmt w:val="bullet"/>
      <w:lvlText w:val="•"/>
      <w:lvlJc w:val="left"/>
      <w:pPr>
        <w:tabs>
          <w:tab w:val="num" w:pos="5760"/>
        </w:tabs>
        <w:ind w:left="5760" w:hanging="360"/>
      </w:pPr>
      <w:rPr>
        <w:rFonts w:ascii="Arial" w:hAnsi="Arial" w:hint="default"/>
      </w:rPr>
    </w:lvl>
    <w:lvl w:ilvl="8" w:tplc="01521E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4FF5A1E"/>
    <w:multiLevelType w:val="hybridMultilevel"/>
    <w:tmpl w:val="1808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C8581E"/>
    <w:multiLevelType w:val="hybridMultilevel"/>
    <w:tmpl w:val="6AC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115C6"/>
    <w:multiLevelType w:val="hybridMultilevel"/>
    <w:tmpl w:val="1D849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DE60DC"/>
    <w:multiLevelType w:val="hybridMultilevel"/>
    <w:tmpl w:val="2CC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D56CD"/>
    <w:multiLevelType w:val="hybridMultilevel"/>
    <w:tmpl w:val="6FAA2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8800DF"/>
    <w:multiLevelType w:val="hybridMultilevel"/>
    <w:tmpl w:val="129414F4"/>
    <w:lvl w:ilvl="0" w:tplc="1CA070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53410"/>
    <w:multiLevelType w:val="hybridMultilevel"/>
    <w:tmpl w:val="2ADEF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2"/>
  </w:num>
  <w:num w:numId="5">
    <w:abstractNumId w:val="1"/>
  </w:num>
  <w:num w:numId="6">
    <w:abstractNumId w:val="4"/>
  </w:num>
  <w:num w:numId="7">
    <w:abstractNumId w:val="15"/>
  </w:num>
  <w:num w:numId="8">
    <w:abstractNumId w:val="16"/>
  </w:num>
  <w:num w:numId="9">
    <w:abstractNumId w:val="12"/>
  </w:num>
  <w:num w:numId="10">
    <w:abstractNumId w:val="13"/>
  </w:num>
  <w:num w:numId="11">
    <w:abstractNumId w:val="10"/>
  </w:num>
  <w:num w:numId="12">
    <w:abstractNumId w:val="0"/>
  </w:num>
  <w:num w:numId="13">
    <w:abstractNumId w:val="11"/>
  </w:num>
  <w:num w:numId="14">
    <w:abstractNumId w:val="8"/>
  </w:num>
  <w:num w:numId="15">
    <w:abstractNumId w:val="7"/>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B41"/>
    <w:rsid w:val="00002CE9"/>
    <w:rsid w:val="00003617"/>
    <w:rsid w:val="00006971"/>
    <w:rsid w:val="00011B0C"/>
    <w:rsid w:val="00012CC0"/>
    <w:rsid w:val="0001308C"/>
    <w:rsid w:val="00014F84"/>
    <w:rsid w:val="00015788"/>
    <w:rsid w:val="000160F9"/>
    <w:rsid w:val="00023A56"/>
    <w:rsid w:val="000260FC"/>
    <w:rsid w:val="00026143"/>
    <w:rsid w:val="00027C4B"/>
    <w:rsid w:val="0003016C"/>
    <w:rsid w:val="000338E4"/>
    <w:rsid w:val="00035A19"/>
    <w:rsid w:val="0004141F"/>
    <w:rsid w:val="000459D7"/>
    <w:rsid w:val="00046CA5"/>
    <w:rsid w:val="00046EA8"/>
    <w:rsid w:val="00047D5C"/>
    <w:rsid w:val="00050802"/>
    <w:rsid w:val="00052E04"/>
    <w:rsid w:val="00056E22"/>
    <w:rsid w:val="000654DE"/>
    <w:rsid w:val="00081964"/>
    <w:rsid w:val="000838AD"/>
    <w:rsid w:val="00083EAE"/>
    <w:rsid w:val="00091CD4"/>
    <w:rsid w:val="00091FB2"/>
    <w:rsid w:val="0009301F"/>
    <w:rsid w:val="00093597"/>
    <w:rsid w:val="000943AB"/>
    <w:rsid w:val="0009471A"/>
    <w:rsid w:val="000967B2"/>
    <w:rsid w:val="000A0D21"/>
    <w:rsid w:val="000A16E6"/>
    <w:rsid w:val="000A6131"/>
    <w:rsid w:val="000A6F63"/>
    <w:rsid w:val="000B107C"/>
    <w:rsid w:val="000B19BA"/>
    <w:rsid w:val="000B6DD0"/>
    <w:rsid w:val="000C34E9"/>
    <w:rsid w:val="000C706F"/>
    <w:rsid w:val="000D09B7"/>
    <w:rsid w:val="000D2E72"/>
    <w:rsid w:val="000D3E63"/>
    <w:rsid w:val="000E0651"/>
    <w:rsid w:val="000E2194"/>
    <w:rsid w:val="000E3E6F"/>
    <w:rsid w:val="000E544B"/>
    <w:rsid w:val="000E7D30"/>
    <w:rsid w:val="000F2014"/>
    <w:rsid w:val="000F2F8C"/>
    <w:rsid w:val="000F5A8D"/>
    <w:rsid w:val="000F713C"/>
    <w:rsid w:val="00103459"/>
    <w:rsid w:val="00107F73"/>
    <w:rsid w:val="00110B19"/>
    <w:rsid w:val="0011496D"/>
    <w:rsid w:val="00117A79"/>
    <w:rsid w:val="001204E5"/>
    <w:rsid w:val="00123FB2"/>
    <w:rsid w:val="0012462A"/>
    <w:rsid w:val="00124843"/>
    <w:rsid w:val="0012616A"/>
    <w:rsid w:val="00131ADA"/>
    <w:rsid w:val="00137423"/>
    <w:rsid w:val="001408F7"/>
    <w:rsid w:val="00143175"/>
    <w:rsid w:val="001456E2"/>
    <w:rsid w:val="00145C67"/>
    <w:rsid w:val="00147AE6"/>
    <w:rsid w:val="00147B3C"/>
    <w:rsid w:val="00150F42"/>
    <w:rsid w:val="001553C9"/>
    <w:rsid w:val="00155B3A"/>
    <w:rsid w:val="001675E2"/>
    <w:rsid w:val="00170653"/>
    <w:rsid w:val="00171EAD"/>
    <w:rsid w:val="001727BE"/>
    <w:rsid w:val="00173311"/>
    <w:rsid w:val="00174D76"/>
    <w:rsid w:val="001767F4"/>
    <w:rsid w:val="00177D0B"/>
    <w:rsid w:val="00177FD1"/>
    <w:rsid w:val="001801DF"/>
    <w:rsid w:val="00182305"/>
    <w:rsid w:val="0018490A"/>
    <w:rsid w:val="00185605"/>
    <w:rsid w:val="00186D59"/>
    <w:rsid w:val="00190453"/>
    <w:rsid w:val="00192061"/>
    <w:rsid w:val="00192452"/>
    <w:rsid w:val="00194343"/>
    <w:rsid w:val="00195ADF"/>
    <w:rsid w:val="00195C05"/>
    <w:rsid w:val="001966E8"/>
    <w:rsid w:val="001A0772"/>
    <w:rsid w:val="001A0A2C"/>
    <w:rsid w:val="001A19B9"/>
    <w:rsid w:val="001A55FA"/>
    <w:rsid w:val="001B08FB"/>
    <w:rsid w:val="001B37CC"/>
    <w:rsid w:val="001B5335"/>
    <w:rsid w:val="001B57F0"/>
    <w:rsid w:val="001C17F0"/>
    <w:rsid w:val="001C2732"/>
    <w:rsid w:val="001D21ED"/>
    <w:rsid w:val="001D3DD3"/>
    <w:rsid w:val="001D6CE2"/>
    <w:rsid w:val="001E007F"/>
    <w:rsid w:val="001E388F"/>
    <w:rsid w:val="001E394E"/>
    <w:rsid w:val="001E4783"/>
    <w:rsid w:val="001F4178"/>
    <w:rsid w:val="001F6192"/>
    <w:rsid w:val="001F6A7D"/>
    <w:rsid w:val="0020040A"/>
    <w:rsid w:val="002030DB"/>
    <w:rsid w:val="00205E8C"/>
    <w:rsid w:val="002104A9"/>
    <w:rsid w:val="00212D79"/>
    <w:rsid w:val="00221DD3"/>
    <w:rsid w:val="00225849"/>
    <w:rsid w:val="0022586E"/>
    <w:rsid w:val="0022727B"/>
    <w:rsid w:val="00230464"/>
    <w:rsid w:val="0023154D"/>
    <w:rsid w:val="00236989"/>
    <w:rsid w:val="00242321"/>
    <w:rsid w:val="0024299C"/>
    <w:rsid w:val="00244059"/>
    <w:rsid w:val="00247604"/>
    <w:rsid w:val="00253DD2"/>
    <w:rsid w:val="00255825"/>
    <w:rsid w:val="00257649"/>
    <w:rsid w:val="00266C35"/>
    <w:rsid w:val="00274407"/>
    <w:rsid w:val="002800AA"/>
    <w:rsid w:val="002824EC"/>
    <w:rsid w:val="0028519A"/>
    <w:rsid w:val="002855DB"/>
    <w:rsid w:val="00287DC6"/>
    <w:rsid w:val="00290199"/>
    <w:rsid w:val="002929CC"/>
    <w:rsid w:val="00294BFD"/>
    <w:rsid w:val="00297F48"/>
    <w:rsid w:val="002A29CA"/>
    <w:rsid w:val="002A5536"/>
    <w:rsid w:val="002B0369"/>
    <w:rsid w:val="002B0705"/>
    <w:rsid w:val="002B0711"/>
    <w:rsid w:val="002B1175"/>
    <w:rsid w:val="002B3FA9"/>
    <w:rsid w:val="002B5370"/>
    <w:rsid w:val="002B54CC"/>
    <w:rsid w:val="002B5F7F"/>
    <w:rsid w:val="002B7CA6"/>
    <w:rsid w:val="002C0738"/>
    <w:rsid w:val="002C127E"/>
    <w:rsid w:val="002C3953"/>
    <w:rsid w:val="002C4010"/>
    <w:rsid w:val="002C451D"/>
    <w:rsid w:val="002C51E9"/>
    <w:rsid w:val="002C7D85"/>
    <w:rsid w:val="002D0A11"/>
    <w:rsid w:val="002D3A3C"/>
    <w:rsid w:val="002D4291"/>
    <w:rsid w:val="002D465C"/>
    <w:rsid w:val="002E0204"/>
    <w:rsid w:val="002E04A5"/>
    <w:rsid w:val="002E2AE1"/>
    <w:rsid w:val="002E4F09"/>
    <w:rsid w:val="002E6842"/>
    <w:rsid w:val="002E783F"/>
    <w:rsid w:val="002F224C"/>
    <w:rsid w:val="002F6073"/>
    <w:rsid w:val="002F7D92"/>
    <w:rsid w:val="002F7FAA"/>
    <w:rsid w:val="00300478"/>
    <w:rsid w:val="00301975"/>
    <w:rsid w:val="00303852"/>
    <w:rsid w:val="003105DD"/>
    <w:rsid w:val="00310703"/>
    <w:rsid w:val="003129F1"/>
    <w:rsid w:val="003149D3"/>
    <w:rsid w:val="00314D4E"/>
    <w:rsid w:val="00315284"/>
    <w:rsid w:val="00317190"/>
    <w:rsid w:val="00317DE9"/>
    <w:rsid w:val="0032047C"/>
    <w:rsid w:val="00321D12"/>
    <w:rsid w:val="00324017"/>
    <w:rsid w:val="00324275"/>
    <w:rsid w:val="0032484E"/>
    <w:rsid w:val="00334962"/>
    <w:rsid w:val="00340AFF"/>
    <w:rsid w:val="003442A3"/>
    <w:rsid w:val="0034592B"/>
    <w:rsid w:val="00346357"/>
    <w:rsid w:val="0034737B"/>
    <w:rsid w:val="00350F6A"/>
    <w:rsid w:val="00351B04"/>
    <w:rsid w:val="0035650B"/>
    <w:rsid w:val="00360393"/>
    <w:rsid w:val="00361DA5"/>
    <w:rsid w:val="00363923"/>
    <w:rsid w:val="0036673E"/>
    <w:rsid w:val="00367011"/>
    <w:rsid w:val="00371869"/>
    <w:rsid w:val="00377CB0"/>
    <w:rsid w:val="00377F8D"/>
    <w:rsid w:val="00383300"/>
    <w:rsid w:val="00384DCF"/>
    <w:rsid w:val="00386CE9"/>
    <w:rsid w:val="00394BD4"/>
    <w:rsid w:val="003A173D"/>
    <w:rsid w:val="003C29BE"/>
    <w:rsid w:val="003C4D1E"/>
    <w:rsid w:val="003C710E"/>
    <w:rsid w:val="003C7BC4"/>
    <w:rsid w:val="003D7975"/>
    <w:rsid w:val="003E2ABB"/>
    <w:rsid w:val="003E696C"/>
    <w:rsid w:val="003E7115"/>
    <w:rsid w:val="003E756D"/>
    <w:rsid w:val="003F7961"/>
    <w:rsid w:val="00401ED5"/>
    <w:rsid w:val="004033EC"/>
    <w:rsid w:val="004034BC"/>
    <w:rsid w:val="004074F5"/>
    <w:rsid w:val="00412931"/>
    <w:rsid w:val="00413F96"/>
    <w:rsid w:val="00414279"/>
    <w:rsid w:val="00414762"/>
    <w:rsid w:val="00415256"/>
    <w:rsid w:val="00424F30"/>
    <w:rsid w:val="00427453"/>
    <w:rsid w:val="00427EB2"/>
    <w:rsid w:val="0043089A"/>
    <w:rsid w:val="00431130"/>
    <w:rsid w:val="0043348D"/>
    <w:rsid w:val="00440496"/>
    <w:rsid w:val="00445449"/>
    <w:rsid w:val="00445D14"/>
    <w:rsid w:val="00445E6E"/>
    <w:rsid w:val="0044687A"/>
    <w:rsid w:val="00452D8B"/>
    <w:rsid w:val="004538EB"/>
    <w:rsid w:val="00457072"/>
    <w:rsid w:val="00464CE7"/>
    <w:rsid w:val="00466496"/>
    <w:rsid w:val="00467F7A"/>
    <w:rsid w:val="00470918"/>
    <w:rsid w:val="00472D30"/>
    <w:rsid w:val="0048026C"/>
    <w:rsid w:val="0048519F"/>
    <w:rsid w:val="004A084D"/>
    <w:rsid w:val="004A28CB"/>
    <w:rsid w:val="004A6514"/>
    <w:rsid w:val="004A7DC9"/>
    <w:rsid w:val="004C0383"/>
    <w:rsid w:val="004C33F2"/>
    <w:rsid w:val="004C4C83"/>
    <w:rsid w:val="004D4AA5"/>
    <w:rsid w:val="004D5872"/>
    <w:rsid w:val="004D6CCE"/>
    <w:rsid w:val="004E30E5"/>
    <w:rsid w:val="004F004E"/>
    <w:rsid w:val="004F4241"/>
    <w:rsid w:val="004F6D3E"/>
    <w:rsid w:val="00500A6F"/>
    <w:rsid w:val="00503A0B"/>
    <w:rsid w:val="00506A7A"/>
    <w:rsid w:val="00514AB2"/>
    <w:rsid w:val="00515460"/>
    <w:rsid w:val="0051586E"/>
    <w:rsid w:val="00516CC6"/>
    <w:rsid w:val="0052048B"/>
    <w:rsid w:val="00521DE8"/>
    <w:rsid w:val="00537735"/>
    <w:rsid w:val="00541104"/>
    <w:rsid w:val="0054717D"/>
    <w:rsid w:val="0055040E"/>
    <w:rsid w:val="00553441"/>
    <w:rsid w:val="00555A1C"/>
    <w:rsid w:val="00567771"/>
    <w:rsid w:val="00570A71"/>
    <w:rsid w:val="00572EF8"/>
    <w:rsid w:val="005757D8"/>
    <w:rsid w:val="00575AF4"/>
    <w:rsid w:val="0058437E"/>
    <w:rsid w:val="00591CBB"/>
    <w:rsid w:val="005A165C"/>
    <w:rsid w:val="005A4ABE"/>
    <w:rsid w:val="005A57E0"/>
    <w:rsid w:val="005B025E"/>
    <w:rsid w:val="005B25EC"/>
    <w:rsid w:val="005C0CCC"/>
    <w:rsid w:val="005C0E3E"/>
    <w:rsid w:val="005C6E2D"/>
    <w:rsid w:val="005D0415"/>
    <w:rsid w:val="005D27A2"/>
    <w:rsid w:val="005D3DDA"/>
    <w:rsid w:val="005D68F0"/>
    <w:rsid w:val="005D6E8A"/>
    <w:rsid w:val="005E1887"/>
    <w:rsid w:val="005E29F4"/>
    <w:rsid w:val="005E6973"/>
    <w:rsid w:val="005F2F2E"/>
    <w:rsid w:val="005F7518"/>
    <w:rsid w:val="006002A2"/>
    <w:rsid w:val="0060195B"/>
    <w:rsid w:val="006127A6"/>
    <w:rsid w:val="00613B59"/>
    <w:rsid w:val="00616655"/>
    <w:rsid w:val="006174EE"/>
    <w:rsid w:val="006204FC"/>
    <w:rsid w:val="00621AE5"/>
    <w:rsid w:val="00623472"/>
    <w:rsid w:val="00625287"/>
    <w:rsid w:val="006259E9"/>
    <w:rsid w:val="00635041"/>
    <w:rsid w:val="0063714E"/>
    <w:rsid w:val="00637FBC"/>
    <w:rsid w:val="00643A82"/>
    <w:rsid w:val="00645513"/>
    <w:rsid w:val="00650A18"/>
    <w:rsid w:val="00651BCF"/>
    <w:rsid w:val="00653E68"/>
    <w:rsid w:val="00654F8A"/>
    <w:rsid w:val="006556B5"/>
    <w:rsid w:val="00655E4D"/>
    <w:rsid w:val="00671080"/>
    <w:rsid w:val="00671BF6"/>
    <w:rsid w:val="00672020"/>
    <w:rsid w:val="00672512"/>
    <w:rsid w:val="00672916"/>
    <w:rsid w:val="00674120"/>
    <w:rsid w:val="006755B5"/>
    <w:rsid w:val="006758D1"/>
    <w:rsid w:val="006769C4"/>
    <w:rsid w:val="00676F5C"/>
    <w:rsid w:val="00681F40"/>
    <w:rsid w:val="00686E00"/>
    <w:rsid w:val="006872C7"/>
    <w:rsid w:val="00694039"/>
    <w:rsid w:val="006966F7"/>
    <w:rsid w:val="006975A8"/>
    <w:rsid w:val="006A0850"/>
    <w:rsid w:val="006A4EC6"/>
    <w:rsid w:val="006A5164"/>
    <w:rsid w:val="006C126E"/>
    <w:rsid w:val="006C221F"/>
    <w:rsid w:val="006C2594"/>
    <w:rsid w:val="006C7B58"/>
    <w:rsid w:val="006D40B2"/>
    <w:rsid w:val="006D7A4F"/>
    <w:rsid w:val="006E00A7"/>
    <w:rsid w:val="006E365A"/>
    <w:rsid w:val="006E369E"/>
    <w:rsid w:val="006E4E29"/>
    <w:rsid w:val="006E73CE"/>
    <w:rsid w:val="006E783A"/>
    <w:rsid w:val="006F50A9"/>
    <w:rsid w:val="00700037"/>
    <w:rsid w:val="00703AA7"/>
    <w:rsid w:val="007056F7"/>
    <w:rsid w:val="007114C4"/>
    <w:rsid w:val="00713A54"/>
    <w:rsid w:val="00716D31"/>
    <w:rsid w:val="00717C70"/>
    <w:rsid w:val="00722DB9"/>
    <w:rsid w:val="007237ED"/>
    <w:rsid w:val="0072438F"/>
    <w:rsid w:val="007265AF"/>
    <w:rsid w:val="00727419"/>
    <w:rsid w:val="0073157C"/>
    <w:rsid w:val="00731A05"/>
    <w:rsid w:val="00736E94"/>
    <w:rsid w:val="007419B6"/>
    <w:rsid w:val="007434C8"/>
    <w:rsid w:val="00746E4E"/>
    <w:rsid w:val="007479C0"/>
    <w:rsid w:val="00752A52"/>
    <w:rsid w:val="00754D1D"/>
    <w:rsid w:val="0075787E"/>
    <w:rsid w:val="00763614"/>
    <w:rsid w:val="00765796"/>
    <w:rsid w:val="0076733A"/>
    <w:rsid w:val="00767F9F"/>
    <w:rsid w:val="007724DF"/>
    <w:rsid w:val="007740CE"/>
    <w:rsid w:val="00782C90"/>
    <w:rsid w:val="0078411D"/>
    <w:rsid w:val="00784577"/>
    <w:rsid w:val="00784DBE"/>
    <w:rsid w:val="007852E7"/>
    <w:rsid w:val="007874F5"/>
    <w:rsid w:val="0079197B"/>
    <w:rsid w:val="00795662"/>
    <w:rsid w:val="007A1B09"/>
    <w:rsid w:val="007A2ED9"/>
    <w:rsid w:val="007A368A"/>
    <w:rsid w:val="007A4885"/>
    <w:rsid w:val="007A58AB"/>
    <w:rsid w:val="007A7CB3"/>
    <w:rsid w:val="007B1B4C"/>
    <w:rsid w:val="007B602A"/>
    <w:rsid w:val="007C004C"/>
    <w:rsid w:val="007C0248"/>
    <w:rsid w:val="007C055B"/>
    <w:rsid w:val="007C1E03"/>
    <w:rsid w:val="007C5071"/>
    <w:rsid w:val="007C7542"/>
    <w:rsid w:val="007C7D5C"/>
    <w:rsid w:val="007D2322"/>
    <w:rsid w:val="007D6B83"/>
    <w:rsid w:val="007E1C4E"/>
    <w:rsid w:val="007E4AA2"/>
    <w:rsid w:val="007E5359"/>
    <w:rsid w:val="007E7D83"/>
    <w:rsid w:val="007F0C32"/>
    <w:rsid w:val="007F663B"/>
    <w:rsid w:val="007F73F2"/>
    <w:rsid w:val="00802286"/>
    <w:rsid w:val="00802332"/>
    <w:rsid w:val="00802CA3"/>
    <w:rsid w:val="0080321E"/>
    <w:rsid w:val="008065CA"/>
    <w:rsid w:val="00807D24"/>
    <w:rsid w:val="00812F69"/>
    <w:rsid w:val="00821F3A"/>
    <w:rsid w:val="008223A7"/>
    <w:rsid w:val="008229BB"/>
    <w:rsid w:val="008256C8"/>
    <w:rsid w:val="00827889"/>
    <w:rsid w:val="00830613"/>
    <w:rsid w:val="008314C5"/>
    <w:rsid w:val="00835AD7"/>
    <w:rsid w:val="00837998"/>
    <w:rsid w:val="00840F93"/>
    <w:rsid w:val="00850209"/>
    <w:rsid w:val="0085746E"/>
    <w:rsid w:val="008608DA"/>
    <w:rsid w:val="00862D94"/>
    <w:rsid w:val="00863603"/>
    <w:rsid w:val="00872BE7"/>
    <w:rsid w:val="008730F7"/>
    <w:rsid w:val="00876177"/>
    <w:rsid w:val="00876D0E"/>
    <w:rsid w:val="00880FB4"/>
    <w:rsid w:val="00881A59"/>
    <w:rsid w:val="0088365B"/>
    <w:rsid w:val="00891912"/>
    <w:rsid w:val="00891BE4"/>
    <w:rsid w:val="00892A47"/>
    <w:rsid w:val="00893E98"/>
    <w:rsid w:val="00893FE5"/>
    <w:rsid w:val="00897CD8"/>
    <w:rsid w:val="008A404A"/>
    <w:rsid w:val="008A5A22"/>
    <w:rsid w:val="008A62DE"/>
    <w:rsid w:val="008A6B6A"/>
    <w:rsid w:val="008A7BF6"/>
    <w:rsid w:val="008B225F"/>
    <w:rsid w:val="008B7637"/>
    <w:rsid w:val="008B7E34"/>
    <w:rsid w:val="008C2CBD"/>
    <w:rsid w:val="008C731D"/>
    <w:rsid w:val="008D01CF"/>
    <w:rsid w:val="008E242D"/>
    <w:rsid w:val="008E29CD"/>
    <w:rsid w:val="008E3E8F"/>
    <w:rsid w:val="008E5001"/>
    <w:rsid w:val="008F3355"/>
    <w:rsid w:val="008F3B50"/>
    <w:rsid w:val="008F4C19"/>
    <w:rsid w:val="008F7BF2"/>
    <w:rsid w:val="008F7DC3"/>
    <w:rsid w:val="00900FAF"/>
    <w:rsid w:val="009047E8"/>
    <w:rsid w:val="00906EB4"/>
    <w:rsid w:val="0091058B"/>
    <w:rsid w:val="0091438F"/>
    <w:rsid w:val="009144FE"/>
    <w:rsid w:val="00915F7E"/>
    <w:rsid w:val="0092384A"/>
    <w:rsid w:val="009249FF"/>
    <w:rsid w:val="00926980"/>
    <w:rsid w:val="00935B49"/>
    <w:rsid w:val="00937CD5"/>
    <w:rsid w:val="00940358"/>
    <w:rsid w:val="00941B8D"/>
    <w:rsid w:val="009432E0"/>
    <w:rsid w:val="0094371D"/>
    <w:rsid w:val="00951EA3"/>
    <w:rsid w:val="009611B8"/>
    <w:rsid w:val="00962D0E"/>
    <w:rsid w:val="00963821"/>
    <w:rsid w:val="00966340"/>
    <w:rsid w:val="00971778"/>
    <w:rsid w:val="00971B2D"/>
    <w:rsid w:val="00972872"/>
    <w:rsid w:val="0097622E"/>
    <w:rsid w:val="00976DEC"/>
    <w:rsid w:val="00977F94"/>
    <w:rsid w:val="009816A8"/>
    <w:rsid w:val="00981E06"/>
    <w:rsid w:val="009836CD"/>
    <w:rsid w:val="009836E6"/>
    <w:rsid w:val="009921B6"/>
    <w:rsid w:val="009953A1"/>
    <w:rsid w:val="00996A67"/>
    <w:rsid w:val="00996BD5"/>
    <w:rsid w:val="009A08C0"/>
    <w:rsid w:val="009A302D"/>
    <w:rsid w:val="009A522A"/>
    <w:rsid w:val="009B037A"/>
    <w:rsid w:val="009B03CB"/>
    <w:rsid w:val="009B4520"/>
    <w:rsid w:val="009B4744"/>
    <w:rsid w:val="009B78D6"/>
    <w:rsid w:val="009C1408"/>
    <w:rsid w:val="009C6ED6"/>
    <w:rsid w:val="009D0765"/>
    <w:rsid w:val="009D3EF3"/>
    <w:rsid w:val="009E01AC"/>
    <w:rsid w:val="009E2945"/>
    <w:rsid w:val="009F0F23"/>
    <w:rsid w:val="009F182D"/>
    <w:rsid w:val="009F1EAB"/>
    <w:rsid w:val="009F261F"/>
    <w:rsid w:val="009F6469"/>
    <w:rsid w:val="009F6569"/>
    <w:rsid w:val="00A00948"/>
    <w:rsid w:val="00A0279D"/>
    <w:rsid w:val="00A0626A"/>
    <w:rsid w:val="00A1403A"/>
    <w:rsid w:val="00A20C7B"/>
    <w:rsid w:val="00A253F2"/>
    <w:rsid w:val="00A2583C"/>
    <w:rsid w:val="00A26E40"/>
    <w:rsid w:val="00A315B7"/>
    <w:rsid w:val="00A35933"/>
    <w:rsid w:val="00A35F0D"/>
    <w:rsid w:val="00A4293A"/>
    <w:rsid w:val="00A42FF1"/>
    <w:rsid w:val="00A444F8"/>
    <w:rsid w:val="00A45509"/>
    <w:rsid w:val="00A54405"/>
    <w:rsid w:val="00A54763"/>
    <w:rsid w:val="00A613E1"/>
    <w:rsid w:val="00A62C46"/>
    <w:rsid w:val="00A733FC"/>
    <w:rsid w:val="00A924F7"/>
    <w:rsid w:val="00AA0E0C"/>
    <w:rsid w:val="00AA1551"/>
    <w:rsid w:val="00AA247C"/>
    <w:rsid w:val="00AA3BCC"/>
    <w:rsid w:val="00AB1495"/>
    <w:rsid w:val="00AB3E20"/>
    <w:rsid w:val="00AB5BCA"/>
    <w:rsid w:val="00AC26F0"/>
    <w:rsid w:val="00AC2FC4"/>
    <w:rsid w:val="00AC40C1"/>
    <w:rsid w:val="00AC464B"/>
    <w:rsid w:val="00AD1946"/>
    <w:rsid w:val="00AD5724"/>
    <w:rsid w:val="00AD7FD4"/>
    <w:rsid w:val="00AE0637"/>
    <w:rsid w:val="00AE19E1"/>
    <w:rsid w:val="00AE6359"/>
    <w:rsid w:val="00AF09C9"/>
    <w:rsid w:val="00AF74AD"/>
    <w:rsid w:val="00B02EDE"/>
    <w:rsid w:val="00B07E8E"/>
    <w:rsid w:val="00B118DA"/>
    <w:rsid w:val="00B12745"/>
    <w:rsid w:val="00B22224"/>
    <w:rsid w:val="00B23C51"/>
    <w:rsid w:val="00B27293"/>
    <w:rsid w:val="00B272D3"/>
    <w:rsid w:val="00B279D3"/>
    <w:rsid w:val="00B30673"/>
    <w:rsid w:val="00B32452"/>
    <w:rsid w:val="00B33F77"/>
    <w:rsid w:val="00B34251"/>
    <w:rsid w:val="00B375A2"/>
    <w:rsid w:val="00B37CAD"/>
    <w:rsid w:val="00B41F98"/>
    <w:rsid w:val="00B503FF"/>
    <w:rsid w:val="00B62DEA"/>
    <w:rsid w:val="00B63A04"/>
    <w:rsid w:val="00B666E4"/>
    <w:rsid w:val="00B67E95"/>
    <w:rsid w:val="00B71E96"/>
    <w:rsid w:val="00B77B78"/>
    <w:rsid w:val="00B86ED8"/>
    <w:rsid w:val="00B87B27"/>
    <w:rsid w:val="00B96DEB"/>
    <w:rsid w:val="00B97014"/>
    <w:rsid w:val="00BA0F26"/>
    <w:rsid w:val="00BA1932"/>
    <w:rsid w:val="00BA2609"/>
    <w:rsid w:val="00BA28BB"/>
    <w:rsid w:val="00BA4DBF"/>
    <w:rsid w:val="00BA66AD"/>
    <w:rsid w:val="00BA71D4"/>
    <w:rsid w:val="00BB36AC"/>
    <w:rsid w:val="00BB571D"/>
    <w:rsid w:val="00BB72CD"/>
    <w:rsid w:val="00BB758A"/>
    <w:rsid w:val="00BC093D"/>
    <w:rsid w:val="00BC0F53"/>
    <w:rsid w:val="00BC2A8B"/>
    <w:rsid w:val="00BD6298"/>
    <w:rsid w:val="00BD66BF"/>
    <w:rsid w:val="00BE30DA"/>
    <w:rsid w:val="00BF30FD"/>
    <w:rsid w:val="00BF4503"/>
    <w:rsid w:val="00C0477F"/>
    <w:rsid w:val="00C047DF"/>
    <w:rsid w:val="00C064AD"/>
    <w:rsid w:val="00C10F1C"/>
    <w:rsid w:val="00C1240B"/>
    <w:rsid w:val="00C16D17"/>
    <w:rsid w:val="00C16D9B"/>
    <w:rsid w:val="00C17A62"/>
    <w:rsid w:val="00C22944"/>
    <w:rsid w:val="00C230E8"/>
    <w:rsid w:val="00C231FB"/>
    <w:rsid w:val="00C26E61"/>
    <w:rsid w:val="00C311B7"/>
    <w:rsid w:val="00C32A94"/>
    <w:rsid w:val="00C34C8A"/>
    <w:rsid w:val="00C40FC9"/>
    <w:rsid w:val="00C41990"/>
    <w:rsid w:val="00C42352"/>
    <w:rsid w:val="00C423F3"/>
    <w:rsid w:val="00C440AE"/>
    <w:rsid w:val="00C44768"/>
    <w:rsid w:val="00C44E9E"/>
    <w:rsid w:val="00C52A9F"/>
    <w:rsid w:val="00C53EAF"/>
    <w:rsid w:val="00C56011"/>
    <w:rsid w:val="00C56D49"/>
    <w:rsid w:val="00C57D61"/>
    <w:rsid w:val="00C60BAA"/>
    <w:rsid w:val="00C65816"/>
    <w:rsid w:val="00C67F82"/>
    <w:rsid w:val="00C72FCF"/>
    <w:rsid w:val="00C73796"/>
    <w:rsid w:val="00C77B84"/>
    <w:rsid w:val="00C80E08"/>
    <w:rsid w:val="00C87E51"/>
    <w:rsid w:val="00C90041"/>
    <w:rsid w:val="00C90344"/>
    <w:rsid w:val="00C96175"/>
    <w:rsid w:val="00C97B30"/>
    <w:rsid w:val="00CA0471"/>
    <w:rsid w:val="00CB0379"/>
    <w:rsid w:val="00CB04D4"/>
    <w:rsid w:val="00CB0517"/>
    <w:rsid w:val="00CB592E"/>
    <w:rsid w:val="00CC4CE1"/>
    <w:rsid w:val="00CD161B"/>
    <w:rsid w:val="00CD3548"/>
    <w:rsid w:val="00CD3E3E"/>
    <w:rsid w:val="00CE1053"/>
    <w:rsid w:val="00CE3325"/>
    <w:rsid w:val="00CE3B4A"/>
    <w:rsid w:val="00CE46FA"/>
    <w:rsid w:val="00CF1B69"/>
    <w:rsid w:val="00CF4E87"/>
    <w:rsid w:val="00D046C0"/>
    <w:rsid w:val="00D052C6"/>
    <w:rsid w:val="00D113BC"/>
    <w:rsid w:val="00D16087"/>
    <w:rsid w:val="00D17ECB"/>
    <w:rsid w:val="00D17FC5"/>
    <w:rsid w:val="00D21AB4"/>
    <w:rsid w:val="00D22E9E"/>
    <w:rsid w:val="00D23871"/>
    <w:rsid w:val="00D2390B"/>
    <w:rsid w:val="00D24C09"/>
    <w:rsid w:val="00D24DFB"/>
    <w:rsid w:val="00D253D8"/>
    <w:rsid w:val="00D26645"/>
    <w:rsid w:val="00D30D76"/>
    <w:rsid w:val="00D31393"/>
    <w:rsid w:val="00D31A0E"/>
    <w:rsid w:val="00D32E3F"/>
    <w:rsid w:val="00D34119"/>
    <w:rsid w:val="00D34773"/>
    <w:rsid w:val="00D409DF"/>
    <w:rsid w:val="00D426B5"/>
    <w:rsid w:val="00D4545A"/>
    <w:rsid w:val="00D5080E"/>
    <w:rsid w:val="00D56FC7"/>
    <w:rsid w:val="00D576FE"/>
    <w:rsid w:val="00D60AE9"/>
    <w:rsid w:val="00D621BA"/>
    <w:rsid w:val="00D6629A"/>
    <w:rsid w:val="00D71759"/>
    <w:rsid w:val="00D736EC"/>
    <w:rsid w:val="00D7603D"/>
    <w:rsid w:val="00D82444"/>
    <w:rsid w:val="00D8388E"/>
    <w:rsid w:val="00D83C8C"/>
    <w:rsid w:val="00D901BA"/>
    <w:rsid w:val="00D912AC"/>
    <w:rsid w:val="00D948B8"/>
    <w:rsid w:val="00D957C3"/>
    <w:rsid w:val="00D96769"/>
    <w:rsid w:val="00D96FBA"/>
    <w:rsid w:val="00DA4F2C"/>
    <w:rsid w:val="00DA60CC"/>
    <w:rsid w:val="00DB0B42"/>
    <w:rsid w:val="00DB0D0D"/>
    <w:rsid w:val="00DB1BC6"/>
    <w:rsid w:val="00DC488B"/>
    <w:rsid w:val="00DC72B7"/>
    <w:rsid w:val="00DC74E9"/>
    <w:rsid w:val="00DD36CF"/>
    <w:rsid w:val="00DD3D62"/>
    <w:rsid w:val="00DD3F05"/>
    <w:rsid w:val="00DD5243"/>
    <w:rsid w:val="00DD574F"/>
    <w:rsid w:val="00DE15B9"/>
    <w:rsid w:val="00DE36DE"/>
    <w:rsid w:val="00DE4130"/>
    <w:rsid w:val="00DE4588"/>
    <w:rsid w:val="00DE5EA6"/>
    <w:rsid w:val="00DE7274"/>
    <w:rsid w:val="00DF3F3A"/>
    <w:rsid w:val="00DF5376"/>
    <w:rsid w:val="00DF64D6"/>
    <w:rsid w:val="00E10A1F"/>
    <w:rsid w:val="00E116D1"/>
    <w:rsid w:val="00E14BCA"/>
    <w:rsid w:val="00E17F57"/>
    <w:rsid w:val="00E2088F"/>
    <w:rsid w:val="00E25CE8"/>
    <w:rsid w:val="00E26C92"/>
    <w:rsid w:val="00E27464"/>
    <w:rsid w:val="00E40199"/>
    <w:rsid w:val="00E405E0"/>
    <w:rsid w:val="00E439A6"/>
    <w:rsid w:val="00E4714A"/>
    <w:rsid w:val="00E502E5"/>
    <w:rsid w:val="00E50437"/>
    <w:rsid w:val="00E529B9"/>
    <w:rsid w:val="00E60953"/>
    <w:rsid w:val="00E62463"/>
    <w:rsid w:val="00E64C81"/>
    <w:rsid w:val="00E70F79"/>
    <w:rsid w:val="00E72FCF"/>
    <w:rsid w:val="00E73638"/>
    <w:rsid w:val="00E73B37"/>
    <w:rsid w:val="00E73C6E"/>
    <w:rsid w:val="00E81502"/>
    <w:rsid w:val="00E84385"/>
    <w:rsid w:val="00E85731"/>
    <w:rsid w:val="00E92871"/>
    <w:rsid w:val="00E93B70"/>
    <w:rsid w:val="00E95B74"/>
    <w:rsid w:val="00E976F0"/>
    <w:rsid w:val="00EA175A"/>
    <w:rsid w:val="00EA21CE"/>
    <w:rsid w:val="00EA3C0C"/>
    <w:rsid w:val="00EB1008"/>
    <w:rsid w:val="00EB1EBF"/>
    <w:rsid w:val="00EB207D"/>
    <w:rsid w:val="00EB4E61"/>
    <w:rsid w:val="00EC00E6"/>
    <w:rsid w:val="00EC0F5D"/>
    <w:rsid w:val="00EC24E6"/>
    <w:rsid w:val="00EC2B5A"/>
    <w:rsid w:val="00EC6435"/>
    <w:rsid w:val="00EC71E9"/>
    <w:rsid w:val="00EC7BB4"/>
    <w:rsid w:val="00EE38E0"/>
    <w:rsid w:val="00EE4FA1"/>
    <w:rsid w:val="00EE6361"/>
    <w:rsid w:val="00EF2416"/>
    <w:rsid w:val="00EF2F59"/>
    <w:rsid w:val="00EF3CE3"/>
    <w:rsid w:val="00EF4819"/>
    <w:rsid w:val="00F10816"/>
    <w:rsid w:val="00F11E1A"/>
    <w:rsid w:val="00F17AE4"/>
    <w:rsid w:val="00F224EF"/>
    <w:rsid w:val="00F237D3"/>
    <w:rsid w:val="00F3083A"/>
    <w:rsid w:val="00F33018"/>
    <w:rsid w:val="00F3763C"/>
    <w:rsid w:val="00F40401"/>
    <w:rsid w:val="00F42983"/>
    <w:rsid w:val="00F46C4E"/>
    <w:rsid w:val="00F54D5B"/>
    <w:rsid w:val="00F6070D"/>
    <w:rsid w:val="00F615E3"/>
    <w:rsid w:val="00F6221B"/>
    <w:rsid w:val="00F63055"/>
    <w:rsid w:val="00F64725"/>
    <w:rsid w:val="00F72B37"/>
    <w:rsid w:val="00F734A7"/>
    <w:rsid w:val="00F77841"/>
    <w:rsid w:val="00F77C4A"/>
    <w:rsid w:val="00F84DF7"/>
    <w:rsid w:val="00F85737"/>
    <w:rsid w:val="00F90AAF"/>
    <w:rsid w:val="00F94D6A"/>
    <w:rsid w:val="00F964CE"/>
    <w:rsid w:val="00FA040B"/>
    <w:rsid w:val="00FA0EE8"/>
    <w:rsid w:val="00FA14EC"/>
    <w:rsid w:val="00FA71D1"/>
    <w:rsid w:val="00FB04B0"/>
    <w:rsid w:val="00FB2E35"/>
    <w:rsid w:val="00FB326A"/>
    <w:rsid w:val="00FB3A00"/>
    <w:rsid w:val="00FB5E5F"/>
    <w:rsid w:val="00FB6590"/>
    <w:rsid w:val="00FB7156"/>
    <w:rsid w:val="00FC1F0D"/>
    <w:rsid w:val="00FC209E"/>
    <w:rsid w:val="00FC5793"/>
    <w:rsid w:val="00FC7C27"/>
    <w:rsid w:val="00FD05C5"/>
    <w:rsid w:val="00FD3FB0"/>
    <w:rsid w:val="00FD5261"/>
    <w:rsid w:val="00FD6DD7"/>
    <w:rsid w:val="00FD78B7"/>
    <w:rsid w:val="00FE209D"/>
    <w:rsid w:val="00FE2F91"/>
    <w:rsid w:val="00FE72CD"/>
    <w:rsid w:val="00FF2F34"/>
    <w:rsid w:val="00FF4A9F"/>
    <w:rsid w:val="00FF5094"/>
    <w:rsid w:val="00FF584D"/>
    <w:rsid w:val="00FF7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5A8F28-61C2-4E4E-A62E-4CDCA37A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rPr>
  </w:style>
  <w:style w:type="paragraph" w:styleId="Heading1">
    <w:name w:val="heading 1"/>
    <w:basedOn w:val="Normal"/>
    <w:next w:val="Normal"/>
    <w:pPr>
      <w:keepNext/>
      <w:outlineLvl w:val="0"/>
    </w:pPr>
  </w:style>
  <w:style w:type="paragraph" w:styleId="Heading2">
    <w:name w:val="heading 2"/>
    <w:basedOn w:val="Normal"/>
    <w:next w:val="Normal"/>
    <w:link w:val="Heading2Char"/>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rPr>
  </w:style>
  <w:style w:type="character" w:customStyle="1" w:styleId="Heading2Char">
    <w:name w:val="Heading 2 Char"/>
    <w:basedOn w:val="DefaultParagraphFont"/>
    <w:link w:val="Heading2"/>
    <w:rsid w:val="002258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rPr>
  </w:style>
  <w:style w:type="paragraph" w:customStyle="1" w:styleId="s4">
    <w:name w:val="s4"/>
    <w:basedOn w:val="Normal"/>
    <w:uiPriority w:val="99"/>
    <w:rsid w:val="008B225F"/>
    <w:pPr>
      <w:spacing w:before="100" w:beforeAutospacing="1" w:after="100" w:afterAutospacing="1"/>
    </w:pPr>
    <w:rPr>
      <w:rFonts w:eastAsiaTheme="minorHAnsi" w:cs="Calibri"/>
      <w:szCs w:val="22"/>
    </w:rPr>
  </w:style>
  <w:style w:type="character" w:customStyle="1" w:styleId="s3">
    <w:name w:val="s3"/>
    <w:basedOn w:val="DefaultParagraphFont"/>
    <w:rsid w:val="008B225F"/>
  </w:style>
  <w:style w:type="character" w:styleId="Strong">
    <w:name w:val="Strong"/>
    <w:basedOn w:val="DefaultParagraphFont"/>
    <w:uiPriority w:val="22"/>
    <w:qFormat/>
    <w:rsid w:val="001456E2"/>
    <w:rPr>
      <w:b/>
      <w:bCs/>
    </w:rPr>
  </w:style>
  <w:style w:type="paragraph" w:styleId="FootnoteText">
    <w:name w:val="footnote text"/>
    <w:basedOn w:val="Normal"/>
    <w:link w:val="FootnoteTextChar"/>
    <w:rsid w:val="00D82444"/>
    <w:rPr>
      <w:rFonts w:ascii="Arial" w:hAnsi="Arial"/>
      <w:sz w:val="20"/>
    </w:rPr>
  </w:style>
  <w:style w:type="character" w:customStyle="1" w:styleId="FootnoteTextChar">
    <w:name w:val="Footnote Text Char"/>
    <w:basedOn w:val="DefaultParagraphFont"/>
    <w:link w:val="FootnoteText"/>
    <w:rsid w:val="00D82444"/>
    <w:rPr>
      <w:rFonts w:ascii="Arial" w:hAnsi="Arial"/>
    </w:rPr>
  </w:style>
  <w:style w:type="character" w:styleId="FootnoteReference">
    <w:name w:val="footnote reference"/>
    <w:rsid w:val="00D82444"/>
    <w:rPr>
      <w:vertAlign w:val="superscript"/>
    </w:rPr>
  </w:style>
  <w:style w:type="paragraph" w:styleId="NormalWeb">
    <w:name w:val="Normal (Web)"/>
    <w:basedOn w:val="Normal"/>
    <w:uiPriority w:val="99"/>
    <w:unhideWhenUsed/>
    <w:rsid w:val="00D82444"/>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294BFD"/>
    <w:rPr>
      <w:sz w:val="16"/>
      <w:szCs w:val="16"/>
    </w:rPr>
  </w:style>
  <w:style w:type="paragraph" w:styleId="CommentText">
    <w:name w:val="annotation text"/>
    <w:basedOn w:val="Normal"/>
    <w:link w:val="CommentTextChar"/>
    <w:semiHidden/>
    <w:unhideWhenUsed/>
    <w:rsid w:val="00294BFD"/>
    <w:rPr>
      <w:sz w:val="20"/>
    </w:rPr>
  </w:style>
  <w:style w:type="character" w:customStyle="1" w:styleId="CommentTextChar">
    <w:name w:val="Comment Text Char"/>
    <w:basedOn w:val="DefaultParagraphFont"/>
    <w:link w:val="CommentText"/>
    <w:semiHidden/>
    <w:rsid w:val="00294BFD"/>
    <w:rPr>
      <w:rFonts w:ascii="Calibri" w:hAnsi="Calibri"/>
    </w:rPr>
  </w:style>
  <w:style w:type="paragraph" w:styleId="CommentSubject">
    <w:name w:val="annotation subject"/>
    <w:basedOn w:val="CommentText"/>
    <w:next w:val="CommentText"/>
    <w:link w:val="CommentSubjectChar"/>
    <w:semiHidden/>
    <w:unhideWhenUsed/>
    <w:rsid w:val="00294BFD"/>
    <w:rPr>
      <w:b/>
      <w:bCs/>
    </w:rPr>
  </w:style>
  <w:style w:type="character" w:customStyle="1" w:styleId="CommentSubjectChar">
    <w:name w:val="Comment Subject Char"/>
    <w:basedOn w:val="CommentTextChar"/>
    <w:link w:val="CommentSubject"/>
    <w:semiHidden/>
    <w:rsid w:val="00294BFD"/>
    <w:rPr>
      <w:rFonts w:ascii="Calibri" w:hAnsi="Calibri"/>
      <w:b/>
      <w:bCs/>
    </w:rPr>
  </w:style>
  <w:style w:type="character" w:styleId="Emphasis">
    <w:name w:val="Emphasis"/>
    <w:basedOn w:val="DefaultParagraphFont"/>
    <w:uiPriority w:val="20"/>
    <w:qFormat/>
    <w:rsid w:val="004C33F2"/>
    <w:rPr>
      <w:i/>
      <w:iCs/>
    </w:rPr>
  </w:style>
  <w:style w:type="paragraph" w:styleId="ListParagraph">
    <w:name w:val="List Paragraph"/>
    <w:basedOn w:val="Normal"/>
    <w:uiPriority w:val="34"/>
    <w:qFormat/>
    <w:rsid w:val="001727BE"/>
    <w:pPr>
      <w:ind w:left="720"/>
      <w:contextualSpacing/>
    </w:pPr>
  </w:style>
  <w:style w:type="paragraph" w:styleId="Revision">
    <w:name w:val="Revision"/>
    <w:hidden/>
    <w:uiPriority w:val="99"/>
    <w:semiHidden/>
    <w:rsid w:val="00D21AB4"/>
    <w:rPr>
      <w:rFonts w:ascii="Calibri" w:hAnsi="Calibri"/>
      <w:sz w:val="22"/>
    </w:rPr>
  </w:style>
  <w:style w:type="character" w:styleId="FollowedHyperlink">
    <w:name w:val="FollowedHyperlink"/>
    <w:basedOn w:val="DefaultParagraphFont"/>
    <w:semiHidden/>
    <w:unhideWhenUsed/>
    <w:rsid w:val="0023154D"/>
    <w:rPr>
      <w:color w:val="800080" w:themeColor="followedHyperlink"/>
      <w:u w:val="single"/>
    </w:rPr>
  </w:style>
  <w:style w:type="table" w:styleId="TableGrid">
    <w:name w:val="Table Grid"/>
    <w:basedOn w:val="TableNormal"/>
    <w:rsid w:val="00D8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E209D"/>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bidi="ar-SA"/>
    </w:rPr>
  </w:style>
  <w:style w:type="character" w:customStyle="1" w:styleId="p-heading-02">
    <w:name w:val="p-heading-02"/>
    <w:basedOn w:val="DefaultParagraphFont"/>
    <w:rsid w:val="00516CC6"/>
  </w:style>
  <w:style w:type="character" w:customStyle="1" w:styleId="apple-converted-space">
    <w:name w:val="apple-converted-space"/>
    <w:basedOn w:val="DefaultParagraphFont"/>
    <w:rsid w:val="00516CC6"/>
  </w:style>
  <w:style w:type="character" w:customStyle="1" w:styleId="p-heading-04-large">
    <w:name w:val="p-heading-04-large"/>
    <w:basedOn w:val="DefaultParagraphFont"/>
    <w:rsid w:val="00516CC6"/>
  </w:style>
  <w:style w:type="character" w:customStyle="1" w:styleId="p-body-copy-02">
    <w:name w:val="p-body-copy-02"/>
    <w:basedOn w:val="DefaultParagraphFont"/>
    <w:rsid w:val="0051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178">
      <w:bodyDiv w:val="1"/>
      <w:marLeft w:val="0"/>
      <w:marRight w:val="0"/>
      <w:marTop w:val="0"/>
      <w:marBottom w:val="0"/>
      <w:divBdr>
        <w:top w:val="none" w:sz="0" w:space="0" w:color="auto"/>
        <w:left w:val="none" w:sz="0" w:space="0" w:color="auto"/>
        <w:bottom w:val="none" w:sz="0" w:space="0" w:color="auto"/>
        <w:right w:val="none" w:sz="0" w:space="0" w:color="auto"/>
      </w:divBdr>
    </w:div>
    <w:div w:id="62339549">
      <w:bodyDiv w:val="1"/>
      <w:marLeft w:val="0"/>
      <w:marRight w:val="0"/>
      <w:marTop w:val="0"/>
      <w:marBottom w:val="0"/>
      <w:divBdr>
        <w:top w:val="none" w:sz="0" w:space="0" w:color="auto"/>
        <w:left w:val="none" w:sz="0" w:space="0" w:color="auto"/>
        <w:bottom w:val="none" w:sz="0" w:space="0" w:color="auto"/>
        <w:right w:val="none" w:sz="0" w:space="0" w:color="auto"/>
      </w:divBdr>
    </w:div>
    <w:div w:id="110587608">
      <w:bodyDiv w:val="1"/>
      <w:marLeft w:val="0"/>
      <w:marRight w:val="0"/>
      <w:marTop w:val="0"/>
      <w:marBottom w:val="0"/>
      <w:divBdr>
        <w:top w:val="none" w:sz="0" w:space="0" w:color="auto"/>
        <w:left w:val="none" w:sz="0" w:space="0" w:color="auto"/>
        <w:bottom w:val="none" w:sz="0" w:space="0" w:color="auto"/>
        <w:right w:val="none" w:sz="0" w:space="0" w:color="auto"/>
      </w:divBdr>
    </w:div>
    <w:div w:id="304703848">
      <w:bodyDiv w:val="1"/>
      <w:marLeft w:val="0"/>
      <w:marRight w:val="0"/>
      <w:marTop w:val="0"/>
      <w:marBottom w:val="0"/>
      <w:divBdr>
        <w:top w:val="none" w:sz="0" w:space="0" w:color="auto"/>
        <w:left w:val="none" w:sz="0" w:space="0" w:color="auto"/>
        <w:bottom w:val="none" w:sz="0" w:space="0" w:color="auto"/>
        <w:right w:val="none" w:sz="0" w:space="0" w:color="auto"/>
      </w:divBdr>
    </w:div>
    <w:div w:id="438455972">
      <w:bodyDiv w:val="1"/>
      <w:marLeft w:val="0"/>
      <w:marRight w:val="0"/>
      <w:marTop w:val="0"/>
      <w:marBottom w:val="0"/>
      <w:divBdr>
        <w:top w:val="none" w:sz="0" w:space="0" w:color="auto"/>
        <w:left w:val="none" w:sz="0" w:space="0" w:color="auto"/>
        <w:bottom w:val="none" w:sz="0" w:space="0" w:color="auto"/>
        <w:right w:val="none" w:sz="0" w:space="0" w:color="auto"/>
      </w:divBdr>
    </w:div>
    <w:div w:id="473761601">
      <w:bodyDiv w:val="1"/>
      <w:marLeft w:val="0"/>
      <w:marRight w:val="0"/>
      <w:marTop w:val="0"/>
      <w:marBottom w:val="0"/>
      <w:divBdr>
        <w:top w:val="none" w:sz="0" w:space="0" w:color="auto"/>
        <w:left w:val="none" w:sz="0" w:space="0" w:color="auto"/>
        <w:bottom w:val="none" w:sz="0" w:space="0" w:color="auto"/>
        <w:right w:val="none" w:sz="0" w:space="0" w:color="auto"/>
      </w:divBdr>
    </w:div>
    <w:div w:id="537623500">
      <w:bodyDiv w:val="1"/>
      <w:marLeft w:val="0"/>
      <w:marRight w:val="0"/>
      <w:marTop w:val="0"/>
      <w:marBottom w:val="0"/>
      <w:divBdr>
        <w:top w:val="none" w:sz="0" w:space="0" w:color="auto"/>
        <w:left w:val="none" w:sz="0" w:space="0" w:color="auto"/>
        <w:bottom w:val="none" w:sz="0" w:space="0" w:color="auto"/>
        <w:right w:val="none" w:sz="0" w:space="0" w:color="auto"/>
      </w:divBdr>
    </w:div>
    <w:div w:id="645819726">
      <w:bodyDiv w:val="1"/>
      <w:marLeft w:val="0"/>
      <w:marRight w:val="0"/>
      <w:marTop w:val="0"/>
      <w:marBottom w:val="0"/>
      <w:divBdr>
        <w:top w:val="none" w:sz="0" w:space="0" w:color="auto"/>
        <w:left w:val="none" w:sz="0" w:space="0" w:color="auto"/>
        <w:bottom w:val="none" w:sz="0" w:space="0" w:color="auto"/>
        <w:right w:val="none" w:sz="0" w:space="0" w:color="auto"/>
      </w:divBdr>
      <w:divsChild>
        <w:div w:id="1306854892">
          <w:marLeft w:val="346"/>
          <w:marRight w:val="0"/>
          <w:marTop w:val="0"/>
          <w:marBottom w:val="0"/>
          <w:divBdr>
            <w:top w:val="none" w:sz="0" w:space="0" w:color="auto"/>
            <w:left w:val="none" w:sz="0" w:space="0" w:color="auto"/>
            <w:bottom w:val="none" w:sz="0" w:space="0" w:color="auto"/>
            <w:right w:val="none" w:sz="0" w:space="0" w:color="auto"/>
          </w:divBdr>
        </w:div>
      </w:divsChild>
    </w:div>
    <w:div w:id="805665674">
      <w:bodyDiv w:val="1"/>
      <w:marLeft w:val="0"/>
      <w:marRight w:val="0"/>
      <w:marTop w:val="0"/>
      <w:marBottom w:val="0"/>
      <w:divBdr>
        <w:top w:val="none" w:sz="0" w:space="0" w:color="auto"/>
        <w:left w:val="none" w:sz="0" w:space="0" w:color="auto"/>
        <w:bottom w:val="none" w:sz="0" w:space="0" w:color="auto"/>
        <w:right w:val="none" w:sz="0" w:space="0" w:color="auto"/>
      </w:divBdr>
    </w:div>
    <w:div w:id="878127032">
      <w:bodyDiv w:val="1"/>
      <w:marLeft w:val="0"/>
      <w:marRight w:val="0"/>
      <w:marTop w:val="0"/>
      <w:marBottom w:val="0"/>
      <w:divBdr>
        <w:top w:val="none" w:sz="0" w:space="0" w:color="auto"/>
        <w:left w:val="none" w:sz="0" w:space="0" w:color="auto"/>
        <w:bottom w:val="none" w:sz="0" w:space="0" w:color="auto"/>
        <w:right w:val="none" w:sz="0" w:space="0" w:color="auto"/>
      </w:divBdr>
    </w:div>
    <w:div w:id="896473891">
      <w:bodyDiv w:val="1"/>
      <w:marLeft w:val="0"/>
      <w:marRight w:val="0"/>
      <w:marTop w:val="0"/>
      <w:marBottom w:val="0"/>
      <w:divBdr>
        <w:top w:val="none" w:sz="0" w:space="0" w:color="auto"/>
        <w:left w:val="none" w:sz="0" w:space="0" w:color="auto"/>
        <w:bottom w:val="none" w:sz="0" w:space="0" w:color="auto"/>
        <w:right w:val="none" w:sz="0" w:space="0" w:color="auto"/>
      </w:divBdr>
    </w:div>
    <w:div w:id="921451696">
      <w:bodyDiv w:val="1"/>
      <w:marLeft w:val="0"/>
      <w:marRight w:val="0"/>
      <w:marTop w:val="0"/>
      <w:marBottom w:val="0"/>
      <w:divBdr>
        <w:top w:val="none" w:sz="0" w:space="0" w:color="auto"/>
        <w:left w:val="none" w:sz="0" w:space="0" w:color="auto"/>
        <w:bottom w:val="none" w:sz="0" w:space="0" w:color="auto"/>
        <w:right w:val="none" w:sz="0" w:space="0" w:color="auto"/>
      </w:divBdr>
    </w:div>
    <w:div w:id="924336111">
      <w:bodyDiv w:val="1"/>
      <w:marLeft w:val="0"/>
      <w:marRight w:val="0"/>
      <w:marTop w:val="0"/>
      <w:marBottom w:val="0"/>
      <w:divBdr>
        <w:top w:val="none" w:sz="0" w:space="0" w:color="auto"/>
        <w:left w:val="none" w:sz="0" w:space="0" w:color="auto"/>
        <w:bottom w:val="none" w:sz="0" w:space="0" w:color="auto"/>
        <w:right w:val="none" w:sz="0" w:space="0" w:color="auto"/>
      </w:divBdr>
    </w:div>
    <w:div w:id="942305028">
      <w:bodyDiv w:val="1"/>
      <w:marLeft w:val="0"/>
      <w:marRight w:val="0"/>
      <w:marTop w:val="0"/>
      <w:marBottom w:val="0"/>
      <w:divBdr>
        <w:top w:val="none" w:sz="0" w:space="0" w:color="auto"/>
        <w:left w:val="none" w:sz="0" w:space="0" w:color="auto"/>
        <w:bottom w:val="none" w:sz="0" w:space="0" w:color="auto"/>
        <w:right w:val="none" w:sz="0" w:space="0" w:color="auto"/>
      </w:divBdr>
      <w:divsChild>
        <w:div w:id="1651790280">
          <w:marLeft w:val="0"/>
          <w:marRight w:val="0"/>
          <w:marTop w:val="0"/>
          <w:marBottom w:val="0"/>
          <w:divBdr>
            <w:top w:val="none" w:sz="0" w:space="0" w:color="auto"/>
            <w:left w:val="none" w:sz="0" w:space="0" w:color="auto"/>
            <w:bottom w:val="none" w:sz="0" w:space="0" w:color="auto"/>
            <w:right w:val="none" w:sz="0" w:space="0" w:color="auto"/>
          </w:divBdr>
          <w:divsChild>
            <w:div w:id="712001430">
              <w:marLeft w:val="0"/>
              <w:marRight w:val="0"/>
              <w:marTop w:val="0"/>
              <w:marBottom w:val="0"/>
              <w:divBdr>
                <w:top w:val="none" w:sz="0" w:space="0" w:color="auto"/>
                <w:left w:val="none" w:sz="0" w:space="0" w:color="auto"/>
                <w:bottom w:val="none" w:sz="0" w:space="0" w:color="auto"/>
                <w:right w:val="none" w:sz="0" w:space="0" w:color="auto"/>
              </w:divBdr>
              <w:divsChild>
                <w:div w:id="607273850">
                  <w:marLeft w:val="-330"/>
                  <w:marRight w:val="0"/>
                  <w:marTop w:val="0"/>
                  <w:marBottom w:val="0"/>
                  <w:divBdr>
                    <w:top w:val="none" w:sz="0" w:space="0" w:color="auto"/>
                    <w:left w:val="none" w:sz="0" w:space="0" w:color="auto"/>
                    <w:bottom w:val="none" w:sz="0" w:space="0" w:color="auto"/>
                    <w:right w:val="none" w:sz="0" w:space="0" w:color="auto"/>
                  </w:divBdr>
                  <w:divsChild>
                    <w:div w:id="494953261">
                      <w:marLeft w:val="0"/>
                      <w:marRight w:val="0"/>
                      <w:marTop w:val="0"/>
                      <w:marBottom w:val="0"/>
                      <w:divBdr>
                        <w:top w:val="none" w:sz="0" w:space="0" w:color="auto"/>
                        <w:left w:val="none" w:sz="0" w:space="0" w:color="auto"/>
                        <w:bottom w:val="none" w:sz="0" w:space="0" w:color="auto"/>
                        <w:right w:val="none" w:sz="0" w:space="0" w:color="auto"/>
                      </w:divBdr>
                      <w:divsChild>
                        <w:div w:id="1935627551">
                          <w:marLeft w:val="0"/>
                          <w:marRight w:val="0"/>
                          <w:marTop w:val="0"/>
                          <w:marBottom w:val="0"/>
                          <w:divBdr>
                            <w:top w:val="none" w:sz="0" w:space="0" w:color="auto"/>
                            <w:left w:val="none" w:sz="0" w:space="0" w:color="auto"/>
                            <w:bottom w:val="none" w:sz="0" w:space="0" w:color="auto"/>
                            <w:right w:val="none" w:sz="0" w:space="0" w:color="auto"/>
                          </w:divBdr>
                          <w:divsChild>
                            <w:div w:id="2009475061">
                              <w:marLeft w:val="0"/>
                              <w:marRight w:val="0"/>
                              <w:marTop w:val="0"/>
                              <w:marBottom w:val="0"/>
                              <w:divBdr>
                                <w:top w:val="none" w:sz="0" w:space="0" w:color="auto"/>
                                <w:left w:val="none" w:sz="0" w:space="0" w:color="auto"/>
                                <w:bottom w:val="none" w:sz="0" w:space="0" w:color="auto"/>
                                <w:right w:val="none" w:sz="0" w:space="0" w:color="auto"/>
                              </w:divBdr>
                              <w:divsChild>
                                <w:div w:id="720708076">
                                  <w:marLeft w:val="0"/>
                                  <w:marRight w:val="0"/>
                                  <w:marTop w:val="0"/>
                                  <w:marBottom w:val="0"/>
                                  <w:divBdr>
                                    <w:top w:val="none" w:sz="0" w:space="0" w:color="auto"/>
                                    <w:left w:val="none" w:sz="0" w:space="0" w:color="auto"/>
                                    <w:bottom w:val="none" w:sz="0" w:space="0" w:color="auto"/>
                                    <w:right w:val="none" w:sz="0" w:space="0" w:color="auto"/>
                                  </w:divBdr>
                                  <w:divsChild>
                                    <w:div w:id="820855016">
                                      <w:marLeft w:val="0"/>
                                      <w:marRight w:val="0"/>
                                      <w:marTop w:val="0"/>
                                      <w:marBottom w:val="0"/>
                                      <w:divBdr>
                                        <w:top w:val="none" w:sz="0" w:space="0" w:color="auto"/>
                                        <w:left w:val="none" w:sz="0" w:space="0" w:color="auto"/>
                                        <w:bottom w:val="none" w:sz="0" w:space="0" w:color="auto"/>
                                        <w:right w:val="none" w:sz="0" w:space="0" w:color="auto"/>
                                      </w:divBdr>
                                      <w:divsChild>
                                        <w:div w:id="6922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13443">
                      <w:marLeft w:val="0"/>
                      <w:marRight w:val="0"/>
                      <w:marTop w:val="0"/>
                      <w:marBottom w:val="0"/>
                      <w:divBdr>
                        <w:top w:val="none" w:sz="0" w:space="0" w:color="auto"/>
                        <w:left w:val="none" w:sz="0" w:space="0" w:color="auto"/>
                        <w:bottom w:val="none" w:sz="0" w:space="0" w:color="auto"/>
                        <w:right w:val="none" w:sz="0" w:space="0" w:color="auto"/>
                      </w:divBdr>
                      <w:divsChild>
                        <w:div w:id="1183471405">
                          <w:marLeft w:val="0"/>
                          <w:marRight w:val="0"/>
                          <w:marTop w:val="0"/>
                          <w:marBottom w:val="0"/>
                          <w:divBdr>
                            <w:top w:val="none" w:sz="0" w:space="0" w:color="auto"/>
                            <w:left w:val="none" w:sz="0" w:space="0" w:color="auto"/>
                            <w:bottom w:val="none" w:sz="0" w:space="0" w:color="auto"/>
                            <w:right w:val="none" w:sz="0" w:space="0" w:color="auto"/>
                          </w:divBdr>
                          <w:divsChild>
                            <w:div w:id="1789351367">
                              <w:marLeft w:val="0"/>
                              <w:marRight w:val="0"/>
                              <w:marTop w:val="0"/>
                              <w:marBottom w:val="0"/>
                              <w:divBdr>
                                <w:top w:val="none" w:sz="0" w:space="0" w:color="auto"/>
                                <w:left w:val="none" w:sz="0" w:space="0" w:color="auto"/>
                                <w:bottom w:val="none" w:sz="0" w:space="0" w:color="auto"/>
                                <w:right w:val="none" w:sz="0" w:space="0" w:color="auto"/>
                              </w:divBdr>
                              <w:divsChild>
                                <w:div w:id="782387343">
                                  <w:marLeft w:val="0"/>
                                  <w:marRight w:val="0"/>
                                  <w:marTop w:val="0"/>
                                  <w:marBottom w:val="0"/>
                                  <w:divBdr>
                                    <w:top w:val="none" w:sz="0" w:space="0" w:color="auto"/>
                                    <w:left w:val="none" w:sz="0" w:space="0" w:color="auto"/>
                                    <w:bottom w:val="none" w:sz="0" w:space="0" w:color="auto"/>
                                    <w:right w:val="none" w:sz="0" w:space="0" w:color="auto"/>
                                  </w:divBdr>
                                  <w:divsChild>
                                    <w:div w:id="523057023">
                                      <w:marLeft w:val="0"/>
                                      <w:marRight w:val="0"/>
                                      <w:marTop w:val="0"/>
                                      <w:marBottom w:val="0"/>
                                      <w:divBdr>
                                        <w:top w:val="none" w:sz="0" w:space="0" w:color="auto"/>
                                        <w:left w:val="none" w:sz="0" w:space="0" w:color="auto"/>
                                        <w:bottom w:val="none" w:sz="0" w:space="0" w:color="auto"/>
                                        <w:right w:val="none" w:sz="0" w:space="0" w:color="auto"/>
                                      </w:divBdr>
                                      <w:divsChild>
                                        <w:div w:id="13078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4914">
                                  <w:marLeft w:val="0"/>
                                  <w:marRight w:val="0"/>
                                  <w:marTop w:val="0"/>
                                  <w:marBottom w:val="0"/>
                                  <w:divBdr>
                                    <w:top w:val="none" w:sz="0" w:space="0" w:color="auto"/>
                                    <w:left w:val="none" w:sz="0" w:space="0" w:color="auto"/>
                                    <w:bottom w:val="none" w:sz="0" w:space="0" w:color="auto"/>
                                    <w:right w:val="none" w:sz="0" w:space="0" w:color="auto"/>
                                  </w:divBdr>
                                  <w:divsChild>
                                    <w:div w:id="35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29719">
          <w:marLeft w:val="0"/>
          <w:marRight w:val="0"/>
          <w:marTop w:val="0"/>
          <w:marBottom w:val="0"/>
          <w:divBdr>
            <w:top w:val="none" w:sz="0" w:space="0" w:color="auto"/>
            <w:left w:val="none" w:sz="0" w:space="0" w:color="auto"/>
            <w:bottom w:val="none" w:sz="0" w:space="0" w:color="auto"/>
            <w:right w:val="none" w:sz="0" w:space="0" w:color="auto"/>
          </w:divBdr>
          <w:divsChild>
            <w:div w:id="1691419376">
              <w:marLeft w:val="0"/>
              <w:marRight w:val="0"/>
              <w:marTop w:val="0"/>
              <w:marBottom w:val="0"/>
              <w:divBdr>
                <w:top w:val="none" w:sz="0" w:space="0" w:color="auto"/>
                <w:left w:val="none" w:sz="0" w:space="0" w:color="auto"/>
                <w:bottom w:val="none" w:sz="0" w:space="0" w:color="auto"/>
                <w:right w:val="none" w:sz="0" w:space="0" w:color="auto"/>
              </w:divBdr>
              <w:divsChild>
                <w:div w:id="1069499539">
                  <w:marLeft w:val="-330"/>
                  <w:marRight w:val="0"/>
                  <w:marTop w:val="0"/>
                  <w:marBottom w:val="0"/>
                  <w:divBdr>
                    <w:top w:val="none" w:sz="0" w:space="0" w:color="auto"/>
                    <w:left w:val="none" w:sz="0" w:space="0" w:color="auto"/>
                    <w:bottom w:val="none" w:sz="0" w:space="0" w:color="auto"/>
                    <w:right w:val="none" w:sz="0" w:space="0" w:color="auto"/>
                  </w:divBdr>
                  <w:divsChild>
                    <w:div w:id="705836291">
                      <w:marLeft w:val="0"/>
                      <w:marRight w:val="0"/>
                      <w:marTop w:val="0"/>
                      <w:marBottom w:val="0"/>
                      <w:divBdr>
                        <w:top w:val="none" w:sz="0" w:space="0" w:color="auto"/>
                        <w:left w:val="none" w:sz="0" w:space="0" w:color="auto"/>
                        <w:bottom w:val="none" w:sz="0" w:space="0" w:color="auto"/>
                        <w:right w:val="none" w:sz="0" w:space="0" w:color="auto"/>
                      </w:divBdr>
                      <w:divsChild>
                        <w:div w:id="275212987">
                          <w:marLeft w:val="0"/>
                          <w:marRight w:val="0"/>
                          <w:marTop w:val="0"/>
                          <w:marBottom w:val="0"/>
                          <w:divBdr>
                            <w:top w:val="none" w:sz="0" w:space="0" w:color="auto"/>
                            <w:left w:val="none" w:sz="0" w:space="0" w:color="auto"/>
                            <w:bottom w:val="none" w:sz="0" w:space="0" w:color="auto"/>
                            <w:right w:val="none" w:sz="0" w:space="0" w:color="auto"/>
                          </w:divBdr>
                          <w:divsChild>
                            <w:div w:id="866020470">
                              <w:marLeft w:val="0"/>
                              <w:marRight w:val="0"/>
                              <w:marTop w:val="0"/>
                              <w:marBottom w:val="0"/>
                              <w:divBdr>
                                <w:top w:val="none" w:sz="0" w:space="0" w:color="auto"/>
                                <w:left w:val="none" w:sz="0" w:space="0" w:color="auto"/>
                                <w:bottom w:val="none" w:sz="0" w:space="0" w:color="auto"/>
                                <w:right w:val="none" w:sz="0" w:space="0" w:color="auto"/>
                              </w:divBdr>
                              <w:divsChild>
                                <w:div w:id="898588770">
                                  <w:marLeft w:val="0"/>
                                  <w:marRight w:val="0"/>
                                  <w:marTop w:val="0"/>
                                  <w:marBottom w:val="0"/>
                                  <w:divBdr>
                                    <w:top w:val="none" w:sz="0" w:space="0" w:color="auto"/>
                                    <w:left w:val="none" w:sz="0" w:space="0" w:color="auto"/>
                                    <w:bottom w:val="none" w:sz="0" w:space="0" w:color="auto"/>
                                    <w:right w:val="none" w:sz="0" w:space="0" w:color="auto"/>
                                  </w:divBdr>
                                  <w:divsChild>
                                    <w:div w:id="1019042874">
                                      <w:marLeft w:val="0"/>
                                      <w:marRight w:val="0"/>
                                      <w:marTop w:val="0"/>
                                      <w:marBottom w:val="0"/>
                                      <w:divBdr>
                                        <w:top w:val="none" w:sz="0" w:space="0" w:color="auto"/>
                                        <w:left w:val="none" w:sz="0" w:space="0" w:color="auto"/>
                                        <w:bottom w:val="none" w:sz="0" w:space="0" w:color="auto"/>
                                        <w:right w:val="none" w:sz="0" w:space="0" w:color="auto"/>
                                      </w:divBdr>
                                      <w:divsChild>
                                        <w:div w:id="682902578">
                                          <w:marLeft w:val="0"/>
                                          <w:marRight w:val="0"/>
                                          <w:marTop w:val="0"/>
                                          <w:marBottom w:val="0"/>
                                          <w:divBdr>
                                            <w:top w:val="none" w:sz="0" w:space="0" w:color="auto"/>
                                            <w:left w:val="none" w:sz="0" w:space="0" w:color="auto"/>
                                            <w:bottom w:val="none" w:sz="0" w:space="0" w:color="auto"/>
                                            <w:right w:val="none" w:sz="0" w:space="0" w:color="auto"/>
                                          </w:divBdr>
                                          <w:divsChild>
                                            <w:div w:id="7004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84650">
      <w:bodyDiv w:val="1"/>
      <w:marLeft w:val="0"/>
      <w:marRight w:val="0"/>
      <w:marTop w:val="0"/>
      <w:marBottom w:val="0"/>
      <w:divBdr>
        <w:top w:val="none" w:sz="0" w:space="0" w:color="auto"/>
        <w:left w:val="none" w:sz="0" w:space="0" w:color="auto"/>
        <w:bottom w:val="none" w:sz="0" w:space="0" w:color="auto"/>
        <w:right w:val="none" w:sz="0" w:space="0" w:color="auto"/>
      </w:divBdr>
    </w:div>
    <w:div w:id="1111588372">
      <w:bodyDiv w:val="1"/>
      <w:marLeft w:val="0"/>
      <w:marRight w:val="0"/>
      <w:marTop w:val="0"/>
      <w:marBottom w:val="0"/>
      <w:divBdr>
        <w:top w:val="none" w:sz="0" w:space="0" w:color="auto"/>
        <w:left w:val="none" w:sz="0" w:space="0" w:color="auto"/>
        <w:bottom w:val="none" w:sz="0" w:space="0" w:color="auto"/>
        <w:right w:val="none" w:sz="0" w:space="0" w:color="auto"/>
      </w:divBdr>
    </w:div>
    <w:div w:id="1117794764">
      <w:bodyDiv w:val="1"/>
      <w:marLeft w:val="0"/>
      <w:marRight w:val="0"/>
      <w:marTop w:val="0"/>
      <w:marBottom w:val="0"/>
      <w:divBdr>
        <w:top w:val="none" w:sz="0" w:space="0" w:color="auto"/>
        <w:left w:val="none" w:sz="0" w:space="0" w:color="auto"/>
        <w:bottom w:val="none" w:sz="0" w:space="0" w:color="auto"/>
        <w:right w:val="none" w:sz="0" w:space="0" w:color="auto"/>
      </w:divBdr>
    </w:div>
    <w:div w:id="1157115223">
      <w:bodyDiv w:val="1"/>
      <w:marLeft w:val="0"/>
      <w:marRight w:val="0"/>
      <w:marTop w:val="0"/>
      <w:marBottom w:val="0"/>
      <w:divBdr>
        <w:top w:val="none" w:sz="0" w:space="0" w:color="auto"/>
        <w:left w:val="none" w:sz="0" w:space="0" w:color="auto"/>
        <w:bottom w:val="none" w:sz="0" w:space="0" w:color="auto"/>
        <w:right w:val="none" w:sz="0" w:space="0" w:color="auto"/>
      </w:divBdr>
    </w:div>
    <w:div w:id="1237285116">
      <w:bodyDiv w:val="1"/>
      <w:marLeft w:val="0"/>
      <w:marRight w:val="0"/>
      <w:marTop w:val="0"/>
      <w:marBottom w:val="0"/>
      <w:divBdr>
        <w:top w:val="none" w:sz="0" w:space="0" w:color="auto"/>
        <w:left w:val="none" w:sz="0" w:space="0" w:color="auto"/>
        <w:bottom w:val="none" w:sz="0" w:space="0" w:color="auto"/>
        <w:right w:val="none" w:sz="0" w:space="0" w:color="auto"/>
      </w:divBdr>
    </w:div>
    <w:div w:id="1363289510">
      <w:bodyDiv w:val="1"/>
      <w:marLeft w:val="0"/>
      <w:marRight w:val="0"/>
      <w:marTop w:val="0"/>
      <w:marBottom w:val="0"/>
      <w:divBdr>
        <w:top w:val="none" w:sz="0" w:space="0" w:color="auto"/>
        <w:left w:val="none" w:sz="0" w:space="0" w:color="auto"/>
        <w:bottom w:val="none" w:sz="0" w:space="0" w:color="auto"/>
        <w:right w:val="none" w:sz="0" w:space="0" w:color="auto"/>
      </w:divBdr>
    </w:div>
    <w:div w:id="1384253413">
      <w:bodyDiv w:val="1"/>
      <w:marLeft w:val="0"/>
      <w:marRight w:val="0"/>
      <w:marTop w:val="0"/>
      <w:marBottom w:val="0"/>
      <w:divBdr>
        <w:top w:val="none" w:sz="0" w:space="0" w:color="auto"/>
        <w:left w:val="none" w:sz="0" w:space="0" w:color="auto"/>
        <w:bottom w:val="none" w:sz="0" w:space="0" w:color="auto"/>
        <w:right w:val="none" w:sz="0" w:space="0" w:color="auto"/>
      </w:divBdr>
    </w:div>
    <w:div w:id="1536574469">
      <w:bodyDiv w:val="1"/>
      <w:marLeft w:val="0"/>
      <w:marRight w:val="0"/>
      <w:marTop w:val="0"/>
      <w:marBottom w:val="0"/>
      <w:divBdr>
        <w:top w:val="none" w:sz="0" w:space="0" w:color="auto"/>
        <w:left w:val="none" w:sz="0" w:space="0" w:color="auto"/>
        <w:bottom w:val="none" w:sz="0" w:space="0" w:color="auto"/>
        <w:right w:val="none" w:sz="0" w:space="0" w:color="auto"/>
      </w:divBdr>
    </w:div>
    <w:div w:id="1543636975">
      <w:bodyDiv w:val="1"/>
      <w:marLeft w:val="0"/>
      <w:marRight w:val="0"/>
      <w:marTop w:val="0"/>
      <w:marBottom w:val="0"/>
      <w:divBdr>
        <w:top w:val="none" w:sz="0" w:space="0" w:color="auto"/>
        <w:left w:val="none" w:sz="0" w:space="0" w:color="auto"/>
        <w:bottom w:val="none" w:sz="0" w:space="0" w:color="auto"/>
        <w:right w:val="none" w:sz="0" w:space="0" w:color="auto"/>
      </w:divBdr>
    </w:div>
    <w:div w:id="1699962038">
      <w:bodyDiv w:val="1"/>
      <w:marLeft w:val="0"/>
      <w:marRight w:val="0"/>
      <w:marTop w:val="0"/>
      <w:marBottom w:val="0"/>
      <w:divBdr>
        <w:top w:val="none" w:sz="0" w:space="0" w:color="auto"/>
        <w:left w:val="none" w:sz="0" w:space="0" w:color="auto"/>
        <w:bottom w:val="none" w:sz="0" w:space="0" w:color="auto"/>
        <w:right w:val="none" w:sz="0" w:space="0" w:color="auto"/>
      </w:divBdr>
    </w:div>
    <w:div w:id="1756322964">
      <w:bodyDiv w:val="1"/>
      <w:marLeft w:val="0"/>
      <w:marRight w:val="0"/>
      <w:marTop w:val="0"/>
      <w:marBottom w:val="0"/>
      <w:divBdr>
        <w:top w:val="none" w:sz="0" w:space="0" w:color="auto"/>
        <w:left w:val="none" w:sz="0" w:space="0" w:color="auto"/>
        <w:bottom w:val="none" w:sz="0" w:space="0" w:color="auto"/>
        <w:right w:val="none" w:sz="0" w:space="0" w:color="auto"/>
      </w:divBdr>
    </w:div>
    <w:div w:id="1804885099">
      <w:bodyDiv w:val="1"/>
      <w:marLeft w:val="0"/>
      <w:marRight w:val="0"/>
      <w:marTop w:val="0"/>
      <w:marBottom w:val="0"/>
      <w:divBdr>
        <w:top w:val="none" w:sz="0" w:space="0" w:color="auto"/>
        <w:left w:val="none" w:sz="0" w:space="0" w:color="auto"/>
        <w:bottom w:val="none" w:sz="0" w:space="0" w:color="auto"/>
        <w:right w:val="none" w:sz="0" w:space="0" w:color="auto"/>
      </w:divBdr>
    </w:div>
    <w:div w:id="1873221220">
      <w:bodyDiv w:val="1"/>
      <w:marLeft w:val="0"/>
      <w:marRight w:val="0"/>
      <w:marTop w:val="0"/>
      <w:marBottom w:val="0"/>
      <w:divBdr>
        <w:top w:val="none" w:sz="0" w:space="0" w:color="auto"/>
        <w:left w:val="none" w:sz="0" w:space="0" w:color="auto"/>
        <w:bottom w:val="none" w:sz="0" w:space="0" w:color="auto"/>
        <w:right w:val="none" w:sz="0" w:space="0" w:color="auto"/>
      </w:divBdr>
    </w:div>
    <w:div w:id="1913157081">
      <w:bodyDiv w:val="1"/>
      <w:marLeft w:val="0"/>
      <w:marRight w:val="0"/>
      <w:marTop w:val="0"/>
      <w:marBottom w:val="0"/>
      <w:divBdr>
        <w:top w:val="none" w:sz="0" w:space="0" w:color="auto"/>
        <w:left w:val="none" w:sz="0" w:space="0" w:color="auto"/>
        <w:bottom w:val="none" w:sz="0" w:space="0" w:color="auto"/>
        <w:right w:val="none" w:sz="0" w:space="0" w:color="auto"/>
      </w:divBdr>
    </w:div>
    <w:div w:id="1923224549">
      <w:bodyDiv w:val="1"/>
      <w:marLeft w:val="0"/>
      <w:marRight w:val="0"/>
      <w:marTop w:val="0"/>
      <w:marBottom w:val="0"/>
      <w:divBdr>
        <w:top w:val="none" w:sz="0" w:space="0" w:color="auto"/>
        <w:left w:val="none" w:sz="0" w:space="0" w:color="auto"/>
        <w:bottom w:val="none" w:sz="0" w:space="0" w:color="auto"/>
        <w:right w:val="none" w:sz="0" w:space="0" w:color="auto"/>
      </w:divBdr>
      <w:divsChild>
        <w:div w:id="1489055627">
          <w:marLeft w:val="346"/>
          <w:marRight w:val="0"/>
          <w:marTop w:val="0"/>
          <w:marBottom w:val="0"/>
          <w:divBdr>
            <w:top w:val="none" w:sz="0" w:space="0" w:color="auto"/>
            <w:left w:val="none" w:sz="0" w:space="0" w:color="auto"/>
            <w:bottom w:val="none" w:sz="0" w:space="0" w:color="auto"/>
            <w:right w:val="none" w:sz="0" w:space="0" w:color="auto"/>
          </w:divBdr>
        </w:div>
      </w:divsChild>
    </w:div>
    <w:div w:id="1965380775">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oom.lighting.philips.com/news/2016/20161115-madrids-office-skyscraper-torre-europa-becomes-the-citys-smartest-building-with-philips-lighting.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lighting.philip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eva.raaijmakers@philips.com" TargetMode="External"/><Relationship Id="rId4" Type="http://schemas.openxmlformats.org/officeDocument/2006/relationships/settings" Target="settings.xml"/><Relationship Id="rId9" Type="http://schemas.openxmlformats.org/officeDocument/2006/relationships/hyperlink" Target="mailto:neil.pattie@philip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8DF9-5EFA-44BB-8745-55FE13D2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1238</Words>
  <Characters>6809</Characters>
  <Application>Microsoft Office Word</Application>
  <DocSecurity>0</DocSecurity>
  <Lines>56</Lines>
  <Paragraphs>16</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Letter_A4</vt:lpstr>
      <vt:lpstr>Letter_A4</vt:lpstr>
      <vt:lpstr>Letter_A4</vt:lpstr>
      <vt:lpstr>Letter</vt:lpstr>
    </vt:vector>
  </TitlesOfParts>
  <Company>s.a.x.</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8</cp:revision>
  <cp:lastPrinted>2016-09-30T13:51:00Z</cp:lastPrinted>
  <dcterms:created xsi:type="dcterms:W3CDTF">2016-11-11T11:00:00Z</dcterms:created>
  <dcterms:modified xsi:type="dcterms:W3CDTF">2016-11-15T10:00:00Z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