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5BBE4" w14:textId="77777777" w:rsidR="00225849" w:rsidRPr="001D7B88" w:rsidRDefault="00446951" w:rsidP="00225849">
      <w:pPr>
        <w:keepNext/>
        <w:outlineLvl w:val="0"/>
        <w:rPr>
          <w:rFonts w:cs="Calibri"/>
          <w:snapToGrid w:val="0"/>
          <w:color w:val="0B2265"/>
          <w:sz w:val="44"/>
        </w:rPr>
      </w:pPr>
      <w:bookmarkStart w:id="0" w:name="StartOfDoc"/>
      <w:bookmarkEnd w:id="0"/>
      <w:r w:rsidRPr="001D7B88">
        <w:rPr>
          <w:rFonts w:asciiTheme="minorHAnsi" w:hAnsiTheme="minorHAnsi" w:cstheme="minorHAnsi"/>
          <w:snapToGrid w:val="0"/>
          <w:color w:val="0B2265"/>
          <w:sz w:val="44"/>
        </w:rPr>
        <w:t>Presseinformation</w:t>
      </w:r>
    </w:p>
    <w:p w14:paraId="3D15F205" w14:textId="77777777" w:rsidR="00225849" w:rsidRPr="001D7B88" w:rsidRDefault="00225849" w:rsidP="00225849">
      <w:pPr>
        <w:rPr>
          <w:rFonts w:cs="Calibri"/>
          <w:szCs w:val="24"/>
        </w:rPr>
      </w:pPr>
    </w:p>
    <w:p w14:paraId="0DF27BA4" w14:textId="77777777" w:rsidR="004D35E5" w:rsidRPr="001D7B88" w:rsidRDefault="004D35E5" w:rsidP="00225849">
      <w:pPr>
        <w:rPr>
          <w:rFonts w:cs="Calibri"/>
          <w:szCs w:val="24"/>
        </w:rPr>
      </w:pPr>
    </w:p>
    <w:p w14:paraId="2A7E038B" w14:textId="1D0E1028" w:rsidR="005075CF" w:rsidRPr="001D7B88" w:rsidRDefault="00E56ECA" w:rsidP="005075CF">
      <w:pPr>
        <w:rPr>
          <w:rFonts w:cs="Calibri"/>
          <w:szCs w:val="22"/>
        </w:rPr>
      </w:pPr>
      <w:r w:rsidRPr="001D7B88">
        <w:rPr>
          <w:szCs w:val="22"/>
        </w:rPr>
        <w:t>April</w:t>
      </w:r>
      <w:r w:rsidR="00B942E0" w:rsidRPr="001D7B88">
        <w:rPr>
          <w:szCs w:val="22"/>
        </w:rPr>
        <w:t xml:space="preserve"> 2017</w:t>
      </w:r>
    </w:p>
    <w:p w14:paraId="440280FF" w14:textId="77777777" w:rsidR="003A2E9C" w:rsidRPr="001D7B88" w:rsidRDefault="003A2E9C" w:rsidP="003A2E9C">
      <w:pPr>
        <w:shd w:val="clear" w:color="auto" w:fill="FAFBFB"/>
        <w:outlineLvl w:val="0"/>
        <w:rPr>
          <w:rFonts w:cs="Calibri"/>
          <w:bCs/>
          <w:szCs w:val="22"/>
        </w:rPr>
      </w:pPr>
    </w:p>
    <w:p w14:paraId="197F06FA" w14:textId="0B8E076F" w:rsidR="003A2E9C" w:rsidRPr="001D7B88" w:rsidRDefault="003A2E9C" w:rsidP="002A6145">
      <w:pPr>
        <w:shd w:val="clear" w:color="auto" w:fill="FAFBFB"/>
        <w:outlineLvl w:val="0"/>
        <w:rPr>
          <w:rFonts w:cs="Calibri"/>
          <w:kern w:val="36"/>
          <w:sz w:val="24"/>
          <w:szCs w:val="24"/>
          <w:lang w:eastAsia="de-DE" w:bidi="ar-SA"/>
        </w:rPr>
      </w:pPr>
      <w:r w:rsidRPr="001D7B88">
        <w:rPr>
          <w:rFonts w:cs="Calibri"/>
          <w:kern w:val="36"/>
          <w:sz w:val="24"/>
          <w:szCs w:val="24"/>
          <w:lang w:eastAsia="de-DE" w:bidi="ar-SA"/>
        </w:rPr>
        <w:t>P</w:t>
      </w:r>
      <w:r w:rsidR="006F3C07" w:rsidRPr="001D7B88">
        <w:rPr>
          <w:rFonts w:cs="Calibri"/>
          <w:kern w:val="36"/>
          <w:sz w:val="24"/>
          <w:szCs w:val="24"/>
          <w:lang w:eastAsia="de-DE" w:bidi="ar-SA"/>
        </w:rPr>
        <w:t xml:space="preserve">hilips </w:t>
      </w:r>
      <w:proofErr w:type="spellStart"/>
      <w:r w:rsidR="002A6145" w:rsidRPr="001D7B88">
        <w:rPr>
          <w:rFonts w:cs="Calibri"/>
          <w:kern w:val="36"/>
          <w:sz w:val="24"/>
          <w:szCs w:val="24"/>
          <w:lang w:eastAsia="de-DE" w:bidi="ar-SA"/>
        </w:rPr>
        <w:t>TrueForce</w:t>
      </w:r>
      <w:proofErr w:type="spellEnd"/>
      <w:r w:rsidR="002A6145" w:rsidRPr="001D7B88">
        <w:rPr>
          <w:rFonts w:cs="Calibri"/>
          <w:kern w:val="36"/>
          <w:sz w:val="24"/>
          <w:szCs w:val="24"/>
          <w:lang w:eastAsia="de-DE" w:bidi="ar-SA"/>
        </w:rPr>
        <w:t xml:space="preserve"> LED </w:t>
      </w:r>
      <w:r w:rsidR="00A312F5" w:rsidRPr="00FC52F9">
        <w:rPr>
          <w:rFonts w:cs="Calibri"/>
          <w:kern w:val="36"/>
          <w:sz w:val="24"/>
          <w:szCs w:val="24"/>
          <w:lang w:eastAsia="de-DE" w:bidi="ar-SA"/>
        </w:rPr>
        <w:t>Urban</w:t>
      </w:r>
    </w:p>
    <w:p w14:paraId="2A4DD6E7" w14:textId="77777777" w:rsidR="00E56ECA" w:rsidRPr="001D7B88" w:rsidRDefault="00E56ECA" w:rsidP="002A6145">
      <w:pPr>
        <w:shd w:val="clear" w:color="auto" w:fill="FAFBFB"/>
        <w:outlineLvl w:val="0"/>
        <w:rPr>
          <w:rFonts w:cs="Calibri"/>
          <w:szCs w:val="22"/>
          <w:lang w:eastAsia="de-DE" w:bidi="ar-SA"/>
        </w:rPr>
      </w:pPr>
    </w:p>
    <w:p w14:paraId="393B742C" w14:textId="1CACA1DC" w:rsidR="003A2E9C" w:rsidRPr="00822C64" w:rsidRDefault="003A2E9C" w:rsidP="003A2E9C">
      <w:pPr>
        <w:shd w:val="clear" w:color="auto" w:fill="FAFBFB"/>
        <w:rPr>
          <w:rFonts w:cs="Calibri"/>
          <w:b/>
          <w:sz w:val="24"/>
          <w:szCs w:val="24"/>
          <w:lang w:val="de-DE" w:eastAsia="de-DE" w:bidi="ar-SA"/>
        </w:rPr>
      </w:pPr>
      <w:r w:rsidRPr="00822C64">
        <w:rPr>
          <w:rFonts w:cs="Calibri"/>
          <w:b/>
          <w:sz w:val="24"/>
          <w:szCs w:val="24"/>
          <w:lang w:val="de-DE" w:eastAsia="de-DE" w:bidi="ar-SA"/>
        </w:rPr>
        <w:t>Die ideale Alternative</w:t>
      </w:r>
      <w:r w:rsidR="00136CC1" w:rsidRPr="00822C64">
        <w:rPr>
          <w:rFonts w:cs="Calibri"/>
          <w:b/>
          <w:sz w:val="24"/>
          <w:szCs w:val="24"/>
          <w:lang w:val="de-DE" w:eastAsia="de-DE" w:bidi="ar-SA"/>
        </w:rPr>
        <w:t xml:space="preserve"> für HPL-Lampen</w:t>
      </w:r>
      <w:r w:rsidR="00A312F5">
        <w:rPr>
          <w:rFonts w:cs="Calibri"/>
          <w:b/>
          <w:sz w:val="24"/>
          <w:szCs w:val="24"/>
          <w:lang w:val="de-DE" w:eastAsia="de-DE" w:bidi="ar-SA"/>
        </w:rPr>
        <w:t xml:space="preserve"> – klein, leicht und lichtstark</w:t>
      </w:r>
    </w:p>
    <w:p w14:paraId="38E47D2C" w14:textId="77777777" w:rsidR="003A2E9C" w:rsidRPr="00822C64" w:rsidRDefault="003A2E9C" w:rsidP="003A2E9C">
      <w:pPr>
        <w:shd w:val="clear" w:color="auto" w:fill="FAFBFB"/>
        <w:rPr>
          <w:rFonts w:cs="Calibri"/>
          <w:szCs w:val="22"/>
          <w:lang w:val="de-DE" w:eastAsia="de-DE" w:bidi="ar-SA"/>
        </w:rPr>
      </w:pPr>
    </w:p>
    <w:p w14:paraId="14261AE2" w14:textId="6338FA14" w:rsidR="00355DE1" w:rsidRPr="00822C64" w:rsidRDefault="00AE7F99" w:rsidP="003A2E9C">
      <w:pPr>
        <w:shd w:val="clear" w:color="auto" w:fill="FAFBFB"/>
        <w:rPr>
          <w:rFonts w:cs="Calibri"/>
          <w:szCs w:val="22"/>
          <w:lang w:val="de-DE" w:eastAsia="de-DE" w:bidi="ar-SA"/>
        </w:rPr>
      </w:pPr>
      <w:r w:rsidRPr="00822C64">
        <w:rPr>
          <w:rFonts w:cs="Calibri"/>
          <w:szCs w:val="22"/>
          <w:lang w:val="de-DE" w:eastAsia="de-DE" w:bidi="ar-SA"/>
        </w:rPr>
        <w:t>Hochdruck-</w:t>
      </w:r>
      <w:r w:rsidR="00136CC1" w:rsidRPr="00822C64">
        <w:rPr>
          <w:rFonts w:cs="Calibri"/>
          <w:szCs w:val="22"/>
          <w:lang w:val="de-DE" w:eastAsia="de-DE" w:bidi="ar-SA"/>
        </w:rPr>
        <w:t>Quecksilberdampflampen sind immer noch in vielen Applikationen der Außenb</w:t>
      </w:r>
      <w:r w:rsidR="00136CC1" w:rsidRPr="00822C64">
        <w:rPr>
          <w:rFonts w:cs="Calibri"/>
          <w:szCs w:val="22"/>
          <w:lang w:val="de-DE" w:eastAsia="de-DE" w:bidi="ar-SA"/>
        </w:rPr>
        <w:t>e</w:t>
      </w:r>
      <w:r w:rsidR="00136CC1" w:rsidRPr="00822C64">
        <w:rPr>
          <w:rFonts w:cs="Calibri"/>
          <w:szCs w:val="22"/>
          <w:lang w:val="de-DE" w:eastAsia="de-DE" w:bidi="ar-SA"/>
        </w:rPr>
        <w:t xml:space="preserve">leuchtung zu finden, obwohl sie bereits </w:t>
      </w:r>
      <w:r w:rsidR="00822C64">
        <w:rPr>
          <w:rFonts w:cs="Calibri"/>
          <w:szCs w:val="22"/>
          <w:lang w:val="de-DE" w:eastAsia="de-DE" w:bidi="ar-SA"/>
        </w:rPr>
        <w:t xml:space="preserve">seit </w:t>
      </w:r>
      <w:r w:rsidR="00136CC1" w:rsidRPr="00822C64">
        <w:rPr>
          <w:rFonts w:cs="Calibri"/>
          <w:szCs w:val="22"/>
          <w:lang w:val="de-DE" w:eastAsia="de-DE" w:bidi="ar-SA"/>
        </w:rPr>
        <w:t xml:space="preserve">April 2015 nicht mehr in den Handel gebracht werden dürfen. Der Grund: Bisher gab es kaum eine Alternative für </w:t>
      </w:r>
      <w:r w:rsidR="00B81D4C" w:rsidRPr="00822C64">
        <w:rPr>
          <w:rFonts w:cs="Calibri"/>
          <w:szCs w:val="22"/>
          <w:lang w:val="de-DE" w:eastAsia="de-DE" w:bidi="ar-SA"/>
        </w:rPr>
        <w:t xml:space="preserve">die </w:t>
      </w:r>
      <w:r w:rsidR="00CA403F" w:rsidRPr="00822C64">
        <w:rPr>
          <w:rFonts w:cs="Calibri"/>
          <w:szCs w:val="22"/>
          <w:lang w:val="de-DE" w:eastAsia="de-DE" w:bidi="ar-SA"/>
        </w:rPr>
        <w:t>Lampen</w:t>
      </w:r>
      <w:r w:rsidR="0069192F" w:rsidRPr="00822C64">
        <w:rPr>
          <w:rFonts w:cs="Calibri"/>
          <w:szCs w:val="22"/>
          <w:lang w:val="de-DE" w:eastAsia="de-DE" w:bidi="ar-SA"/>
        </w:rPr>
        <w:t xml:space="preserve"> mit hohen Lichtströmen</w:t>
      </w:r>
      <w:r w:rsidR="00CA403F" w:rsidRPr="00822C64">
        <w:rPr>
          <w:rFonts w:cs="Calibri"/>
          <w:szCs w:val="22"/>
          <w:lang w:val="de-DE" w:eastAsia="de-DE" w:bidi="ar-SA"/>
        </w:rPr>
        <w:t xml:space="preserve">. Jetzt bietet Philips Lighting als weltgrößter Lichtanbieter mit seiner </w:t>
      </w:r>
      <w:proofErr w:type="spellStart"/>
      <w:r w:rsidR="00CA403F" w:rsidRPr="00822C64">
        <w:rPr>
          <w:rFonts w:cs="Calibri"/>
          <w:szCs w:val="22"/>
          <w:lang w:val="de-DE" w:eastAsia="de-DE" w:bidi="ar-SA"/>
        </w:rPr>
        <w:t>TrueForce</w:t>
      </w:r>
      <w:proofErr w:type="spellEnd"/>
      <w:r w:rsidR="00CA403F" w:rsidRPr="00822C64">
        <w:rPr>
          <w:rFonts w:cs="Calibri"/>
          <w:szCs w:val="22"/>
          <w:lang w:val="de-DE" w:eastAsia="de-DE" w:bidi="ar-SA"/>
        </w:rPr>
        <w:t xml:space="preserve"> </w:t>
      </w:r>
      <w:r w:rsidR="00A312F5">
        <w:rPr>
          <w:rFonts w:cs="Calibri"/>
          <w:szCs w:val="22"/>
          <w:lang w:val="de-DE" w:eastAsia="de-DE" w:bidi="ar-SA"/>
        </w:rPr>
        <w:t>Urban</w:t>
      </w:r>
      <w:r w:rsidR="00CA403F" w:rsidRPr="00822C64">
        <w:rPr>
          <w:rFonts w:cs="Calibri"/>
          <w:szCs w:val="22"/>
          <w:lang w:val="de-DE" w:eastAsia="de-DE" w:bidi="ar-SA"/>
        </w:rPr>
        <w:t xml:space="preserve"> erstmal</w:t>
      </w:r>
      <w:r w:rsidR="00B81D4C" w:rsidRPr="00822C64">
        <w:rPr>
          <w:rFonts w:cs="Calibri"/>
          <w:szCs w:val="22"/>
          <w:lang w:val="de-DE" w:eastAsia="de-DE" w:bidi="ar-SA"/>
        </w:rPr>
        <w:t>s</w:t>
      </w:r>
      <w:r w:rsidR="00CA403F" w:rsidRPr="00822C64">
        <w:rPr>
          <w:rFonts w:cs="Calibri"/>
          <w:szCs w:val="22"/>
          <w:lang w:val="de-DE" w:eastAsia="de-DE" w:bidi="ar-SA"/>
        </w:rPr>
        <w:t xml:space="preserve"> eine</w:t>
      </w:r>
      <w:r w:rsidR="00EB7086">
        <w:rPr>
          <w:rFonts w:cs="Calibri"/>
          <w:szCs w:val="22"/>
          <w:lang w:val="de-DE" w:eastAsia="de-DE" w:bidi="ar-SA"/>
        </w:rPr>
        <w:t xml:space="preserve"> e</w:t>
      </w:r>
      <w:r w:rsidR="00FC65BD">
        <w:rPr>
          <w:rFonts w:cs="Calibri"/>
          <w:szCs w:val="22"/>
          <w:lang w:val="de-DE" w:eastAsia="de-DE" w:bidi="ar-SA"/>
        </w:rPr>
        <w:t>chte</w:t>
      </w:r>
      <w:r w:rsidR="00F34F24" w:rsidRPr="00822C64">
        <w:rPr>
          <w:rFonts w:cs="Calibri"/>
          <w:szCs w:val="22"/>
          <w:lang w:val="de-DE" w:eastAsia="de-DE" w:bidi="ar-SA"/>
        </w:rPr>
        <w:t xml:space="preserve"> </w:t>
      </w:r>
      <w:r w:rsidR="00EB7086">
        <w:rPr>
          <w:rFonts w:cs="Calibri"/>
          <w:szCs w:val="22"/>
          <w:lang w:val="de-DE" w:eastAsia="de-DE" w:bidi="ar-SA"/>
        </w:rPr>
        <w:t>Wahlmöglichkeit</w:t>
      </w:r>
      <w:r w:rsidR="0069192F" w:rsidRPr="00822C64">
        <w:rPr>
          <w:rFonts w:cs="Calibri"/>
          <w:szCs w:val="22"/>
          <w:lang w:val="de-DE" w:eastAsia="de-DE" w:bidi="ar-SA"/>
        </w:rPr>
        <w:t xml:space="preserve">. Sie eignet sich für </w:t>
      </w:r>
      <w:r w:rsidR="001F7C95" w:rsidRPr="00822C64">
        <w:rPr>
          <w:rFonts w:cs="Calibri"/>
          <w:szCs w:val="22"/>
          <w:lang w:val="de-DE" w:eastAsia="de-DE" w:bidi="ar-SA"/>
        </w:rPr>
        <w:t>eine vertikale Brennlage</w:t>
      </w:r>
      <w:r w:rsidR="00DE5599" w:rsidRPr="00822C64">
        <w:rPr>
          <w:rFonts w:cs="Calibri"/>
          <w:szCs w:val="22"/>
          <w:lang w:val="de-DE" w:eastAsia="de-DE" w:bidi="ar-SA"/>
        </w:rPr>
        <w:t xml:space="preserve"> und </w:t>
      </w:r>
      <w:r w:rsidR="007941D5" w:rsidRPr="00822C64">
        <w:rPr>
          <w:rFonts w:cs="Calibri"/>
          <w:szCs w:val="22"/>
          <w:lang w:val="de-DE" w:eastAsia="de-DE" w:bidi="ar-SA"/>
        </w:rPr>
        <w:t>ist</w:t>
      </w:r>
      <w:r w:rsidR="00DE174C" w:rsidRPr="00822C64">
        <w:rPr>
          <w:rFonts w:cs="Calibri"/>
          <w:szCs w:val="22"/>
          <w:lang w:val="de-DE" w:eastAsia="de-DE" w:bidi="ar-SA"/>
        </w:rPr>
        <w:t xml:space="preserve"> ein </w:t>
      </w:r>
      <w:r w:rsidR="00536C3F" w:rsidRPr="00822C64">
        <w:rPr>
          <w:rFonts w:cs="Calibri"/>
          <w:szCs w:val="22"/>
          <w:lang w:val="de-DE" w:eastAsia="de-DE" w:bidi="ar-SA"/>
        </w:rPr>
        <w:t>idealer</w:t>
      </w:r>
      <w:r w:rsidR="00DE174C" w:rsidRPr="00822C64">
        <w:rPr>
          <w:rFonts w:cs="Calibri"/>
          <w:szCs w:val="22"/>
          <w:lang w:val="de-DE" w:eastAsia="de-DE" w:bidi="ar-SA"/>
        </w:rPr>
        <w:t xml:space="preserve"> </w:t>
      </w:r>
      <w:r w:rsidR="00DE174C" w:rsidRPr="00FC65BD">
        <w:rPr>
          <w:rFonts w:cs="Calibri"/>
          <w:szCs w:val="22"/>
          <w:lang w:val="de-DE" w:eastAsia="de-DE" w:bidi="ar-SA"/>
        </w:rPr>
        <w:t>Ersatz</w:t>
      </w:r>
      <w:r w:rsidR="00DE174C" w:rsidRPr="00822C64">
        <w:rPr>
          <w:rFonts w:cs="Calibri"/>
          <w:szCs w:val="22"/>
          <w:lang w:val="de-DE" w:eastAsia="de-DE" w:bidi="ar-SA"/>
        </w:rPr>
        <w:t xml:space="preserve"> für </w:t>
      </w:r>
      <w:r w:rsidR="00DE5599" w:rsidRPr="00822C64">
        <w:rPr>
          <w:rFonts w:cs="Calibri"/>
          <w:szCs w:val="22"/>
          <w:lang w:val="de-DE" w:eastAsia="de-DE" w:bidi="ar-SA"/>
        </w:rPr>
        <w:t>80- und 125-Watt HPL</w:t>
      </w:r>
      <w:r w:rsidR="00DE174C" w:rsidRPr="00822C64">
        <w:rPr>
          <w:rFonts w:cs="Calibri"/>
          <w:szCs w:val="22"/>
          <w:lang w:val="de-DE" w:eastAsia="de-DE" w:bidi="ar-SA"/>
        </w:rPr>
        <w:t>-</w:t>
      </w:r>
      <w:r w:rsidR="00536C3F" w:rsidRPr="00822C64">
        <w:rPr>
          <w:rFonts w:cs="Calibri"/>
          <w:szCs w:val="22"/>
          <w:lang w:val="de-DE" w:eastAsia="de-DE" w:bidi="ar-SA"/>
        </w:rPr>
        <w:t xml:space="preserve"> sowie </w:t>
      </w:r>
      <w:r w:rsidR="00A312F5">
        <w:rPr>
          <w:rFonts w:cs="Calibri"/>
          <w:szCs w:val="22"/>
          <w:lang w:val="de-DE" w:eastAsia="de-DE" w:bidi="ar-SA"/>
        </w:rPr>
        <w:t xml:space="preserve">50- und </w:t>
      </w:r>
      <w:r w:rsidR="00536C3F" w:rsidRPr="00822C64">
        <w:rPr>
          <w:rFonts w:cs="Calibri"/>
          <w:szCs w:val="22"/>
          <w:lang w:val="de-DE" w:eastAsia="de-DE" w:bidi="ar-SA"/>
        </w:rPr>
        <w:t>70-</w:t>
      </w:r>
      <w:r w:rsidR="00DE5599" w:rsidRPr="00822C64">
        <w:rPr>
          <w:rFonts w:cs="Calibri"/>
          <w:szCs w:val="22"/>
          <w:lang w:val="de-DE" w:eastAsia="de-DE" w:bidi="ar-SA"/>
        </w:rPr>
        <w:t xml:space="preserve">Watt </w:t>
      </w:r>
      <w:r w:rsidR="00DE174C" w:rsidRPr="00822C64">
        <w:rPr>
          <w:rFonts w:cs="Calibri"/>
          <w:szCs w:val="22"/>
          <w:lang w:val="de-DE" w:eastAsia="de-DE" w:bidi="ar-SA"/>
        </w:rPr>
        <w:t>SON-Lampen</w:t>
      </w:r>
      <w:r w:rsidR="00E25EB3" w:rsidRPr="00822C64">
        <w:rPr>
          <w:rFonts w:cs="Calibri"/>
          <w:szCs w:val="22"/>
          <w:lang w:val="de-DE" w:eastAsia="de-DE" w:bidi="ar-SA"/>
        </w:rPr>
        <w:t xml:space="preserve">. </w:t>
      </w:r>
      <w:r w:rsidR="001D7B88">
        <w:rPr>
          <w:rFonts w:cs="Calibri"/>
          <w:szCs w:val="22"/>
          <w:lang w:val="de-DE" w:eastAsia="de-DE" w:bidi="ar-SA"/>
        </w:rPr>
        <w:t>Für eine gute Lichtverteilung sorgen die LEDs, die genau wie der herkömmliche Brenner einer Entl</w:t>
      </w:r>
      <w:r w:rsidR="001D7B88">
        <w:rPr>
          <w:rFonts w:cs="Calibri"/>
          <w:szCs w:val="22"/>
          <w:lang w:val="de-DE" w:eastAsia="de-DE" w:bidi="ar-SA"/>
        </w:rPr>
        <w:t>a</w:t>
      </w:r>
      <w:r w:rsidR="001D7B88">
        <w:rPr>
          <w:rFonts w:cs="Calibri"/>
          <w:szCs w:val="22"/>
          <w:lang w:val="de-DE" w:eastAsia="de-DE" w:bidi="ar-SA"/>
        </w:rPr>
        <w:t xml:space="preserve">dungslampe positioniert sind. </w:t>
      </w:r>
      <w:r w:rsidR="00E25EB3" w:rsidRPr="00822C64">
        <w:rPr>
          <w:rFonts w:cs="Calibri"/>
          <w:szCs w:val="22"/>
          <w:lang w:val="de-DE" w:eastAsia="de-DE" w:bidi="ar-SA"/>
        </w:rPr>
        <w:t>G</w:t>
      </w:r>
      <w:r w:rsidR="00355DE1" w:rsidRPr="00822C64">
        <w:rPr>
          <w:rFonts w:cs="Calibri"/>
          <w:szCs w:val="22"/>
          <w:lang w:val="de-DE" w:eastAsia="de-DE" w:bidi="ar-SA"/>
        </w:rPr>
        <w:t xml:space="preserve">egenüber HPL-Lampensystemen lassen sich mit </w:t>
      </w:r>
      <w:r w:rsidR="007941D5" w:rsidRPr="00822C64">
        <w:rPr>
          <w:rFonts w:cs="Calibri"/>
          <w:szCs w:val="22"/>
          <w:lang w:val="de-DE" w:eastAsia="de-DE" w:bidi="ar-SA"/>
        </w:rPr>
        <w:t>einem Lampenwechsel bi</w:t>
      </w:r>
      <w:r w:rsidR="00355DE1" w:rsidRPr="00822C64">
        <w:rPr>
          <w:rFonts w:cs="Calibri"/>
          <w:szCs w:val="22"/>
          <w:lang w:val="de-DE" w:eastAsia="de-DE" w:bidi="ar-SA"/>
        </w:rPr>
        <w:t>s zu 75 Prozent Energie pro Lampe einsparen.</w:t>
      </w:r>
    </w:p>
    <w:p w14:paraId="3DFC4303" w14:textId="77777777" w:rsidR="00355DE1" w:rsidRPr="00822C64" w:rsidRDefault="00355DE1" w:rsidP="003A2E9C">
      <w:pPr>
        <w:shd w:val="clear" w:color="auto" w:fill="FAFBFB"/>
        <w:rPr>
          <w:rFonts w:cs="Calibri"/>
          <w:szCs w:val="22"/>
          <w:lang w:val="de-DE" w:eastAsia="de-DE" w:bidi="ar-SA"/>
        </w:rPr>
      </w:pPr>
    </w:p>
    <w:p w14:paraId="1A69F647" w14:textId="133E556B" w:rsidR="00C10C93" w:rsidRPr="00822C64" w:rsidRDefault="00C10C93" w:rsidP="003A2E9C">
      <w:pPr>
        <w:shd w:val="clear" w:color="auto" w:fill="FAFBFB"/>
        <w:rPr>
          <w:rFonts w:cs="Calibri"/>
          <w:szCs w:val="22"/>
          <w:lang w:val="de-DE" w:eastAsia="de-DE" w:bidi="ar-SA"/>
        </w:rPr>
      </w:pPr>
      <w:r w:rsidRPr="00822C64">
        <w:rPr>
          <w:rFonts w:cs="Calibri"/>
          <w:szCs w:val="22"/>
          <w:lang w:val="de-DE" w:eastAsia="de-DE" w:bidi="ar-SA"/>
        </w:rPr>
        <w:t xml:space="preserve">Philips </w:t>
      </w:r>
      <w:proofErr w:type="spellStart"/>
      <w:r w:rsidR="007941D5" w:rsidRPr="00822C64">
        <w:rPr>
          <w:rFonts w:cs="Calibri"/>
          <w:szCs w:val="22"/>
          <w:lang w:val="de-DE" w:eastAsia="de-DE" w:bidi="ar-SA"/>
        </w:rPr>
        <w:t>TrueForce</w:t>
      </w:r>
      <w:proofErr w:type="spellEnd"/>
      <w:r w:rsidR="007941D5" w:rsidRPr="00822C64">
        <w:rPr>
          <w:rFonts w:cs="Calibri"/>
          <w:szCs w:val="22"/>
          <w:lang w:val="de-DE" w:eastAsia="de-DE" w:bidi="ar-SA"/>
        </w:rPr>
        <w:t xml:space="preserve"> LED-Lampe</w:t>
      </w:r>
      <w:r w:rsidRPr="00822C64">
        <w:rPr>
          <w:rFonts w:cs="Calibri"/>
          <w:szCs w:val="22"/>
          <w:lang w:val="de-DE" w:eastAsia="de-DE" w:bidi="ar-SA"/>
        </w:rPr>
        <w:t>n gibt es für Leuchten</w:t>
      </w:r>
      <w:r w:rsidR="00536C3F" w:rsidRPr="00822C64">
        <w:rPr>
          <w:rFonts w:cs="Calibri"/>
          <w:szCs w:val="22"/>
          <w:lang w:val="de-DE" w:eastAsia="de-DE" w:bidi="ar-SA"/>
        </w:rPr>
        <w:t>,</w:t>
      </w:r>
      <w:r w:rsidRPr="00822C64">
        <w:rPr>
          <w:rFonts w:cs="Calibri"/>
          <w:szCs w:val="22"/>
          <w:lang w:val="de-DE" w:eastAsia="de-DE" w:bidi="ar-SA"/>
        </w:rPr>
        <w:t xml:space="preserve"> in denen das Leuchtmittel nicht sich</w:t>
      </w:r>
      <w:r w:rsidR="00DA412C" w:rsidRPr="00822C64">
        <w:rPr>
          <w:rFonts w:cs="Calibri"/>
          <w:szCs w:val="22"/>
          <w:lang w:val="de-DE" w:eastAsia="de-DE" w:bidi="ar-SA"/>
        </w:rPr>
        <w:t>t</w:t>
      </w:r>
      <w:r w:rsidRPr="00822C64">
        <w:rPr>
          <w:rFonts w:cs="Calibri"/>
          <w:szCs w:val="22"/>
          <w:lang w:val="de-DE" w:eastAsia="de-DE" w:bidi="ar-SA"/>
        </w:rPr>
        <w:t>bar ist</w:t>
      </w:r>
      <w:r w:rsidR="00536C3F" w:rsidRPr="00822C64">
        <w:rPr>
          <w:rFonts w:cs="Calibri"/>
          <w:szCs w:val="22"/>
          <w:lang w:val="de-DE" w:eastAsia="de-DE" w:bidi="ar-SA"/>
        </w:rPr>
        <w:t>,</w:t>
      </w:r>
      <w:r w:rsidRPr="00822C64">
        <w:rPr>
          <w:rFonts w:cs="Calibri"/>
          <w:szCs w:val="22"/>
          <w:lang w:val="de-DE" w:eastAsia="de-DE" w:bidi="ar-SA"/>
        </w:rPr>
        <w:t xml:space="preserve"> </w:t>
      </w:r>
      <w:r w:rsidR="00536C3F" w:rsidRPr="00822C64">
        <w:rPr>
          <w:rFonts w:cs="Calibri"/>
          <w:szCs w:val="22"/>
          <w:lang w:val="de-DE" w:eastAsia="de-DE" w:bidi="ar-SA"/>
        </w:rPr>
        <w:t xml:space="preserve">als klare </w:t>
      </w:r>
      <w:r w:rsidRPr="00822C64">
        <w:rPr>
          <w:rFonts w:cs="Calibri"/>
          <w:szCs w:val="22"/>
          <w:lang w:val="de-DE" w:eastAsia="de-DE" w:bidi="ar-SA"/>
        </w:rPr>
        <w:t xml:space="preserve">und </w:t>
      </w:r>
      <w:r w:rsidR="00DA412C" w:rsidRPr="00822C64">
        <w:rPr>
          <w:rFonts w:cs="Calibri"/>
          <w:szCs w:val="22"/>
          <w:lang w:val="de-DE" w:eastAsia="de-DE" w:bidi="ar-SA"/>
        </w:rPr>
        <w:t xml:space="preserve">für </w:t>
      </w:r>
      <w:r w:rsidR="00536C3F" w:rsidRPr="00822C64">
        <w:rPr>
          <w:rFonts w:cs="Calibri"/>
          <w:szCs w:val="22"/>
          <w:lang w:val="de-DE" w:eastAsia="de-DE" w:bidi="ar-SA"/>
        </w:rPr>
        <w:t xml:space="preserve">typische </w:t>
      </w:r>
      <w:r w:rsidR="00DA412C" w:rsidRPr="00822C64">
        <w:rPr>
          <w:rFonts w:cs="Calibri"/>
          <w:szCs w:val="22"/>
          <w:lang w:val="de-DE" w:eastAsia="de-DE" w:bidi="ar-SA"/>
        </w:rPr>
        <w:t>Altstadt</w:t>
      </w:r>
      <w:r w:rsidR="00536C3F" w:rsidRPr="00822C64">
        <w:rPr>
          <w:rFonts w:cs="Calibri"/>
          <w:szCs w:val="22"/>
          <w:lang w:val="de-DE" w:eastAsia="de-DE" w:bidi="ar-SA"/>
        </w:rPr>
        <w:t xml:space="preserve">leuchten als mattierte Ausführung </w:t>
      </w:r>
      <w:r w:rsidR="00DA412C" w:rsidRPr="00822C64">
        <w:rPr>
          <w:rFonts w:cs="Calibri"/>
          <w:szCs w:val="22"/>
          <w:lang w:val="de-DE" w:eastAsia="de-DE" w:bidi="ar-SA"/>
        </w:rPr>
        <w:t>mit geringer Ble</w:t>
      </w:r>
      <w:r w:rsidR="00DA412C" w:rsidRPr="00822C64">
        <w:rPr>
          <w:rFonts w:cs="Calibri"/>
          <w:szCs w:val="22"/>
          <w:lang w:val="de-DE" w:eastAsia="de-DE" w:bidi="ar-SA"/>
        </w:rPr>
        <w:t>n</w:t>
      </w:r>
      <w:r w:rsidR="00DA412C" w:rsidRPr="00822C64">
        <w:rPr>
          <w:rFonts w:cs="Calibri"/>
          <w:szCs w:val="22"/>
          <w:lang w:val="de-DE" w:eastAsia="de-DE" w:bidi="ar-SA"/>
        </w:rPr>
        <w:t xml:space="preserve">dung. Bei </w:t>
      </w:r>
      <w:r w:rsidRPr="00822C64">
        <w:rPr>
          <w:rFonts w:cs="Calibri"/>
          <w:szCs w:val="22"/>
          <w:lang w:val="de-DE" w:eastAsia="de-DE" w:bidi="ar-SA"/>
        </w:rPr>
        <w:t>elektrischen Lampenleistungen von 33 und 25 Watt</w:t>
      </w:r>
      <w:r w:rsidR="00DA412C" w:rsidRPr="00822C64">
        <w:rPr>
          <w:rFonts w:cs="Calibri"/>
          <w:szCs w:val="22"/>
          <w:lang w:val="de-DE" w:eastAsia="de-DE" w:bidi="ar-SA"/>
        </w:rPr>
        <w:t xml:space="preserve"> </w:t>
      </w:r>
      <w:r w:rsidR="00EB7086">
        <w:rPr>
          <w:rFonts w:cs="Calibri"/>
          <w:szCs w:val="22"/>
          <w:lang w:val="de-DE" w:eastAsia="de-DE" w:bidi="ar-SA"/>
        </w:rPr>
        <w:t>b</w:t>
      </w:r>
      <w:r w:rsidR="00951B6B">
        <w:rPr>
          <w:rFonts w:cs="Calibri"/>
          <w:szCs w:val="22"/>
          <w:lang w:val="de-DE" w:eastAsia="de-DE" w:bidi="ar-SA"/>
        </w:rPr>
        <w:t>etragen d</w:t>
      </w:r>
      <w:r w:rsidR="00EB7086">
        <w:rPr>
          <w:rFonts w:cs="Calibri"/>
          <w:szCs w:val="22"/>
          <w:lang w:val="de-DE" w:eastAsia="de-DE" w:bidi="ar-SA"/>
        </w:rPr>
        <w:t>ie</w:t>
      </w:r>
      <w:r w:rsidR="00DA412C" w:rsidRPr="00822C64">
        <w:rPr>
          <w:rFonts w:cs="Calibri"/>
          <w:szCs w:val="22"/>
          <w:lang w:val="de-DE" w:eastAsia="de-DE" w:bidi="ar-SA"/>
        </w:rPr>
        <w:t xml:space="preserve"> Lichtströme für die klaren Lampen 4.800 und 3.200 </w:t>
      </w:r>
      <w:proofErr w:type="spellStart"/>
      <w:r w:rsidR="00DA412C" w:rsidRPr="00822C64">
        <w:rPr>
          <w:rFonts w:cs="Calibri"/>
          <w:szCs w:val="22"/>
          <w:lang w:val="de-DE" w:eastAsia="de-DE" w:bidi="ar-SA"/>
        </w:rPr>
        <w:t>Lumen</w:t>
      </w:r>
      <w:proofErr w:type="spellEnd"/>
      <w:r w:rsidR="00DA412C" w:rsidRPr="00822C64">
        <w:rPr>
          <w:rFonts w:cs="Calibri"/>
          <w:szCs w:val="22"/>
          <w:lang w:val="de-DE" w:eastAsia="de-DE" w:bidi="ar-SA"/>
        </w:rPr>
        <w:t xml:space="preserve">, für die </w:t>
      </w:r>
      <w:r w:rsidR="005B5831" w:rsidRPr="00822C64">
        <w:rPr>
          <w:rFonts w:cs="Calibri"/>
          <w:szCs w:val="22"/>
          <w:lang w:val="de-DE" w:eastAsia="de-DE" w:bidi="ar-SA"/>
        </w:rPr>
        <w:t xml:space="preserve">mattierten 4.500 und 2.900 </w:t>
      </w:r>
      <w:proofErr w:type="spellStart"/>
      <w:r w:rsidR="005B5831" w:rsidRPr="00822C64">
        <w:rPr>
          <w:rFonts w:cs="Calibri"/>
          <w:szCs w:val="22"/>
          <w:lang w:val="de-DE" w:eastAsia="de-DE" w:bidi="ar-SA"/>
        </w:rPr>
        <w:t>Lumen</w:t>
      </w:r>
      <w:proofErr w:type="spellEnd"/>
      <w:r w:rsidR="005B5831" w:rsidRPr="00822C64">
        <w:rPr>
          <w:rFonts w:cs="Calibri"/>
          <w:szCs w:val="22"/>
          <w:lang w:val="de-DE" w:eastAsia="de-DE" w:bidi="ar-SA"/>
        </w:rPr>
        <w:t xml:space="preserve">. </w:t>
      </w:r>
      <w:r w:rsidR="00951B6B">
        <w:rPr>
          <w:rFonts w:cs="Calibri"/>
          <w:szCs w:val="22"/>
          <w:lang w:val="de-DE" w:eastAsia="de-DE" w:bidi="ar-SA"/>
        </w:rPr>
        <w:t>S</w:t>
      </w:r>
      <w:r w:rsidR="005B5831" w:rsidRPr="00822C64">
        <w:rPr>
          <w:rFonts w:cs="Calibri"/>
          <w:szCs w:val="22"/>
          <w:lang w:val="de-DE" w:eastAsia="de-DE" w:bidi="ar-SA"/>
        </w:rPr>
        <w:t xml:space="preserve">ie </w:t>
      </w:r>
      <w:r w:rsidR="00951B6B">
        <w:rPr>
          <w:rFonts w:cs="Calibri"/>
          <w:szCs w:val="22"/>
          <w:lang w:val="de-DE" w:eastAsia="de-DE" w:bidi="ar-SA"/>
        </w:rPr>
        <w:t xml:space="preserve">haben eine </w:t>
      </w:r>
      <w:r w:rsidR="005B5831" w:rsidRPr="00822C64">
        <w:rPr>
          <w:rFonts w:cs="Calibri"/>
          <w:szCs w:val="22"/>
          <w:lang w:val="de-DE" w:eastAsia="de-DE" w:bidi="ar-SA"/>
        </w:rPr>
        <w:t xml:space="preserve">Farbtemperatur </w:t>
      </w:r>
      <w:r w:rsidR="00951B6B">
        <w:rPr>
          <w:rFonts w:cs="Calibri"/>
          <w:szCs w:val="22"/>
          <w:lang w:val="de-DE" w:eastAsia="de-DE" w:bidi="ar-SA"/>
        </w:rPr>
        <w:t xml:space="preserve">von </w:t>
      </w:r>
      <w:bookmarkStart w:id="1" w:name="_GoBack"/>
      <w:bookmarkEnd w:id="1"/>
      <w:r w:rsidR="005B5831" w:rsidRPr="00822C64">
        <w:rPr>
          <w:rFonts w:cs="Calibri"/>
          <w:szCs w:val="22"/>
          <w:lang w:val="de-DE" w:eastAsia="de-DE" w:bidi="ar-SA"/>
        </w:rPr>
        <w:t>4.000 Kelvin bei einem Farbwiedergabeindex (R</w:t>
      </w:r>
      <w:r w:rsidR="005B5831" w:rsidRPr="00822C64">
        <w:rPr>
          <w:rFonts w:cs="Calibri"/>
          <w:szCs w:val="22"/>
          <w:vertAlign w:val="subscript"/>
          <w:lang w:val="de-DE" w:eastAsia="de-DE" w:bidi="ar-SA"/>
        </w:rPr>
        <w:t>a</w:t>
      </w:r>
      <w:r w:rsidR="00536C3F" w:rsidRPr="00822C64">
        <w:rPr>
          <w:rFonts w:cs="Calibri"/>
          <w:szCs w:val="22"/>
          <w:lang w:val="de-DE" w:eastAsia="de-DE" w:bidi="ar-SA"/>
        </w:rPr>
        <w:t>) = 70. Die</w:t>
      </w:r>
      <w:r w:rsidR="005B5831" w:rsidRPr="00822C64">
        <w:rPr>
          <w:rFonts w:cs="Calibri"/>
          <w:szCs w:val="22"/>
          <w:lang w:val="de-DE" w:eastAsia="de-DE" w:bidi="ar-SA"/>
        </w:rPr>
        <w:t xml:space="preserve"> Nutzl</w:t>
      </w:r>
      <w:r w:rsidR="005B5831" w:rsidRPr="00822C64">
        <w:rPr>
          <w:rFonts w:cs="Calibri"/>
          <w:szCs w:val="22"/>
          <w:lang w:val="de-DE" w:eastAsia="de-DE" w:bidi="ar-SA"/>
        </w:rPr>
        <w:t>e</w:t>
      </w:r>
      <w:r w:rsidR="005B5831" w:rsidRPr="00822C64">
        <w:rPr>
          <w:rFonts w:cs="Calibri"/>
          <w:szCs w:val="22"/>
          <w:lang w:val="de-DE" w:eastAsia="de-DE" w:bidi="ar-SA"/>
        </w:rPr>
        <w:t>bensdauer (L70B50) beträgt 50.000 Stunden.</w:t>
      </w:r>
      <w:r w:rsidR="00F04E15" w:rsidRPr="00822C64">
        <w:rPr>
          <w:rFonts w:cs="Calibri"/>
          <w:szCs w:val="22"/>
          <w:lang w:val="de-DE" w:eastAsia="de-DE" w:bidi="ar-SA"/>
        </w:rPr>
        <w:t xml:space="preserve"> Der sechs Kilovolt Überspannungsschutz, das robuste </w:t>
      </w:r>
      <w:r w:rsidR="00A77280" w:rsidRPr="00822C64">
        <w:rPr>
          <w:rFonts w:cs="Calibri"/>
          <w:szCs w:val="22"/>
          <w:lang w:val="de-DE" w:eastAsia="de-DE" w:bidi="ar-SA"/>
        </w:rPr>
        <w:t>Lampend</w:t>
      </w:r>
      <w:r w:rsidR="00F04E15" w:rsidRPr="00822C64">
        <w:rPr>
          <w:rFonts w:cs="Calibri"/>
          <w:szCs w:val="22"/>
          <w:lang w:val="de-DE" w:eastAsia="de-DE" w:bidi="ar-SA"/>
        </w:rPr>
        <w:t>esign und die passive Kühlung sorgen für einen verlässlichen Betrieb der</w:t>
      </w:r>
      <w:r w:rsidR="00A77280" w:rsidRPr="00822C64">
        <w:rPr>
          <w:rFonts w:cs="Calibri"/>
          <w:szCs w:val="22"/>
          <w:lang w:val="de-DE" w:eastAsia="de-DE" w:bidi="ar-SA"/>
        </w:rPr>
        <w:t xml:space="preserve"> </w:t>
      </w:r>
      <w:r w:rsidR="00F04E15" w:rsidRPr="00822C64">
        <w:rPr>
          <w:rFonts w:cs="Calibri"/>
          <w:szCs w:val="22"/>
          <w:lang w:val="de-DE" w:eastAsia="de-DE" w:bidi="ar-SA"/>
        </w:rPr>
        <w:t>Stadtbeleuchtung</w:t>
      </w:r>
      <w:r w:rsidR="00894EEB">
        <w:rPr>
          <w:rFonts w:cs="Calibri"/>
          <w:szCs w:val="22"/>
          <w:lang w:val="de-DE" w:eastAsia="de-DE" w:bidi="ar-SA"/>
        </w:rPr>
        <w:t>.</w:t>
      </w:r>
    </w:p>
    <w:p w14:paraId="6BBEE490" w14:textId="77777777" w:rsidR="00C10C93" w:rsidRPr="00822C64" w:rsidRDefault="00C10C93" w:rsidP="003A2E9C">
      <w:pPr>
        <w:shd w:val="clear" w:color="auto" w:fill="FAFBFB"/>
        <w:rPr>
          <w:rFonts w:cs="Calibri"/>
          <w:szCs w:val="22"/>
          <w:lang w:val="de-DE" w:eastAsia="de-DE" w:bidi="ar-SA"/>
        </w:rPr>
      </w:pPr>
    </w:p>
    <w:p w14:paraId="20927F6A" w14:textId="5C520931" w:rsidR="00A77280" w:rsidRPr="00822C64" w:rsidRDefault="006B5303" w:rsidP="00A77280">
      <w:pPr>
        <w:shd w:val="clear" w:color="auto" w:fill="FAFBFB"/>
        <w:rPr>
          <w:rFonts w:cs="Calibri"/>
          <w:szCs w:val="22"/>
          <w:lang w:val="de-DE" w:eastAsia="de-DE" w:bidi="ar-SA"/>
        </w:rPr>
      </w:pPr>
      <w:r w:rsidRPr="00822C64">
        <w:rPr>
          <w:rFonts w:cs="Calibri"/>
          <w:szCs w:val="22"/>
          <w:lang w:val="de-DE" w:eastAsia="de-DE" w:bidi="ar-SA"/>
        </w:rPr>
        <w:t xml:space="preserve">Mit 178 x 84 Millimetern </w:t>
      </w:r>
      <w:r w:rsidR="00473AD4" w:rsidRPr="00822C64">
        <w:rPr>
          <w:rFonts w:cs="Calibri"/>
          <w:szCs w:val="22"/>
          <w:lang w:val="de-DE" w:eastAsia="de-DE" w:bidi="ar-SA"/>
        </w:rPr>
        <w:t xml:space="preserve">entspricht </w:t>
      </w:r>
      <w:r w:rsidRPr="00822C64">
        <w:rPr>
          <w:rFonts w:cs="Calibri"/>
          <w:szCs w:val="22"/>
          <w:lang w:val="de-DE" w:eastAsia="de-DE" w:bidi="ar-SA"/>
        </w:rPr>
        <w:t xml:space="preserve">die </w:t>
      </w:r>
      <w:r w:rsidR="00473AD4" w:rsidRPr="00822C64">
        <w:rPr>
          <w:rFonts w:cs="Calibri"/>
          <w:szCs w:val="22"/>
          <w:lang w:val="de-DE" w:eastAsia="de-DE" w:bidi="ar-SA"/>
        </w:rPr>
        <w:t xml:space="preserve">Philips </w:t>
      </w:r>
      <w:proofErr w:type="spellStart"/>
      <w:r w:rsidRPr="00822C64">
        <w:rPr>
          <w:rFonts w:cs="Calibri"/>
          <w:szCs w:val="22"/>
          <w:lang w:val="de-DE" w:eastAsia="de-DE" w:bidi="ar-SA"/>
        </w:rPr>
        <w:t>TrueForce</w:t>
      </w:r>
      <w:proofErr w:type="spellEnd"/>
      <w:r w:rsidRPr="00822C64">
        <w:rPr>
          <w:rFonts w:cs="Calibri"/>
          <w:szCs w:val="22"/>
          <w:lang w:val="de-DE" w:eastAsia="de-DE" w:bidi="ar-SA"/>
        </w:rPr>
        <w:t xml:space="preserve"> LED-Lampe genau der Größe einer HPL 125 Watt und ist </w:t>
      </w:r>
      <w:r w:rsidR="00473AD4" w:rsidRPr="00822C64">
        <w:rPr>
          <w:rFonts w:cs="Calibri"/>
          <w:szCs w:val="22"/>
          <w:lang w:val="de-DE" w:eastAsia="de-DE" w:bidi="ar-SA"/>
        </w:rPr>
        <w:t xml:space="preserve">auch </w:t>
      </w:r>
      <w:r w:rsidR="00A9134F" w:rsidRPr="00822C64">
        <w:rPr>
          <w:rFonts w:cs="Calibri"/>
          <w:szCs w:val="22"/>
          <w:lang w:val="de-DE" w:eastAsia="de-DE" w:bidi="ar-SA"/>
        </w:rPr>
        <w:t xml:space="preserve">aufgrund </w:t>
      </w:r>
      <w:r w:rsidR="00473AD4" w:rsidRPr="00822C64">
        <w:rPr>
          <w:rFonts w:cs="Calibri"/>
          <w:szCs w:val="22"/>
          <w:lang w:val="de-DE" w:eastAsia="de-DE" w:bidi="ar-SA"/>
        </w:rPr>
        <w:t xml:space="preserve">ihres </w:t>
      </w:r>
      <w:r w:rsidR="00A312F5">
        <w:rPr>
          <w:rFonts w:cs="Calibri"/>
          <w:szCs w:val="22"/>
          <w:lang w:val="de-DE" w:eastAsia="de-DE" w:bidi="ar-SA"/>
        </w:rPr>
        <w:t xml:space="preserve">geringen </w:t>
      </w:r>
      <w:r w:rsidR="00473AD4" w:rsidRPr="00822C64">
        <w:rPr>
          <w:rFonts w:cs="Calibri"/>
          <w:szCs w:val="22"/>
          <w:lang w:val="de-DE" w:eastAsia="de-DE" w:bidi="ar-SA"/>
        </w:rPr>
        <w:t xml:space="preserve">Gewichtes von nur </w:t>
      </w:r>
      <w:r w:rsidR="00A312F5">
        <w:rPr>
          <w:rFonts w:cs="Calibri"/>
          <w:szCs w:val="22"/>
          <w:lang w:val="de-DE" w:eastAsia="de-DE" w:bidi="ar-SA"/>
        </w:rPr>
        <w:t>350</w:t>
      </w:r>
      <w:r w:rsidR="00A312F5" w:rsidRPr="00822C64">
        <w:rPr>
          <w:rFonts w:cs="Calibri"/>
          <w:szCs w:val="22"/>
          <w:lang w:val="de-DE" w:eastAsia="de-DE" w:bidi="ar-SA"/>
        </w:rPr>
        <w:t xml:space="preserve"> </w:t>
      </w:r>
      <w:r w:rsidR="00473AD4" w:rsidRPr="00822C64">
        <w:rPr>
          <w:rFonts w:cs="Calibri"/>
          <w:szCs w:val="22"/>
          <w:lang w:val="de-DE" w:eastAsia="de-DE" w:bidi="ar-SA"/>
        </w:rPr>
        <w:t xml:space="preserve">Gramm </w:t>
      </w:r>
      <w:r w:rsidRPr="00822C64">
        <w:rPr>
          <w:rFonts w:cs="Calibri"/>
          <w:szCs w:val="22"/>
          <w:lang w:val="de-DE" w:eastAsia="de-DE" w:bidi="ar-SA"/>
        </w:rPr>
        <w:t>d</w:t>
      </w:r>
      <w:r w:rsidR="00822C64">
        <w:rPr>
          <w:rFonts w:cs="Calibri"/>
          <w:szCs w:val="22"/>
          <w:lang w:val="de-DE" w:eastAsia="de-DE" w:bidi="ar-SA"/>
        </w:rPr>
        <w:t>ie</w:t>
      </w:r>
      <w:r w:rsidRPr="00822C64">
        <w:rPr>
          <w:rFonts w:cs="Calibri"/>
          <w:szCs w:val="22"/>
          <w:lang w:val="de-DE" w:eastAsia="de-DE" w:bidi="ar-SA"/>
        </w:rPr>
        <w:t xml:space="preserve"> perfe</w:t>
      </w:r>
      <w:r w:rsidRPr="00822C64">
        <w:rPr>
          <w:rFonts w:cs="Calibri"/>
          <w:szCs w:val="22"/>
          <w:lang w:val="de-DE" w:eastAsia="de-DE" w:bidi="ar-SA"/>
        </w:rPr>
        <w:t>k</w:t>
      </w:r>
      <w:r w:rsidRPr="00822C64">
        <w:rPr>
          <w:rFonts w:cs="Calibri"/>
          <w:szCs w:val="22"/>
          <w:lang w:val="de-DE" w:eastAsia="de-DE" w:bidi="ar-SA"/>
        </w:rPr>
        <w:t xml:space="preserve">te </w:t>
      </w:r>
      <w:r w:rsidR="00A77280" w:rsidRPr="00822C64">
        <w:rPr>
          <w:rFonts w:cs="Calibri"/>
          <w:szCs w:val="22"/>
          <w:lang w:val="de-DE" w:eastAsia="de-DE" w:bidi="ar-SA"/>
        </w:rPr>
        <w:t>Alternativlösung</w:t>
      </w:r>
      <w:r w:rsidR="0069192F" w:rsidRPr="00822C64">
        <w:rPr>
          <w:rFonts w:cs="Calibri"/>
          <w:szCs w:val="22"/>
          <w:lang w:val="de-DE" w:eastAsia="de-DE" w:bidi="ar-SA"/>
        </w:rPr>
        <w:t xml:space="preserve"> für</w:t>
      </w:r>
      <w:r w:rsidR="007720FD" w:rsidRPr="00822C64">
        <w:rPr>
          <w:rFonts w:cs="Calibri"/>
          <w:szCs w:val="22"/>
          <w:lang w:val="de-DE" w:eastAsia="de-DE" w:bidi="ar-SA"/>
        </w:rPr>
        <w:t xml:space="preserve"> </w:t>
      </w:r>
      <w:r w:rsidRPr="00822C64">
        <w:rPr>
          <w:rFonts w:cs="Calibri"/>
          <w:szCs w:val="22"/>
          <w:lang w:val="de-DE" w:eastAsia="de-DE" w:bidi="ar-SA"/>
        </w:rPr>
        <w:t xml:space="preserve">sie. </w:t>
      </w:r>
      <w:r w:rsidR="00554ED7" w:rsidRPr="00822C64">
        <w:rPr>
          <w:rFonts w:cs="Calibri"/>
          <w:szCs w:val="22"/>
          <w:lang w:val="de-DE" w:eastAsia="de-DE" w:bidi="ar-SA"/>
        </w:rPr>
        <w:t>P</w:t>
      </w:r>
      <w:r w:rsidR="00EF1B92" w:rsidRPr="00822C64">
        <w:rPr>
          <w:rFonts w:cs="Calibri"/>
          <w:szCs w:val="22"/>
          <w:lang w:val="de-DE" w:eastAsia="de-DE" w:bidi="ar-SA"/>
        </w:rPr>
        <w:t xml:space="preserve">ro Jahr und Lampe </w:t>
      </w:r>
      <w:r w:rsidR="00554ED7" w:rsidRPr="00822C64">
        <w:rPr>
          <w:rFonts w:cs="Calibri"/>
          <w:szCs w:val="22"/>
          <w:lang w:val="de-DE" w:eastAsia="de-DE" w:bidi="ar-SA"/>
        </w:rPr>
        <w:t>lassen sich</w:t>
      </w:r>
      <w:r w:rsidR="00A77280" w:rsidRPr="00822C64">
        <w:rPr>
          <w:rFonts w:cs="Calibri"/>
          <w:szCs w:val="22"/>
          <w:lang w:val="de-DE" w:eastAsia="de-DE" w:bidi="ar-SA"/>
        </w:rPr>
        <w:t>,</w:t>
      </w:r>
      <w:r w:rsidR="00554ED7" w:rsidRPr="00822C64">
        <w:rPr>
          <w:rFonts w:cs="Calibri"/>
          <w:szCs w:val="22"/>
          <w:lang w:val="de-DE" w:eastAsia="de-DE" w:bidi="ar-SA"/>
        </w:rPr>
        <w:t xml:space="preserve"> </w:t>
      </w:r>
      <w:r w:rsidR="00473AD4" w:rsidRPr="00822C64">
        <w:rPr>
          <w:rFonts w:cs="Calibri"/>
          <w:szCs w:val="22"/>
          <w:lang w:val="de-DE" w:eastAsia="de-DE" w:bidi="ar-SA"/>
        </w:rPr>
        <w:t>verglichen mit der Hochdruck-Quecksilberdampf-Lampe</w:t>
      </w:r>
      <w:r w:rsidR="00A77280" w:rsidRPr="00822C64">
        <w:rPr>
          <w:rFonts w:cs="Calibri"/>
          <w:szCs w:val="22"/>
          <w:lang w:val="de-DE" w:eastAsia="de-DE" w:bidi="ar-SA"/>
        </w:rPr>
        <w:t>,</w:t>
      </w:r>
      <w:r w:rsidR="00473AD4" w:rsidRPr="00822C64">
        <w:rPr>
          <w:rFonts w:cs="Calibri"/>
          <w:szCs w:val="22"/>
          <w:lang w:val="de-DE" w:eastAsia="de-DE" w:bidi="ar-SA"/>
        </w:rPr>
        <w:t xml:space="preserve"> </w:t>
      </w:r>
      <w:r w:rsidR="00EF1B92" w:rsidRPr="00822C64">
        <w:rPr>
          <w:rFonts w:cs="Calibri"/>
          <w:szCs w:val="22"/>
          <w:lang w:val="de-DE" w:eastAsia="de-DE" w:bidi="ar-SA"/>
        </w:rPr>
        <w:t xml:space="preserve">rund 79 Euro </w:t>
      </w:r>
      <w:r w:rsidR="00473AD4" w:rsidRPr="00822C64">
        <w:rPr>
          <w:rFonts w:cs="Calibri"/>
          <w:szCs w:val="22"/>
          <w:lang w:val="de-DE" w:eastAsia="de-DE" w:bidi="ar-SA"/>
        </w:rPr>
        <w:t xml:space="preserve">pro Lichtpunkt und Jahr </w:t>
      </w:r>
      <w:r w:rsidR="005979E0" w:rsidRPr="00822C64">
        <w:rPr>
          <w:rFonts w:cs="Calibri"/>
          <w:szCs w:val="22"/>
          <w:lang w:val="de-DE" w:eastAsia="de-DE" w:bidi="ar-SA"/>
        </w:rPr>
        <w:t>ein</w:t>
      </w:r>
      <w:r w:rsidR="00554ED7" w:rsidRPr="00822C64">
        <w:rPr>
          <w:rFonts w:cs="Calibri"/>
          <w:szCs w:val="22"/>
          <w:lang w:val="de-DE" w:eastAsia="de-DE" w:bidi="ar-SA"/>
        </w:rPr>
        <w:t>sparen</w:t>
      </w:r>
      <w:r w:rsidR="002268E9" w:rsidRPr="00822C64">
        <w:rPr>
          <w:rFonts w:cs="Calibri"/>
          <w:szCs w:val="22"/>
          <w:lang w:val="de-DE" w:eastAsia="de-DE" w:bidi="ar-SA"/>
        </w:rPr>
        <w:t>. Voraussetzung ist</w:t>
      </w:r>
      <w:r w:rsidR="005979E0" w:rsidRPr="00822C64">
        <w:rPr>
          <w:rFonts w:cs="Calibri"/>
          <w:szCs w:val="22"/>
          <w:lang w:val="de-DE" w:eastAsia="de-DE" w:bidi="ar-SA"/>
        </w:rPr>
        <w:t xml:space="preserve">, </w:t>
      </w:r>
      <w:r w:rsidR="002268E9" w:rsidRPr="00822C64">
        <w:rPr>
          <w:rFonts w:cs="Calibri"/>
          <w:szCs w:val="22"/>
          <w:lang w:val="de-DE" w:eastAsia="de-DE" w:bidi="ar-SA"/>
        </w:rPr>
        <w:t>dass</w:t>
      </w:r>
      <w:r w:rsidR="00CE7DFB" w:rsidRPr="00822C64">
        <w:rPr>
          <w:rFonts w:cs="Calibri"/>
          <w:szCs w:val="22"/>
          <w:lang w:val="de-DE" w:eastAsia="de-DE" w:bidi="ar-SA"/>
        </w:rPr>
        <w:t xml:space="preserve"> in den</w:t>
      </w:r>
      <w:r w:rsidR="00F04E15" w:rsidRPr="00822C64">
        <w:rPr>
          <w:rFonts w:cs="Calibri"/>
          <w:szCs w:val="22"/>
          <w:lang w:val="de-DE" w:eastAsia="de-DE" w:bidi="ar-SA"/>
        </w:rPr>
        <w:t xml:space="preserve"> herkömmlichen</w:t>
      </w:r>
      <w:r w:rsidR="002268E9" w:rsidRPr="00822C64">
        <w:rPr>
          <w:rFonts w:cs="Calibri"/>
          <w:szCs w:val="22"/>
          <w:lang w:val="de-DE" w:eastAsia="de-DE" w:bidi="ar-SA"/>
        </w:rPr>
        <w:t xml:space="preserve"> Applikation</w:t>
      </w:r>
      <w:r w:rsidR="00CE7DFB" w:rsidRPr="00822C64">
        <w:rPr>
          <w:rFonts w:cs="Calibri"/>
          <w:szCs w:val="22"/>
          <w:lang w:val="de-DE" w:eastAsia="de-DE" w:bidi="ar-SA"/>
        </w:rPr>
        <w:t>en</w:t>
      </w:r>
      <w:r w:rsidR="002268E9" w:rsidRPr="00822C64">
        <w:rPr>
          <w:rFonts w:cs="Calibri"/>
          <w:szCs w:val="22"/>
          <w:lang w:val="de-DE" w:eastAsia="de-DE" w:bidi="ar-SA"/>
        </w:rPr>
        <w:t xml:space="preserve"> das </w:t>
      </w:r>
      <w:r w:rsidR="00EF1B92" w:rsidRPr="00822C64">
        <w:rPr>
          <w:rFonts w:cs="Calibri"/>
          <w:szCs w:val="22"/>
          <w:lang w:val="de-DE" w:eastAsia="de-DE" w:bidi="ar-SA"/>
        </w:rPr>
        <w:t xml:space="preserve">Vorschaltgerät </w:t>
      </w:r>
      <w:r w:rsidR="002268E9" w:rsidRPr="00822C64">
        <w:rPr>
          <w:rFonts w:cs="Calibri"/>
          <w:szCs w:val="22"/>
          <w:lang w:val="de-DE" w:eastAsia="de-DE" w:bidi="ar-SA"/>
        </w:rPr>
        <w:t>über</w:t>
      </w:r>
      <w:r w:rsidR="00EF1B92" w:rsidRPr="00822C64">
        <w:rPr>
          <w:rFonts w:cs="Calibri"/>
          <w:szCs w:val="22"/>
          <w:lang w:val="de-DE" w:eastAsia="de-DE" w:bidi="ar-SA"/>
        </w:rPr>
        <w:t>brückt</w:t>
      </w:r>
      <w:r w:rsidR="002268E9" w:rsidRPr="00822C64">
        <w:rPr>
          <w:rFonts w:cs="Calibri"/>
          <w:szCs w:val="22"/>
          <w:lang w:val="de-DE" w:eastAsia="de-DE" w:bidi="ar-SA"/>
        </w:rPr>
        <w:t xml:space="preserve"> wird</w:t>
      </w:r>
      <w:r w:rsidR="004F279C" w:rsidRPr="00822C64">
        <w:rPr>
          <w:rFonts w:cs="Calibri"/>
          <w:szCs w:val="22"/>
          <w:lang w:val="de-DE" w:eastAsia="de-DE" w:bidi="ar-SA"/>
        </w:rPr>
        <w:t>,</w:t>
      </w:r>
      <w:r w:rsidR="002268E9" w:rsidRPr="00822C64">
        <w:rPr>
          <w:rFonts w:cs="Calibri"/>
          <w:szCs w:val="22"/>
          <w:lang w:val="de-DE" w:eastAsia="de-DE" w:bidi="ar-SA"/>
        </w:rPr>
        <w:t xml:space="preserve"> um de</w:t>
      </w:r>
      <w:r w:rsidR="00822C64">
        <w:rPr>
          <w:rFonts w:cs="Calibri"/>
          <w:szCs w:val="22"/>
          <w:lang w:val="de-DE" w:eastAsia="de-DE" w:bidi="ar-SA"/>
        </w:rPr>
        <w:t>n</w:t>
      </w:r>
      <w:r w:rsidR="002268E9" w:rsidRPr="00822C64">
        <w:rPr>
          <w:rFonts w:cs="Calibri"/>
          <w:szCs w:val="22"/>
          <w:lang w:val="de-DE" w:eastAsia="de-DE" w:bidi="ar-SA"/>
        </w:rPr>
        <w:t xml:space="preserve"> Lei</w:t>
      </w:r>
      <w:r w:rsidR="002268E9" w:rsidRPr="00822C64">
        <w:rPr>
          <w:rFonts w:cs="Calibri"/>
          <w:szCs w:val="22"/>
          <w:lang w:val="de-DE" w:eastAsia="de-DE" w:bidi="ar-SA"/>
        </w:rPr>
        <w:t>s</w:t>
      </w:r>
      <w:r w:rsidR="002268E9" w:rsidRPr="00822C64">
        <w:rPr>
          <w:rFonts w:cs="Calibri"/>
          <w:szCs w:val="22"/>
          <w:lang w:val="de-DE" w:eastAsia="de-DE" w:bidi="ar-SA"/>
        </w:rPr>
        <w:t>tungsfaktor nicht zu verringern.</w:t>
      </w:r>
      <w:r w:rsidR="00A77280" w:rsidRPr="00822C64">
        <w:rPr>
          <w:rFonts w:cs="Calibri"/>
          <w:szCs w:val="22"/>
          <w:lang w:val="de-DE" w:eastAsia="de-DE" w:bidi="ar-SA"/>
        </w:rPr>
        <w:t xml:space="preserve"> Typische Anwendungen für die </w:t>
      </w:r>
      <w:proofErr w:type="spellStart"/>
      <w:r w:rsidR="00A77280" w:rsidRPr="00822C64">
        <w:rPr>
          <w:rFonts w:cs="Calibri"/>
          <w:szCs w:val="22"/>
          <w:lang w:val="de-DE" w:eastAsia="de-DE" w:bidi="ar-SA"/>
        </w:rPr>
        <w:t>True</w:t>
      </w:r>
      <w:r w:rsidR="00822C64">
        <w:rPr>
          <w:rFonts w:cs="Calibri"/>
          <w:szCs w:val="22"/>
          <w:lang w:val="de-DE" w:eastAsia="de-DE" w:bidi="ar-SA"/>
        </w:rPr>
        <w:t>F</w:t>
      </w:r>
      <w:r w:rsidR="001D7B88">
        <w:rPr>
          <w:rFonts w:cs="Calibri"/>
          <w:szCs w:val="22"/>
          <w:lang w:val="de-DE" w:eastAsia="de-DE" w:bidi="ar-SA"/>
        </w:rPr>
        <w:t>orce</w:t>
      </w:r>
      <w:proofErr w:type="spellEnd"/>
      <w:r w:rsidR="001D7B88">
        <w:rPr>
          <w:rFonts w:cs="Calibri"/>
          <w:szCs w:val="22"/>
          <w:lang w:val="de-DE" w:eastAsia="de-DE" w:bidi="ar-SA"/>
        </w:rPr>
        <w:t xml:space="preserve"> Urban</w:t>
      </w:r>
      <w:r w:rsidR="00A77280" w:rsidRPr="00822C64">
        <w:rPr>
          <w:rFonts w:cs="Calibri"/>
          <w:szCs w:val="22"/>
          <w:lang w:val="de-DE" w:eastAsia="de-DE" w:bidi="ar-SA"/>
        </w:rPr>
        <w:t xml:space="preserve"> sind die Straßen-</w:t>
      </w:r>
      <w:r w:rsidR="00822C64">
        <w:rPr>
          <w:rFonts w:cs="Calibri"/>
          <w:szCs w:val="22"/>
          <w:lang w:val="de-DE" w:eastAsia="de-DE" w:bidi="ar-SA"/>
        </w:rPr>
        <w:t>,</w:t>
      </w:r>
      <w:r w:rsidR="00A77280" w:rsidRPr="00822C64">
        <w:rPr>
          <w:rFonts w:cs="Calibri"/>
          <w:szCs w:val="22"/>
          <w:lang w:val="de-DE" w:eastAsia="de-DE" w:bidi="ar-SA"/>
        </w:rPr>
        <w:t xml:space="preserve"> Platz- und Parkbeleuchtung.</w:t>
      </w:r>
    </w:p>
    <w:p w14:paraId="7B38DD41" w14:textId="77777777" w:rsidR="00A77280" w:rsidRPr="00822C64" w:rsidRDefault="00A77280" w:rsidP="00626C9C">
      <w:pPr>
        <w:rPr>
          <w:rFonts w:cs="Calibri"/>
          <w:szCs w:val="22"/>
          <w:lang w:val="de-DE"/>
        </w:rPr>
      </w:pPr>
    </w:p>
    <w:p w14:paraId="37701F9C" w14:textId="77777777" w:rsidR="00626C9C" w:rsidRPr="00B96D0E" w:rsidRDefault="00626C9C" w:rsidP="00626C9C">
      <w:pPr>
        <w:rPr>
          <w:rFonts w:cs="Calibri"/>
          <w:b/>
          <w:szCs w:val="22"/>
          <w:lang w:val="de-DE"/>
        </w:rPr>
      </w:pPr>
      <w:r w:rsidRPr="00B96D0E">
        <w:rPr>
          <w:rFonts w:cs="Calibri"/>
          <w:b/>
          <w:szCs w:val="22"/>
          <w:lang w:val="de-DE"/>
        </w:rPr>
        <w:t>Weitere Informationen für Journalisten</w:t>
      </w:r>
    </w:p>
    <w:p w14:paraId="63797C9C" w14:textId="77777777" w:rsidR="00626C9C" w:rsidRPr="00B96D0E" w:rsidRDefault="00626C9C" w:rsidP="00626C9C">
      <w:pPr>
        <w:rPr>
          <w:rFonts w:cs="Calibri"/>
          <w:szCs w:val="22"/>
          <w:lang w:val="de-DE"/>
        </w:rPr>
      </w:pPr>
      <w:r w:rsidRPr="00B96D0E">
        <w:rPr>
          <w:rFonts w:cs="Calibri"/>
          <w:szCs w:val="22"/>
          <w:lang w:val="de-DE"/>
        </w:rPr>
        <w:t>Bernd Glaser</w:t>
      </w:r>
    </w:p>
    <w:p w14:paraId="46AE5DD0" w14:textId="77777777" w:rsidR="00626C9C" w:rsidRPr="00B96D0E" w:rsidRDefault="00626C9C" w:rsidP="00626C9C">
      <w:pPr>
        <w:rPr>
          <w:rFonts w:cs="Calibri"/>
          <w:szCs w:val="22"/>
          <w:lang w:val="de-DE"/>
        </w:rPr>
      </w:pPr>
      <w:r w:rsidRPr="00B96D0E">
        <w:rPr>
          <w:rFonts w:cs="Calibri"/>
          <w:szCs w:val="22"/>
          <w:lang w:val="de-DE"/>
        </w:rPr>
        <w:t>Pressesprecher</w:t>
      </w:r>
    </w:p>
    <w:p w14:paraId="2A51D90B" w14:textId="77777777" w:rsidR="00626C9C" w:rsidRPr="00B96D0E" w:rsidRDefault="00626C9C" w:rsidP="00626C9C">
      <w:pPr>
        <w:pStyle w:val="Textkrper"/>
        <w:ind w:right="0"/>
        <w:rPr>
          <w:rFonts w:ascii="Calibri" w:hAnsi="Calibri"/>
          <w:bCs/>
          <w:sz w:val="22"/>
          <w:szCs w:val="22"/>
          <w:lang w:val="de-DE"/>
        </w:rPr>
      </w:pPr>
      <w:r w:rsidRPr="00B96D0E">
        <w:rPr>
          <w:rFonts w:ascii="Calibri" w:hAnsi="Calibri"/>
          <w:bCs/>
          <w:sz w:val="22"/>
          <w:szCs w:val="22"/>
          <w:lang w:val="de-DE"/>
        </w:rPr>
        <w:t>Philips Lighting GmbH, Röntgenstraße 22, 22335 Hamburg</w:t>
      </w:r>
    </w:p>
    <w:p w14:paraId="210044BA" w14:textId="77777777" w:rsidR="00626C9C" w:rsidRPr="00B96D0E" w:rsidRDefault="00626C9C" w:rsidP="00626C9C">
      <w:pPr>
        <w:rPr>
          <w:rFonts w:cs="Calibri"/>
          <w:szCs w:val="22"/>
          <w:lang w:val="de-DE"/>
        </w:rPr>
      </w:pPr>
      <w:r w:rsidRPr="00B96D0E">
        <w:rPr>
          <w:rFonts w:cs="Calibri"/>
          <w:szCs w:val="22"/>
          <w:lang w:val="de-DE"/>
        </w:rPr>
        <w:t>+49 (0) 160 96327183</w:t>
      </w:r>
    </w:p>
    <w:p w14:paraId="22596339" w14:textId="77777777" w:rsidR="00626C9C" w:rsidRDefault="00626C9C" w:rsidP="00626C9C">
      <w:pPr>
        <w:rPr>
          <w:rStyle w:val="Hyperlink"/>
          <w:szCs w:val="22"/>
          <w:lang w:val="de-DE"/>
        </w:rPr>
      </w:pPr>
      <w:r w:rsidRPr="00B96D0E">
        <w:rPr>
          <w:szCs w:val="22"/>
          <w:lang w:val="de-DE"/>
        </w:rPr>
        <w:t xml:space="preserve">E-Mail: </w:t>
      </w:r>
      <w:hyperlink r:id="rId9" w:history="1">
        <w:r w:rsidRPr="00B96D0E">
          <w:rPr>
            <w:rStyle w:val="Hyperlink"/>
            <w:szCs w:val="22"/>
            <w:lang w:val="de-DE"/>
          </w:rPr>
          <w:t>bernd.glaser@philips.com</w:t>
        </w:r>
      </w:hyperlink>
    </w:p>
    <w:p w14:paraId="0841C151" w14:textId="77777777" w:rsidR="00526B15" w:rsidRDefault="00526B15" w:rsidP="00626C9C">
      <w:pPr>
        <w:rPr>
          <w:rStyle w:val="Hyperlink"/>
          <w:color w:val="auto"/>
          <w:szCs w:val="22"/>
          <w:lang w:val="de-DE"/>
        </w:rPr>
      </w:pPr>
    </w:p>
    <w:p w14:paraId="22F99457" w14:textId="77777777" w:rsidR="00951B6B" w:rsidRDefault="00951B6B" w:rsidP="00526B15">
      <w:pPr>
        <w:rPr>
          <w:rFonts w:asciiTheme="minorHAnsi" w:hAnsiTheme="minorHAnsi" w:cstheme="minorHAnsi"/>
          <w:b/>
          <w:bCs/>
          <w:iCs/>
          <w:szCs w:val="22"/>
          <w:lang w:val="de-DE"/>
        </w:rPr>
      </w:pPr>
    </w:p>
    <w:p w14:paraId="1839481C" w14:textId="77777777" w:rsidR="00526B15" w:rsidRPr="00472F5F" w:rsidRDefault="00526B15" w:rsidP="00526B15">
      <w:pPr>
        <w:rPr>
          <w:rFonts w:asciiTheme="minorHAnsi" w:hAnsiTheme="minorHAnsi" w:cstheme="minorHAnsi"/>
          <w:szCs w:val="22"/>
          <w:lang w:val="de-DE"/>
        </w:rPr>
      </w:pPr>
      <w:r w:rsidRPr="00472F5F">
        <w:rPr>
          <w:rFonts w:asciiTheme="minorHAnsi" w:hAnsiTheme="minorHAnsi" w:cstheme="minorHAnsi"/>
          <w:b/>
          <w:bCs/>
          <w:iCs/>
          <w:szCs w:val="22"/>
          <w:lang w:val="de-DE"/>
        </w:rPr>
        <w:t>Über Philips Lighting</w:t>
      </w:r>
    </w:p>
    <w:p w14:paraId="68901DFB" w14:textId="77777777" w:rsidR="00526B15" w:rsidRPr="00472F5F" w:rsidRDefault="00526B15" w:rsidP="00526B15">
      <w:pPr>
        <w:rPr>
          <w:szCs w:val="22"/>
          <w:lang w:val="de-DE"/>
        </w:rPr>
      </w:pPr>
      <w:r w:rsidRPr="00472F5F">
        <w:rPr>
          <w:rStyle w:val="p-body-copy-02"/>
          <w:szCs w:val="22"/>
          <w:lang w:val="de-DE"/>
        </w:rPr>
        <w:t>Philips Lighting (Euronext Amsterdam: LIGHT) ist ein weltweit führender Anbieter von B</w:t>
      </w:r>
      <w:r w:rsidRPr="00472F5F">
        <w:rPr>
          <w:rStyle w:val="p-body-copy-02"/>
          <w:szCs w:val="22"/>
          <w:lang w:val="de-DE"/>
        </w:rPr>
        <w:t>e</w:t>
      </w:r>
      <w:r w:rsidRPr="00472F5F">
        <w:rPr>
          <w:rStyle w:val="p-body-copy-02"/>
          <w:szCs w:val="22"/>
          <w:lang w:val="de-DE"/>
        </w:rPr>
        <w:t>leuchtungsprodukten, -systemen sowie -services. Das Unternehmen kombiniert seine Erkenntnisse um die positive Wirkung von Licht auf Menschen mit einer umfassenden Techn</w:t>
      </w:r>
      <w:r w:rsidRPr="00472F5F">
        <w:rPr>
          <w:rStyle w:val="p-body-copy-02"/>
          <w:szCs w:val="22"/>
          <w:lang w:val="de-DE"/>
        </w:rPr>
        <w:t>o</w:t>
      </w:r>
      <w:r w:rsidRPr="00472F5F">
        <w:rPr>
          <w:rStyle w:val="p-body-copy-02"/>
          <w:szCs w:val="22"/>
          <w:lang w:val="de-DE"/>
        </w:rPr>
        <w:t>logiekompetenz für innovative digitale Beleuchtungssysteme. Mit diesen erschließt es neue Anwendungs- und Geschäftsfelder, ermöglicht faszinierende Beleuchtungserlebnisse und trägt dazu bei, das Leben von Menschen zu verbessern. Sowohl für Geschäftskunden als auch für Endverbraucher verkauft Philips Lighting mehr energieeffiziente LED-Beleuchtungen als jedes andere Unternehmen. Es ist der führende Anbieter für vernetzte Lichtsysteme und pr</w:t>
      </w:r>
      <w:r w:rsidRPr="00472F5F">
        <w:rPr>
          <w:rStyle w:val="p-body-copy-02"/>
          <w:szCs w:val="22"/>
          <w:lang w:val="de-DE"/>
        </w:rPr>
        <w:t>o</w:t>
      </w:r>
      <w:r w:rsidRPr="00472F5F">
        <w:rPr>
          <w:rStyle w:val="p-body-copy-02"/>
          <w:szCs w:val="22"/>
          <w:lang w:val="de-DE"/>
        </w:rPr>
        <w:t xml:space="preserve">fessionelle Services und nutzt das Internet der Dinge, um Licht jenseits reiner Beleuchtung in eine vollständig vernetzte Welt zu transformieren – Zuhause, in Gebäuden sowie in urbanen Räumen. In 2016 hat Philips Lighting mit weltweit </w:t>
      </w:r>
      <w:r w:rsidRPr="00472F5F">
        <w:rPr>
          <w:rStyle w:val="p-body-copy-02"/>
          <w:bCs/>
          <w:szCs w:val="22"/>
          <w:lang w:val="de-DE"/>
        </w:rPr>
        <w:t>34.000 Mitarbeitern</w:t>
      </w:r>
      <w:r w:rsidRPr="00472F5F">
        <w:rPr>
          <w:rStyle w:val="p-body-copy-02"/>
          <w:szCs w:val="22"/>
          <w:lang w:val="de-DE"/>
        </w:rPr>
        <w:t xml:space="preserve"> in mehr als 70 Ländern einen Umsatz von </w:t>
      </w:r>
      <w:r w:rsidRPr="00472F5F">
        <w:rPr>
          <w:rStyle w:val="p-body-copy-02"/>
          <w:bCs/>
          <w:szCs w:val="22"/>
          <w:lang w:val="de-DE"/>
        </w:rPr>
        <w:t>7,1 Milliarden Euro</w:t>
      </w:r>
      <w:r w:rsidRPr="00472F5F">
        <w:rPr>
          <w:rStyle w:val="p-body-copy-02"/>
          <w:szCs w:val="22"/>
          <w:lang w:val="de-DE"/>
        </w:rPr>
        <w:t xml:space="preserve"> erzielt. Neuigkeiten veröffentlicht Philips Lighting auf </w:t>
      </w:r>
      <w:hyperlink r:id="rId10" w:history="1">
        <w:r w:rsidRPr="00472F5F">
          <w:rPr>
            <w:rStyle w:val="Hyperlink"/>
            <w:szCs w:val="22"/>
            <w:lang w:val="de-DE"/>
          </w:rPr>
          <w:t>www.philips.de/a-w/about/news.html</w:t>
        </w:r>
      </w:hyperlink>
    </w:p>
    <w:sectPr w:rsidR="00526B15" w:rsidRPr="00472F5F" w:rsidSect="001C273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C3674" w14:textId="77777777" w:rsidR="00BC79AF" w:rsidRDefault="00BC79AF">
      <w:r>
        <w:separator/>
      </w:r>
    </w:p>
  </w:endnote>
  <w:endnote w:type="continuationSeparator" w:id="0">
    <w:p w14:paraId="41D5CFB2" w14:textId="77777777" w:rsidR="00BC79AF" w:rsidRDefault="00B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rale_sans_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FC51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80DCD" w14:textId="77777777"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14:paraId="2BFBBABE" w14:textId="77777777" w:rsidTr="00F77841">
      <w:trPr>
        <w:cantSplit/>
        <w:trHeight w:val="454"/>
      </w:trPr>
      <w:tc>
        <w:tcPr>
          <w:tcW w:w="8414" w:type="dxa"/>
        </w:tcPr>
        <w:p w14:paraId="3AE6313D" w14:textId="77777777"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  <w:bookmarkStart w:id="7" w:name="MLTableFooter"/>
        </w:p>
      </w:tc>
    </w:tr>
    <w:tr w:rsidR="009E2945" w:rsidRPr="00A613E1" w14:paraId="3EB62D9A" w14:textId="77777777" w:rsidTr="00F77841">
      <w:trPr>
        <w:cantSplit/>
        <w:trHeight w:hRule="exact" w:val="907"/>
      </w:trPr>
      <w:tc>
        <w:tcPr>
          <w:tcW w:w="8414" w:type="dxa"/>
          <w:vAlign w:val="bottom"/>
        </w:tcPr>
        <w:p w14:paraId="7337CCBC" w14:textId="77777777" w:rsidR="009E2945" w:rsidRPr="009E2945" w:rsidRDefault="00225849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</w:rPr>
          </w:pPr>
          <w:bookmarkStart w:id="8" w:name="LgoShield2013"/>
          <w:r>
            <w:rPr>
              <w:noProof/>
              <w:sz w:val="16"/>
            </w:rPr>
            <w:t xml:space="preserve"> </w:t>
          </w:r>
          <w:bookmarkEnd w:id="8"/>
        </w:p>
      </w:tc>
    </w:tr>
    <w:tr w:rsidR="009E2945" w:rsidRPr="00A613E1" w14:paraId="193B7AA1" w14:textId="77777777" w:rsidTr="00F77841">
      <w:trPr>
        <w:cantSplit/>
        <w:trHeight w:hRule="exact" w:val="454"/>
      </w:trPr>
      <w:tc>
        <w:tcPr>
          <w:tcW w:w="8414" w:type="dxa"/>
        </w:tcPr>
        <w:p w14:paraId="6E003699" w14:textId="77777777"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</w:p>
      </w:tc>
    </w:tr>
    <w:tr w:rsidR="00570A71" w:rsidRPr="007F663B" w14:paraId="2EC8B979" w14:textId="77777777" w:rsidTr="00F77841">
      <w:trPr>
        <w:cantSplit/>
        <w:trHeight w:val="493"/>
      </w:trPr>
      <w:tc>
        <w:tcPr>
          <w:tcW w:w="8414" w:type="dxa"/>
        </w:tcPr>
        <w:p w14:paraId="19DC2D76" w14:textId="77777777"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</w:p>
      </w:tc>
    </w:tr>
    <w:bookmarkEnd w:id="7"/>
  </w:tbl>
  <w:p w14:paraId="658013DF" w14:textId="77777777"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</w:rPr>
    </w:pPr>
  </w:p>
  <w:p w14:paraId="7D8745B3" w14:textId="77777777" w:rsidR="005D0415" w:rsidRDefault="005D0415">
    <w:pPr>
      <w:framePr w:w="1418" w:h="1134" w:hSpace="284" w:wrap="around" w:vAnchor="page" w:hAnchor="page" w:xAlign="right" w:y="12475"/>
      <w:shd w:val="clear" w:color="FFFFFF" w:fill="auto"/>
    </w:pPr>
  </w:p>
  <w:p w14:paraId="4989CF40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  <w:p w14:paraId="46E0A164" w14:textId="77777777" w:rsidR="005D0415" w:rsidRDefault="005D0415">
    <w:pPr>
      <w:spacing w:line="240" w:lineRule="exact"/>
      <w:rPr>
        <w:sz w:val="2"/>
      </w:rPr>
    </w:pPr>
  </w:p>
  <w:p w14:paraId="329C5CAF" w14:textId="77777777" w:rsidR="005D0415" w:rsidRDefault="005D0415">
    <w:pPr>
      <w:spacing w:line="240" w:lineRule="exac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27C95" w14:textId="77777777" w:rsidR="00BC79AF" w:rsidRDefault="00BC79AF">
      <w:r>
        <w:separator/>
      </w:r>
    </w:p>
  </w:footnote>
  <w:footnote w:type="continuationSeparator" w:id="0">
    <w:p w14:paraId="0A5DE9F9" w14:textId="77777777" w:rsidR="00BC79AF" w:rsidRDefault="00BC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1285" w14:textId="77777777" w:rsidR="005D0415" w:rsidRDefault="005D0415">
    <w:pPr>
      <w:spacing w:line="332" w:lineRule="exact"/>
      <w:rPr>
        <w:noProof/>
      </w:rPr>
    </w:pPr>
  </w:p>
  <w:p w14:paraId="37854232" w14:textId="77777777"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14:paraId="0E4955C1" w14:textId="77777777" w:rsidR="009E2945" w:rsidRDefault="003F4820" w:rsidP="00FD097C">
    <w:pPr>
      <w:framePr w:w="6057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 w:eastAsia="de-DE" w:bidi="ar-SA"/>
      </w:rPr>
      <w:drawing>
        <wp:inline distT="0" distB="0" distL="0" distR="0" wp14:anchorId="27813D31" wp14:editId="241559AB">
          <wp:extent cx="2333625" cy="257175"/>
          <wp:effectExtent l="0" t="0" r="9525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2"/>
    <w:r>
      <w:t xml:space="preserve"> </w:t>
    </w:r>
  </w:p>
  <w:p w14:paraId="2E6B7B92" w14:textId="77777777" w:rsidR="00464CE7" w:rsidRDefault="00E41418">
    <w:pPr>
      <w:spacing w:line="240" w:lineRule="exact"/>
    </w:pPr>
    <w:r>
      <w:fldChar w:fldCharType="begin" w:fldLock="1"/>
    </w:r>
    <w:r w:rsidR="005D0415">
      <w:instrText xml:space="preserve"> REF Dashes \h </w:instrText>
    </w:r>
    <w:r>
      <w:fldChar w:fldCharType="separate"/>
    </w:r>
  </w:p>
  <w:p w14:paraId="6C705B31" w14:textId="77777777" w:rsidR="005D0415" w:rsidRDefault="00E41418">
    <w:pPr>
      <w:spacing w:line="332" w:lineRule="exact"/>
    </w:pPr>
    <w:r>
      <w:fldChar w:fldCharType="end"/>
    </w:r>
  </w:p>
  <w:p w14:paraId="2D6747C2" w14:textId="77777777" w:rsidR="005D0415" w:rsidRDefault="005D0415">
    <w:pPr>
      <w:spacing w:line="332" w:lineRule="exact"/>
    </w:pPr>
  </w:p>
  <w:tbl>
    <w:tblPr>
      <w:tblW w:w="1203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2590"/>
      <w:gridCol w:w="3108"/>
    </w:tblGrid>
    <w:tr w:rsidR="00F5465A" w14:paraId="14A4939E" w14:textId="77777777" w:rsidTr="00F5465A">
      <w:trPr>
        <w:cantSplit/>
      </w:trPr>
      <w:tc>
        <w:tcPr>
          <w:tcW w:w="4756" w:type="dxa"/>
        </w:tcPr>
        <w:p w14:paraId="6E38B91D" w14:textId="77777777" w:rsidR="00F5465A" w:rsidRDefault="00F5465A"/>
      </w:tc>
      <w:tc>
        <w:tcPr>
          <w:tcW w:w="1585" w:type="dxa"/>
        </w:tcPr>
        <w:p w14:paraId="11226CFF" w14:textId="77777777" w:rsidR="00F5465A" w:rsidRDefault="00F5465A"/>
      </w:tc>
      <w:tc>
        <w:tcPr>
          <w:tcW w:w="2590" w:type="dxa"/>
          <w:tcMar>
            <w:right w:w="0" w:type="dxa"/>
          </w:tcMar>
        </w:tcPr>
        <w:p w14:paraId="70BC35FF" w14:textId="2EFBFFE9" w:rsidR="00F5465A" w:rsidRPr="0001308C" w:rsidRDefault="00446951" w:rsidP="00F5465A">
          <w:pPr>
            <w:jc w:val="right"/>
            <w:rPr>
              <w:sz w:val="16"/>
              <w:szCs w:val="16"/>
            </w:rPr>
          </w:pPr>
          <w:bookmarkStart w:id="3" w:name="Page"/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 xml:space="preserve">: 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="00E41418"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E41418" w:rsidRPr="0001308C">
            <w:rPr>
              <w:sz w:val="16"/>
              <w:szCs w:val="16"/>
              <w:lang w:val="en-GB"/>
            </w:rPr>
            <w:fldChar w:fldCharType="separate"/>
          </w:r>
          <w:r w:rsidR="008D298B">
            <w:rPr>
              <w:noProof/>
              <w:sz w:val="16"/>
              <w:szCs w:val="16"/>
              <w:lang w:val="en-GB"/>
            </w:rPr>
            <w:t>2</w:t>
          </w:r>
          <w:r w:rsidR="00E41418" w:rsidRPr="0001308C">
            <w:rPr>
              <w:sz w:val="16"/>
              <w:szCs w:val="16"/>
              <w:lang w:val="en-GB"/>
            </w:rPr>
            <w:fldChar w:fldCharType="end"/>
          </w:r>
        </w:p>
      </w:tc>
      <w:tc>
        <w:tcPr>
          <w:tcW w:w="3108" w:type="dxa"/>
        </w:tcPr>
        <w:p w14:paraId="7F705CC9" w14:textId="77777777" w:rsidR="00F5465A" w:rsidRDefault="00F5465A" w:rsidP="00F5465A">
          <w:pPr>
            <w:jc w:val="right"/>
            <w:rPr>
              <w:sz w:val="16"/>
              <w:szCs w:val="16"/>
            </w:rPr>
          </w:pPr>
        </w:p>
      </w:tc>
    </w:tr>
  </w:tbl>
  <w:p w14:paraId="08BFCCF9" w14:textId="77777777" w:rsidR="005D0415" w:rsidRDefault="005D0415">
    <w:pPr>
      <w:spacing w:line="33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AD1AB" w14:textId="77777777" w:rsidR="005D0415" w:rsidRDefault="005D0415">
    <w:pPr>
      <w:spacing w:line="240" w:lineRule="exact"/>
      <w:rPr>
        <w:noProof/>
      </w:rPr>
    </w:pPr>
    <w:bookmarkStart w:id="4" w:name="LgoWordmarkRef"/>
  </w:p>
  <w:p w14:paraId="431A4518" w14:textId="77777777" w:rsidR="005D0415" w:rsidRDefault="005D0415">
    <w:pPr>
      <w:spacing w:line="240" w:lineRule="exact"/>
    </w:pPr>
    <w:bookmarkStart w:id="5" w:name="Dashes"/>
    <w:bookmarkEnd w:id="4"/>
  </w:p>
  <w:bookmarkEnd w:id="5"/>
  <w:p w14:paraId="61D9777E" w14:textId="77777777" w:rsidR="005D0415" w:rsidRDefault="005D0415">
    <w:pPr>
      <w:spacing w:line="240" w:lineRule="exact"/>
    </w:pPr>
  </w:p>
  <w:p w14:paraId="6ECA0B71" w14:textId="77777777" w:rsidR="005D0415" w:rsidRDefault="005D0415">
    <w:pPr>
      <w:spacing w:line="240" w:lineRule="exact"/>
    </w:pPr>
  </w:p>
  <w:p w14:paraId="5825D2C1" w14:textId="77777777" w:rsidR="005D0415" w:rsidRDefault="005D0415">
    <w:pPr>
      <w:spacing w:line="240" w:lineRule="exact"/>
    </w:pPr>
  </w:p>
  <w:p w14:paraId="3E1314C0" w14:textId="77777777" w:rsidR="00D426B5" w:rsidRDefault="003F4820" w:rsidP="009C16F2">
    <w:pPr>
      <w:framePr w:w="6198" w:h="964" w:hRule="exact" w:wrap="around" w:vAnchor="page" w:hAnchor="page" w:x="1736" w:y="1050" w:anchorLock="1"/>
      <w:ind w:right="15"/>
      <w:rPr>
        <w:noProof/>
      </w:rPr>
    </w:pPr>
    <w:bookmarkStart w:id="6" w:name="LgoWordmark"/>
    <w:r>
      <w:rPr>
        <w:rFonts w:cs="Calibri"/>
        <w:noProof/>
        <w:lang w:val="de-DE" w:eastAsia="de-DE" w:bidi="ar-SA"/>
      </w:rPr>
      <w:drawing>
        <wp:inline distT="0" distB="0" distL="0" distR="0" wp14:anchorId="621DB8EE" wp14:editId="294C6B10">
          <wp:extent cx="4000500" cy="4857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442" b="-16438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6"/>
    <w:r>
      <w:t xml:space="preserve"> </w:t>
    </w:r>
  </w:p>
  <w:p w14:paraId="7D0FCD08" w14:textId="77777777" w:rsidR="005D0415" w:rsidRDefault="005D0415">
    <w:pPr>
      <w:spacing w:line="240" w:lineRule="exact"/>
    </w:pPr>
  </w:p>
  <w:p w14:paraId="6239B074" w14:textId="77777777" w:rsidR="005D0415" w:rsidRDefault="005D0415">
    <w:pPr>
      <w:spacing w:line="240" w:lineRule="exact"/>
    </w:pPr>
  </w:p>
  <w:p w14:paraId="5A33386B" w14:textId="77777777" w:rsidR="005D0415" w:rsidRDefault="005D0415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650D"/>
    <w:multiLevelType w:val="hybridMultilevel"/>
    <w:tmpl w:val="BB646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B230F"/>
    <w:multiLevelType w:val="multilevel"/>
    <w:tmpl w:val="4026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D75493"/>
    <w:multiLevelType w:val="hybridMultilevel"/>
    <w:tmpl w:val="922C506E"/>
    <w:lvl w:ilvl="0" w:tplc="C6926764">
      <w:numFmt w:val="bullet"/>
      <w:lvlText w:val="•"/>
      <w:lvlJc w:val="left"/>
      <w:pPr>
        <w:ind w:left="3257" w:hanging="70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A5605"/>
    <w:multiLevelType w:val="multilevel"/>
    <w:tmpl w:val="A3F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removePersonalInformation/>
  <w:removeDateAndTim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279B"/>
    <w:rsid w:val="000043DD"/>
    <w:rsid w:val="00005ADB"/>
    <w:rsid w:val="0001308C"/>
    <w:rsid w:val="00014F84"/>
    <w:rsid w:val="00020034"/>
    <w:rsid w:val="0002456F"/>
    <w:rsid w:val="000260FC"/>
    <w:rsid w:val="00035A19"/>
    <w:rsid w:val="0004652E"/>
    <w:rsid w:val="00047D5C"/>
    <w:rsid w:val="00050B5C"/>
    <w:rsid w:val="00056E22"/>
    <w:rsid w:val="00063583"/>
    <w:rsid w:val="00075A30"/>
    <w:rsid w:val="000811DD"/>
    <w:rsid w:val="00081964"/>
    <w:rsid w:val="00083F2A"/>
    <w:rsid w:val="00086068"/>
    <w:rsid w:val="0009131B"/>
    <w:rsid w:val="00091FB2"/>
    <w:rsid w:val="000943AB"/>
    <w:rsid w:val="0009471A"/>
    <w:rsid w:val="000950B4"/>
    <w:rsid w:val="00095978"/>
    <w:rsid w:val="000B413D"/>
    <w:rsid w:val="000B4C22"/>
    <w:rsid w:val="000C082A"/>
    <w:rsid w:val="000C0F6F"/>
    <w:rsid w:val="000C5A71"/>
    <w:rsid w:val="000C706F"/>
    <w:rsid w:val="000C7668"/>
    <w:rsid w:val="000D2E72"/>
    <w:rsid w:val="000E1937"/>
    <w:rsid w:val="000E1E6A"/>
    <w:rsid w:val="000E2FEA"/>
    <w:rsid w:val="000F1D40"/>
    <w:rsid w:val="000F2014"/>
    <w:rsid w:val="000F2F8C"/>
    <w:rsid w:val="000F356A"/>
    <w:rsid w:val="000F6DCF"/>
    <w:rsid w:val="000F713C"/>
    <w:rsid w:val="001028E8"/>
    <w:rsid w:val="0011097B"/>
    <w:rsid w:val="00110B19"/>
    <w:rsid w:val="001143E3"/>
    <w:rsid w:val="00117A79"/>
    <w:rsid w:val="00120CCD"/>
    <w:rsid w:val="0012102D"/>
    <w:rsid w:val="0012462A"/>
    <w:rsid w:val="00124843"/>
    <w:rsid w:val="00130FA6"/>
    <w:rsid w:val="001352C3"/>
    <w:rsid w:val="001354E7"/>
    <w:rsid w:val="00136CC1"/>
    <w:rsid w:val="001375D6"/>
    <w:rsid w:val="001458C7"/>
    <w:rsid w:val="0014707A"/>
    <w:rsid w:val="00150822"/>
    <w:rsid w:val="00151A59"/>
    <w:rsid w:val="00155BBD"/>
    <w:rsid w:val="0017161F"/>
    <w:rsid w:val="00171EAD"/>
    <w:rsid w:val="00181DC3"/>
    <w:rsid w:val="00181F42"/>
    <w:rsid w:val="0019312A"/>
    <w:rsid w:val="00195ADF"/>
    <w:rsid w:val="00195C05"/>
    <w:rsid w:val="00197618"/>
    <w:rsid w:val="001A19B9"/>
    <w:rsid w:val="001A1AA2"/>
    <w:rsid w:val="001A3815"/>
    <w:rsid w:val="001A71D4"/>
    <w:rsid w:val="001A79B7"/>
    <w:rsid w:val="001C2732"/>
    <w:rsid w:val="001C43DC"/>
    <w:rsid w:val="001D01F2"/>
    <w:rsid w:val="001D18E6"/>
    <w:rsid w:val="001D3DE5"/>
    <w:rsid w:val="001D501C"/>
    <w:rsid w:val="001D6AAA"/>
    <w:rsid w:val="001D7B88"/>
    <w:rsid w:val="001E388F"/>
    <w:rsid w:val="001E4783"/>
    <w:rsid w:val="001F05AF"/>
    <w:rsid w:val="001F36A8"/>
    <w:rsid w:val="001F44A8"/>
    <w:rsid w:val="001F58C5"/>
    <w:rsid w:val="001F7C95"/>
    <w:rsid w:val="00203EAC"/>
    <w:rsid w:val="00205E8C"/>
    <w:rsid w:val="00221DD3"/>
    <w:rsid w:val="00223A51"/>
    <w:rsid w:val="00225849"/>
    <w:rsid w:val="002268E9"/>
    <w:rsid w:val="00232B9B"/>
    <w:rsid w:val="002363F2"/>
    <w:rsid w:val="00242321"/>
    <w:rsid w:val="00244059"/>
    <w:rsid w:val="00255825"/>
    <w:rsid w:val="00260BF8"/>
    <w:rsid w:val="00266545"/>
    <w:rsid w:val="0027217A"/>
    <w:rsid w:val="002735C6"/>
    <w:rsid w:val="00274407"/>
    <w:rsid w:val="002767A8"/>
    <w:rsid w:val="00277A18"/>
    <w:rsid w:val="00282AE2"/>
    <w:rsid w:val="0028524C"/>
    <w:rsid w:val="00291298"/>
    <w:rsid w:val="00292622"/>
    <w:rsid w:val="00293D18"/>
    <w:rsid w:val="00294456"/>
    <w:rsid w:val="002956DA"/>
    <w:rsid w:val="00296766"/>
    <w:rsid w:val="00296B85"/>
    <w:rsid w:val="0029735A"/>
    <w:rsid w:val="002A6145"/>
    <w:rsid w:val="002A6E21"/>
    <w:rsid w:val="002C210A"/>
    <w:rsid w:val="002C3953"/>
    <w:rsid w:val="002D465C"/>
    <w:rsid w:val="002D5A60"/>
    <w:rsid w:val="002E2AA5"/>
    <w:rsid w:val="002E2AE1"/>
    <w:rsid w:val="002E3DB3"/>
    <w:rsid w:val="002E6842"/>
    <w:rsid w:val="002E6A92"/>
    <w:rsid w:val="002F7D92"/>
    <w:rsid w:val="002F7FAA"/>
    <w:rsid w:val="00303852"/>
    <w:rsid w:val="00306915"/>
    <w:rsid w:val="00306985"/>
    <w:rsid w:val="003105DD"/>
    <w:rsid w:val="00311C5D"/>
    <w:rsid w:val="00312ABD"/>
    <w:rsid w:val="0032047C"/>
    <w:rsid w:val="00321D12"/>
    <w:rsid w:val="0032484E"/>
    <w:rsid w:val="0032737E"/>
    <w:rsid w:val="00334962"/>
    <w:rsid w:val="00337753"/>
    <w:rsid w:val="00337A2C"/>
    <w:rsid w:val="00350491"/>
    <w:rsid w:val="00350AAC"/>
    <w:rsid w:val="00350F6A"/>
    <w:rsid w:val="0035412C"/>
    <w:rsid w:val="00354631"/>
    <w:rsid w:val="00355DE1"/>
    <w:rsid w:val="0035650B"/>
    <w:rsid w:val="00361807"/>
    <w:rsid w:val="00362522"/>
    <w:rsid w:val="00363418"/>
    <w:rsid w:val="00363923"/>
    <w:rsid w:val="00365BA0"/>
    <w:rsid w:val="00366279"/>
    <w:rsid w:val="00366F45"/>
    <w:rsid w:val="00370252"/>
    <w:rsid w:val="003708C7"/>
    <w:rsid w:val="00371A29"/>
    <w:rsid w:val="003725B6"/>
    <w:rsid w:val="00373A31"/>
    <w:rsid w:val="00375318"/>
    <w:rsid w:val="00383300"/>
    <w:rsid w:val="00396268"/>
    <w:rsid w:val="003A12C8"/>
    <w:rsid w:val="003A2E9C"/>
    <w:rsid w:val="003C378A"/>
    <w:rsid w:val="003C7BC4"/>
    <w:rsid w:val="003E291B"/>
    <w:rsid w:val="003E62B4"/>
    <w:rsid w:val="003E696C"/>
    <w:rsid w:val="003F28B1"/>
    <w:rsid w:val="003F4820"/>
    <w:rsid w:val="003F6EE1"/>
    <w:rsid w:val="003F735A"/>
    <w:rsid w:val="00401548"/>
    <w:rsid w:val="004033EC"/>
    <w:rsid w:val="00411983"/>
    <w:rsid w:val="00412931"/>
    <w:rsid w:val="004221D6"/>
    <w:rsid w:val="00431130"/>
    <w:rsid w:val="00443609"/>
    <w:rsid w:val="00443FB5"/>
    <w:rsid w:val="0044687A"/>
    <w:rsid w:val="00446951"/>
    <w:rsid w:val="00450919"/>
    <w:rsid w:val="004538EB"/>
    <w:rsid w:val="004559D6"/>
    <w:rsid w:val="00457E3B"/>
    <w:rsid w:val="00464CE7"/>
    <w:rsid w:val="00471726"/>
    <w:rsid w:val="00473AD4"/>
    <w:rsid w:val="00473B21"/>
    <w:rsid w:val="00474192"/>
    <w:rsid w:val="00485A32"/>
    <w:rsid w:val="004867B4"/>
    <w:rsid w:val="004A084D"/>
    <w:rsid w:val="004B1538"/>
    <w:rsid w:val="004B78C7"/>
    <w:rsid w:val="004C1736"/>
    <w:rsid w:val="004C2D2D"/>
    <w:rsid w:val="004C397B"/>
    <w:rsid w:val="004C7A52"/>
    <w:rsid w:val="004D35E5"/>
    <w:rsid w:val="004D5872"/>
    <w:rsid w:val="004D58F9"/>
    <w:rsid w:val="004E5600"/>
    <w:rsid w:val="004F00AA"/>
    <w:rsid w:val="004F279C"/>
    <w:rsid w:val="00506375"/>
    <w:rsid w:val="005075CF"/>
    <w:rsid w:val="00513E3D"/>
    <w:rsid w:val="00514AB2"/>
    <w:rsid w:val="00515460"/>
    <w:rsid w:val="00515FC3"/>
    <w:rsid w:val="00516945"/>
    <w:rsid w:val="005250B2"/>
    <w:rsid w:val="00526B15"/>
    <w:rsid w:val="005353F4"/>
    <w:rsid w:val="00536095"/>
    <w:rsid w:val="00536C3F"/>
    <w:rsid w:val="00537D37"/>
    <w:rsid w:val="0054717D"/>
    <w:rsid w:val="005501B0"/>
    <w:rsid w:val="00551E5C"/>
    <w:rsid w:val="00553441"/>
    <w:rsid w:val="00553F9D"/>
    <w:rsid w:val="00554ED7"/>
    <w:rsid w:val="00555A17"/>
    <w:rsid w:val="0056163F"/>
    <w:rsid w:val="0056255A"/>
    <w:rsid w:val="00567F84"/>
    <w:rsid w:val="00570A71"/>
    <w:rsid w:val="00571B2E"/>
    <w:rsid w:val="0057668E"/>
    <w:rsid w:val="005769DF"/>
    <w:rsid w:val="00585157"/>
    <w:rsid w:val="00586FB0"/>
    <w:rsid w:val="00590AFD"/>
    <w:rsid w:val="00591CBB"/>
    <w:rsid w:val="0059364F"/>
    <w:rsid w:val="0059578B"/>
    <w:rsid w:val="005979E0"/>
    <w:rsid w:val="005A3950"/>
    <w:rsid w:val="005B3D8A"/>
    <w:rsid w:val="005B56B6"/>
    <w:rsid w:val="005B5831"/>
    <w:rsid w:val="005B7780"/>
    <w:rsid w:val="005C1636"/>
    <w:rsid w:val="005C4C27"/>
    <w:rsid w:val="005C5D0A"/>
    <w:rsid w:val="005C62A5"/>
    <w:rsid w:val="005D0415"/>
    <w:rsid w:val="005D27A2"/>
    <w:rsid w:val="005D5C5D"/>
    <w:rsid w:val="005D61A6"/>
    <w:rsid w:val="005D6C3F"/>
    <w:rsid w:val="005E1109"/>
    <w:rsid w:val="005F1CED"/>
    <w:rsid w:val="005F31AF"/>
    <w:rsid w:val="005F5B7B"/>
    <w:rsid w:val="0060195B"/>
    <w:rsid w:val="00612B4A"/>
    <w:rsid w:val="00612D11"/>
    <w:rsid w:val="0061631D"/>
    <w:rsid w:val="00616C0C"/>
    <w:rsid w:val="006204FC"/>
    <w:rsid w:val="006221A1"/>
    <w:rsid w:val="00624638"/>
    <w:rsid w:val="006252E4"/>
    <w:rsid w:val="00625EEB"/>
    <w:rsid w:val="00626C9C"/>
    <w:rsid w:val="00636C20"/>
    <w:rsid w:val="006379A9"/>
    <w:rsid w:val="00643FD2"/>
    <w:rsid w:val="006450CB"/>
    <w:rsid w:val="00653C11"/>
    <w:rsid w:val="00663C51"/>
    <w:rsid w:val="006655E5"/>
    <w:rsid w:val="006676C8"/>
    <w:rsid w:val="00671080"/>
    <w:rsid w:val="00671BF6"/>
    <w:rsid w:val="00672916"/>
    <w:rsid w:val="006769C4"/>
    <w:rsid w:val="00686C93"/>
    <w:rsid w:val="00691551"/>
    <w:rsid w:val="0069192F"/>
    <w:rsid w:val="00693C2B"/>
    <w:rsid w:val="00694039"/>
    <w:rsid w:val="006A1324"/>
    <w:rsid w:val="006A5164"/>
    <w:rsid w:val="006B10CA"/>
    <w:rsid w:val="006B5303"/>
    <w:rsid w:val="006B58C0"/>
    <w:rsid w:val="006C3FBF"/>
    <w:rsid w:val="006C6A30"/>
    <w:rsid w:val="006D0E25"/>
    <w:rsid w:val="006D21BF"/>
    <w:rsid w:val="006D7A4F"/>
    <w:rsid w:val="006E365A"/>
    <w:rsid w:val="006F3C07"/>
    <w:rsid w:val="006F50A9"/>
    <w:rsid w:val="006F5F8E"/>
    <w:rsid w:val="006F67D7"/>
    <w:rsid w:val="00700037"/>
    <w:rsid w:val="00706CB8"/>
    <w:rsid w:val="00713A54"/>
    <w:rsid w:val="00713DD5"/>
    <w:rsid w:val="00714478"/>
    <w:rsid w:val="00715D3E"/>
    <w:rsid w:val="00721679"/>
    <w:rsid w:val="0072353D"/>
    <w:rsid w:val="0072438F"/>
    <w:rsid w:val="007265AF"/>
    <w:rsid w:val="0073128A"/>
    <w:rsid w:val="0073157C"/>
    <w:rsid w:val="00735EDE"/>
    <w:rsid w:val="00737494"/>
    <w:rsid w:val="0074087C"/>
    <w:rsid w:val="007419B6"/>
    <w:rsid w:val="0074271E"/>
    <w:rsid w:val="00742CC9"/>
    <w:rsid w:val="00744CFA"/>
    <w:rsid w:val="00745E26"/>
    <w:rsid w:val="007544ED"/>
    <w:rsid w:val="00754821"/>
    <w:rsid w:val="00754D1D"/>
    <w:rsid w:val="007570F5"/>
    <w:rsid w:val="0076485F"/>
    <w:rsid w:val="00764EE8"/>
    <w:rsid w:val="00765079"/>
    <w:rsid w:val="00765796"/>
    <w:rsid w:val="00767F9F"/>
    <w:rsid w:val="007720FD"/>
    <w:rsid w:val="00776815"/>
    <w:rsid w:val="00780AE0"/>
    <w:rsid w:val="00783A72"/>
    <w:rsid w:val="00783C5B"/>
    <w:rsid w:val="007852E7"/>
    <w:rsid w:val="00786EB2"/>
    <w:rsid w:val="0079014C"/>
    <w:rsid w:val="007905D0"/>
    <w:rsid w:val="0079197B"/>
    <w:rsid w:val="007924F8"/>
    <w:rsid w:val="007941D5"/>
    <w:rsid w:val="007A1636"/>
    <w:rsid w:val="007A60EC"/>
    <w:rsid w:val="007B1B4C"/>
    <w:rsid w:val="007B60D8"/>
    <w:rsid w:val="007C12A1"/>
    <w:rsid w:val="007C131E"/>
    <w:rsid w:val="007C3E93"/>
    <w:rsid w:val="007C7E39"/>
    <w:rsid w:val="007D2AA2"/>
    <w:rsid w:val="007D3FDC"/>
    <w:rsid w:val="007D4CF4"/>
    <w:rsid w:val="007E24CD"/>
    <w:rsid w:val="007E2CAA"/>
    <w:rsid w:val="007E6CEF"/>
    <w:rsid w:val="007E7D83"/>
    <w:rsid w:val="007F494D"/>
    <w:rsid w:val="007F510F"/>
    <w:rsid w:val="007F5B25"/>
    <w:rsid w:val="007F663B"/>
    <w:rsid w:val="007F69F8"/>
    <w:rsid w:val="008065CA"/>
    <w:rsid w:val="00813CDD"/>
    <w:rsid w:val="00822C64"/>
    <w:rsid w:val="00837998"/>
    <w:rsid w:val="00842661"/>
    <w:rsid w:val="008454F8"/>
    <w:rsid w:val="00845B94"/>
    <w:rsid w:val="008517AF"/>
    <w:rsid w:val="008608DA"/>
    <w:rsid w:val="008625C0"/>
    <w:rsid w:val="008651A6"/>
    <w:rsid w:val="00871F16"/>
    <w:rsid w:val="00873AC4"/>
    <w:rsid w:val="00875946"/>
    <w:rsid w:val="00876DCA"/>
    <w:rsid w:val="00880FB4"/>
    <w:rsid w:val="00893E98"/>
    <w:rsid w:val="00894EEB"/>
    <w:rsid w:val="0089536A"/>
    <w:rsid w:val="008A5A22"/>
    <w:rsid w:val="008B225F"/>
    <w:rsid w:val="008B7637"/>
    <w:rsid w:val="008C731D"/>
    <w:rsid w:val="008D298B"/>
    <w:rsid w:val="008D4402"/>
    <w:rsid w:val="008F3B50"/>
    <w:rsid w:val="008F4C19"/>
    <w:rsid w:val="008F7DC3"/>
    <w:rsid w:val="00910153"/>
    <w:rsid w:val="009146C5"/>
    <w:rsid w:val="00914CB9"/>
    <w:rsid w:val="009161EC"/>
    <w:rsid w:val="00916EAC"/>
    <w:rsid w:val="00921960"/>
    <w:rsid w:val="00923D30"/>
    <w:rsid w:val="009249FF"/>
    <w:rsid w:val="0092717D"/>
    <w:rsid w:val="00933592"/>
    <w:rsid w:val="009354B2"/>
    <w:rsid w:val="00942989"/>
    <w:rsid w:val="009432E0"/>
    <w:rsid w:val="0094371D"/>
    <w:rsid w:val="00943919"/>
    <w:rsid w:val="00951B6B"/>
    <w:rsid w:val="009550F6"/>
    <w:rsid w:val="0096174F"/>
    <w:rsid w:val="00962D0E"/>
    <w:rsid w:val="00963E4A"/>
    <w:rsid w:val="00976429"/>
    <w:rsid w:val="00976AF8"/>
    <w:rsid w:val="00976DEC"/>
    <w:rsid w:val="009836E6"/>
    <w:rsid w:val="0098592E"/>
    <w:rsid w:val="00996B73"/>
    <w:rsid w:val="0099772D"/>
    <w:rsid w:val="009A0387"/>
    <w:rsid w:val="009A172A"/>
    <w:rsid w:val="009A302D"/>
    <w:rsid w:val="009A385D"/>
    <w:rsid w:val="009A39D4"/>
    <w:rsid w:val="009B00B4"/>
    <w:rsid w:val="009B03CB"/>
    <w:rsid w:val="009C16F2"/>
    <w:rsid w:val="009D0765"/>
    <w:rsid w:val="009D2EA3"/>
    <w:rsid w:val="009D5F1B"/>
    <w:rsid w:val="009E2945"/>
    <w:rsid w:val="009E3607"/>
    <w:rsid w:val="009E5488"/>
    <w:rsid w:val="009E5FC6"/>
    <w:rsid w:val="009E6332"/>
    <w:rsid w:val="009F0F23"/>
    <w:rsid w:val="009F6D19"/>
    <w:rsid w:val="00A02D9B"/>
    <w:rsid w:val="00A031DD"/>
    <w:rsid w:val="00A0626A"/>
    <w:rsid w:val="00A15FA7"/>
    <w:rsid w:val="00A2008B"/>
    <w:rsid w:val="00A2182C"/>
    <w:rsid w:val="00A2438A"/>
    <w:rsid w:val="00A312F5"/>
    <w:rsid w:val="00A3358E"/>
    <w:rsid w:val="00A339F7"/>
    <w:rsid w:val="00A3564E"/>
    <w:rsid w:val="00A43C88"/>
    <w:rsid w:val="00A45509"/>
    <w:rsid w:val="00A47E1A"/>
    <w:rsid w:val="00A503FF"/>
    <w:rsid w:val="00A50B9B"/>
    <w:rsid w:val="00A52C3D"/>
    <w:rsid w:val="00A613E1"/>
    <w:rsid w:val="00A621BC"/>
    <w:rsid w:val="00A639D3"/>
    <w:rsid w:val="00A742FC"/>
    <w:rsid w:val="00A748F4"/>
    <w:rsid w:val="00A75414"/>
    <w:rsid w:val="00A77280"/>
    <w:rsid w:val="00A90973"/>
    <w:rsid w:val="00A9134F"/>
    <w:rsid w:val="00A941B0"/>
    <w:rsid w:val="00AA1551"/>
    <w:rsid w:val="00AA3BCC"/>
    <w:rsid w:val="00AA5C13"/>
    <w:rsid w:val="00AA6DB8"/>
    <w:rsid w:val="00AB04FC"/>
    <w:rsid w:val="00AB1495"/>
    <w:rsid w:val="00AB62A6"/>
    <w:rsid w:val="00AC3712"/>
    <w:rsid w:val="00AD7FD4"/>
    <w:rsid w:val="00AE0637"/>
    <w:rsid w:val="00AE0EBA"/>
    <w:rsid w:val="00AE6122"/>
    <w:rsid w:val="00AE7F99"/>
    <w:rsid w:val="00AF2DFE"/>
    <w:rsid w:val="00AF6A04"/>
    <w:rsid w:val="00AF74AD"/>
    <w:rsid w:val="00AF7BA8"/>
    <w:rsid w:val="00B10674"/>
    <w:rsid w:val="00B112FD"/>
    <w:rsid w:val="00B148B2"/>
    <w:rsid w:val="00B16485"/>
    <w:rsid w:val="00B22224"/>
    <w:rsid w:val="00B23C51"/>
    <w:rsid w:val="00B24ABB"/>
    <w:rsid w:val="00B269B9"/>
    <w:rsid w:val="00B27291"/>
    <w:rsid w:val="00B279D3"/>
    <w:rsid w:val="00B42D27"/>
    <w:rsid w:val="00B44097"/>
    <w:rsid w:val="00B518D7"/>
    <w:rsid w:val="00B5367B"/>
    <w:rsid w:val="00B5535D"/>
    <w:rsid w:val="00B63A04"/>
    <w:rsid w:val="00B720C2"/>
    <w:rsid w:val="00B77B78"/>
    <w:rsid w:val="00B81D4C"/>
    <w:rsid w:val="00B8245A"/>
    <w:rsid w:val="00B942E0"/>
    <w:rsid w:val="00B96D0E"/>
    <w:rsid w:val="00B974B1"/>
    <w:rsid w:val="00BA078C"/>
    <w:rsid w:val="00BA1932"/>
    <w:rsid w:val="00BA71D4"/>
    <w:rsid w:val="00BB035F"/>
    <w:rsid w:val="00BB2BC5"/>
    <w:rsid w:val="00BC728B"/>
    <w:rsid w:val="00BC79AF"/>
    <w:rsid w:val="00BD1CE0"/>
    <w:rsid w:val="00BE6180"/>
    <w:rsid w:val="00BF1731"/>
    <w:rsid w:val="00BF4535"/>
    <w:rsid w:val="00C003F5"/>
    <w:rsid w:val="00C0069A"/>
    <w:rsid w:val="00C00DBA"/>
    <w:rsid w:val="00C02886"/>
    <w:rsid w:val="00C03D02"/>
    <w:rsid w:val="00C03EA9"/>
    <w:rsid w:val="00C10C93"/>
    <w:rsid w:val="00C144A5"/>
    <w:rsid w:val="00C16D9B"/>
    <w:rsid w:val="00C17E4C"/>
    <w:rsid w:val="00C27E7B"/>
    <w:rsid w:val="00C42352"/>
    <w:rsid w:val="00C46E13"/>
    <w:rsid w:val="00C512B0"/>
    <w:rsid w:val="00C53373"/>
    <w:rsid w:val="00C56F2F"/>
    <w:rsid w:val="00C56F5C"/>
    <w:rsid w:val="00C57D29"/>
    <w:rsid w:val="00C57F7B"/>
    <w:rsid w:val="00C61D94"/>
    <w:rsid w:val="00C73796"/>
    <w:rsid w:val="00C74F2B"/>
    <w:rsid w:val="00C80E08"/>
    <w:rsid w:val="00C82521"/>
    <w:rsid w:val="00C82FBE"/>
    <w:rsid w:val="00C8302C"/>
    <w:rsid w:val="00C83204"/>
    <w:rsid w:val="00C85749"/>
    <w:rsid w:val="00C90041"/>
    <w:rsid w:val="00C96175"/>
    <w:rsid w:val="00CA046E"/>
    <w:rsid w:val="00CA12BA"/>
    <w:rsid w:val="00CA403F"/>
    <w:rsid w:val="00CB0D50"/>
    <w:rsid w:val="00CB592E"/>
    <w:rsid w:val="00CC1D2D"/>
    <w:rsid w:val="00CC4CE1"/>
    <w:rsid w:val="00CD229F"/>
    <w:rsid w:val="00CE46FA"/>
    <w:rsid w:val="00CE6668"/>
    <w:rsid w:val="00CE7DFB"/>
    <w:rsid w:val="00CF32C2"/>
    <w:rsid w:val="00CF4E87"/>
    <w:rsid w:val="00D00066"/>
    <w:rsid w:val="00D042B3"/>
    <w:rsid w:val="00D17ECB"/>
    <w:rsid w:val="00D204A2"/>
    <w:rsid w:val="00D20DA9"/>
    <w:rsid w:val="00D21304"/>
    <w:rsid w:val="00D31A0E"/>
    <w:rsid w:val="00D35A78"/>
    <w:rsid w:val="00D404DC"/>
    <w:rsid w:val="00D426B5"/>
    <w:rsid w:val="00D45F99"/>
    <w:rsid w:val="00D46308"/>
    <w:rsid w:val="00D5270A"/>
    <w:rsid w:val="00D56FC7"/>
    <w:rsid w:val="00D60AE9"/>
    <w:rsid w:val="00D660EA"/>
    <w:rsid w:val="00D711C6"/>
    <w:rsid w:val="00D769B0"/>
    <w:rsid w:val="00D869A1"/>
    <w:rsid w:val="00D901BA"/>
    <w:rsid w:val="00D948B8"/>
    <w:rsid w:val="00D957C3"/>
    <w:rsid w:val="00DA1417"/>
    <w:rsid w:val="00DA412C"/>
    <w:rsid w:val="00DA59D7"/>
    <w:rsid w:val="00DA60CC"/>
    <w:rsid w:val="00DB021E"/>
    <w:rsid w:val="00DB0D0D"/>
    <w:rsid w:val="00DC430A"/>
    <w:rsid w:val="00DC6933"/>
    <w:rsid w:val="00DC72B7"/>
    <w:rsid w:val="00DD3A59"/>
    <w:rsid w:val="00DD3D62"/>
    <w:rsid w:val="00DD5243"/>
    <w:rsid w:val="00DE174C"/>
    <w:rsid w:val="00DE36DE"/>
    <w:rsid w:val="00DE43EB"/>
    <w:rsid w:val="00DE5599"/>
    <w:rsid w:val="00DE5EA6"/>
    <w:rsid w:val="00DF1379"/>
    <w:rsid w:val="00E101FB"/>
    <w:rsid w:val="00E10A1F"/>
    <w:rsid w:val="00E16FDB"/>
    <w:rsid w:val="00E17F57"/>
    <w:rsid w:val="00E2088F"/>
    <w:rsid w:val="00E25EB3"/>
    <w:rsid w:val="00E263B5"/>
    <w:rsid w:val="00E26E41"/>
    <w:rsid w:val="00E333A5"/>
    <w:rsid w:val="00E3594D"/>
    <w:rsid w:val="00E372A7"/>
    <w:rsid w:val="00E374EF"/>
    <w:rsid w:val="00E40199"/>
    <w:rsid w:val="00E41418"/>
    <w:rsid w:val="00E416B1"/>
    <w:rsid w:val="00E433CF"/>
    <w:rsid w:val="00E439A6"/>
    <w:rsid w:val="00E502E5"/>
    <w:rsid w:val="00E50437"/>
    <w:rsid w:val="00E529B9"/>
    <w:rsid w:val="00E53078"/>
    <w:rsid w:val="00E54AC7"/>
    <w:rsid w:val="00E56ECA"/>
    <w:rsid w:val="00E60953"/>
    <w:rsid w:val="00E62463"/>
    <w:rsid w:val="00E70F79"/>
    <w:rsid w:val="00E73838"/>
    <w:rsid w:val="00E73C6E"/>
    <w:rsid w:val="00E76D1B"/>
    <w:rsid w:val="00E80D61"/>
    <w:rsid w:val="00E84385"/>
    <w:rsid w:val="00E845E1"/>
    <w:rsid w:val="00E85731"/>
    <w:rsid w:val="00E91A3B"/>
    <w:rsid w:val="00E9448C"/>
    <w:rsid w:val="00EA1193"/>
    <w:rsid w:val="00EA175A"/>
    <w:rsid w:val="00EA482D"/>
    <w:rsid w:val="00EA5471"/>
    <w:rsid w:val="00EB1008"/>
    <w:rsid w:val="00EB207D"/>
    <w:rsid w:val="00EB7086"/>
    <w:rsid w:val="00EC199C"/>
    <w:rsid w:val="00EC276E"/>
    <w:rsid w:val="00EC7BB4"/>
    <w:rsid w:val="00ED78A8"/>
    <w:rsid w:val="00EE3381"/>
    <w:rsid w:val="00EF1B92"/>
    <w:rsid w:val="00EF5946"/>
    <w:rsid w:val="00EF7666"/>
    <w:rsid w:val="00F01EC0"/>
    <w:rsid w:val="00F048F8"/>
    <w:rsid w:val="00F04E15"/>
    <w:rsid w:val="00F05248"/>
    <w:rsid w:val="00F06598"/>
    <w:rsid w:val="00F106E3"/>
    <w:rsid w:val="00F10C9C"/>
    <w:rsid w:val="00F10F82"/>
    <w:rsid w:val="00F11B58"/>
    <w:rsid w:val="00F20A2B"/>
    <w:rsid w:val="00F224EF"/>
    <w:rsid w:val="00F25C7A"/>
    <w:rsid w:val="00F25CA2"/>
    <w:rsid w:val="00F34F24"/>
    <w:rsid w:val="00F42983"/>
    <w:rsid w:val="00F5465A"/>
    <w:rsid w:val="00F57CC4"/>
    <w:rsid w:val="00F64725"/>
    <w:rsid w:val="00F66626"/>
    <w:rsid w:val="00F70228"/>
    <w:rsid w:val="00F72A28"/>
    <w:rsid w:val="00F72B37"/>
    <w:rsid w:val="00F73F7F"/>
    <w:rsid w:val="00F77532"/>
    <w:rsid w:val="00F77841"/>
    <w:rsid w:val="00F77C4A"/>
    <w:rsid w:val="00F810CE"/>
    <w:rsid w:val="00F83E49"/>
    <w:rsid w:val="00F84ECA"/>
    <w:rsid w:val="00F85737"/>
    <w:rsid w:val="00F92134"/>
    <w:rsid w:val="00FA035B"/>
    <w:rsid w:val="00FA040B"/>
    <w:rsid w:val="00FA14EC"/>
    <w:rsid w:val="00FA2875"/>
    <w:rsid w:val="00FA3358"/>
    <w:rsid w:val="00FB29CF"/>
    <w:rsid w:val="00FB326A"/>
    <w:rsid w:val="00FC1996"/>
    <w:rsid w:val="00FC3CEF"/>
    <w:rsid w:val="00FC52F9"/>
    <w:rsid w:val="00FC65BD"/>
    <w:rsid w:val="00FD035C"/>
    <w:rsid w:val="00FD097C"/>
    <w:rsid w:val="00FD19EC"/>
    <w:rsid w:val="00FD422C"/>
    <w:rsid w:val="00FD4EAD"/>
    <w:rsid w:val="00FD6C51"/>
    <w:rsid w:val="00FE6C09"/>
    <w:rsid w:val="00FF2F34"/>
    <w:rsid w:val="00FF5094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BA1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E41418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F3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14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1418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="Calibri" w:cs="Calibri"/>
      <w:szCs w:val="22"/>
    </w:rPr>
  </w:style>
  <w:style w:type="character" w:customStyle="1" w:styleId="NurTextZchn">
    <w:name w:val="Nur Text Zchn"/>
    <w:link w:val="NurText"/>
    <w:uiPriority w:val="99"/>
    <w:semiHidden/>
    <w:rsid w:val="00DE36D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="Calibri" w:cs="Calibri"/>
      <w:szCs w:val="22"/>
    </w:rPr>
  </w:style>
  <w:style w:type="character" w:customStyle="1" w:styleId="s3">
    <w:name w:val="s3"/>
    <w:basedOn w:val="Absatz-Standardschriftart"/>
    <w:rsid w:val="008B225F"/>
  </w:style>
  <w:style w:type="paragraph" w:styleId="Textkrper">
    <w:name w:val="Body Text"/>
    <w:basedOn w:val="Standard"/>
    <w:link w:val="TextkrperZchn"/>
    <w:rsid w:val="00F5465A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</w:rPr>
  </w:style>
  <w:style w:type="character" w:customStyle="1" w:styleId="TextkrperZchn">
    <w:name w:val="Textkörper Zchn"/>
    <w:link w:val="Textkrper"/>
    <w:rsid w:val="00F5465A"/>
    <w:rPr>
      <w:rFonts w:ascii="Garamond" w:hAnsi="Garamond"/>
      <w:sz w:val="28"/>
      <w:lang w:eastAsia="en-US"/>
    </w:rPr>
  </w:style>
  <w:style w:type="character" w:styleId="BesuchterHyperlink">
    <w:name w:val="FollowedHyperlink"/>
    <w:semiHidden/>
    <w:unhideWhenUsed/>
    <w:rsid w:val="0045091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E41418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E41418"/>
  </w:style>
  <w:style w:type="character" w:customStyle="1" w:styleId="KommentartextZchn">
    <w:name w:val="Kommentartext Zchn"/>
    <w:link w:val="Kommentartext"/>
    <w:semiHidden/>
    <w:rsid w:val="00B148B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48B2"/>
    <w:rPr>
      <w:b/>
      <w:bCs/>
    </w:rPr>
  </w:style>
  <w:style w:type="character" w:customStyle="1" w:styleId="KommentarthemaZchn">
    <w:name w:val="Kommentarthema Zchn"/>
    <w:link w:val="Kommentarthema"/>
    <w:semiHidden/>
    <w:rsid w:val="00B148B2"/>
    <w:rPr>
      <w:rFonts w:ascii="Calibri" w:hAnsi="Calibri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AE6122"/>
    <w:pPr>
      <w:ind w:left="720"/>
      <w:contextualSpacing/>
    </w:pPr>
  </w:style>
  <w:style w:type="paragraph" w:customStyle="1" w:styleId="text">
    <w:name w:val="text"/>
    <w:basedOn w:val="Textkrper"/>
    <w:rsid w:val="00AE6122"/>
    <w:pPr>
      <w:tabs>
        <w:tab w:val="clear" w:pos="360"/>
      </w:tabs>
      <w:suppressAutoHyphens/>
      <w:autoSpaceDE/>
      <w:autoSpaceDN/>
      <w:adjustRightInd/>
      <w:ind w:right="0"/>
    </w:pPr>
    <w:rPr>
      <w:rFonts w:ascii="GillSans" w:hAnsi="GillSans"/>
      <w:sz w:val="24"/>
    </w:rPr>
  </w:style>
  <w:style w:type="character" w:customStyle="1" w:styleId="p-body-copy-02">
    <w:name w:val="p-body-copy-02"/>
    <w:basedOn w:val="Absatz-Standardschriftart"/>
    <w:rsid w:val="00923D30"/>
  </w:style>
  <w:style w:type="character" w:customStyle="1" w:styleId="p-body-copy-029">
    <w:name w:val="p-body-copy-029"/>
    <w:basedOn w:val="Absatz-Standardschriftart"/>
    <w:rsid w:val="007A60EC"/>
    <w:rPr>
      <w:rFonts w:ascii="centrale_sans_book" w:hAnsi="centrale_sans_book" w:hint="default"/>
      <w:sz w:val="21"/>
      <w:szCs w:val="21"/>
    </w:rPr>
  </w:style>
  <w:style w:type="paragraph" w:styleId="berarbeitung">
    <w:name w:val="Revision"/>
    <w:hidden/>
    <w:uiPriority w:val="99"/>
    <w:semiHidden/>
    <w:rsid w:val="00E433CF"/>
    <w:rPr>
      <w:rFonts w:ascii="Calibri" w:hAnsi="Calibri"/>
      <w:sz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6F3C0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E41418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F3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14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1418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="Calibri" w:cs="Calibri"/>
      <w:szCs w:val="22"/>
    </w:rPr>
  </w:style>
  <w:style w:type="character" w:customStyle="1" w:styleId="NurTextZchn">
    <w:name w:val="Nur Text Zchn"/>
    <w:link w:val="NurText"/>
    <w:uiPriority w:val="99"/>
    <w:semiHidden/>
    <w:rsid w:val="00DE36D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="Calibri" w:cs="Calibri"/>
      <w:szCs w:val="22"/>
    </w:rPr>
  </w:style>
  <w:style w:type="character" w:customStyle="1" w:styleId="s3">
    <w:name w:val="s3"/>
    <w:basedOn w:val="Absatz-Standardschriftart"/>
    <w:rsid w:val="008B225F"/>
  </w:style>
  <w:style w:type="paragraph" w:styleId="Textkrper">
    <w:name w:val="Body Text"/>
    <w:basedOn w:val="Standard"/>
    <w:link w:val="TextkrperZchn"/>
    <w:rsid w:val="00F5465A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</w:rPr>
  </w:style>
  <w:style w:type="character" w:customStyle="1" w:styleId="TextkrperZchn">
    <w:name w:val="Textkörper Zchn"/>
    <w:link w:val="Textkrper"/>
    <w:rsid w:val="00F5465A"/>
    <w:rPr>
      <w:rFonts w:ascii="Garamond" w:hAnsi="Garamond"/>
      <w:sz w:val="28"/>
      <w:lang w:eastAsia="en-US"/>
    </w:rPr>
  </w:style>
  <w:style w:type="character" w:styleId="BesuchterHyperlink">
    <w:name w:val="FollowedHyperlink"/>
    <w:semiHidden/>
    <w:unhideWhenUsed/>
    <w:rsid w:val="0045091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E41418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E41418"/>
  </w:style>
  <w:style w:type="character" w:customStyle="1" w:styleId="KommentartextZchn">
    <w:name w:val="Kommentartext Zchn"/>
    <w:link w:val="Kommentartext"/>
    <w:semiHidden/>
    <w:rsid w:val="00B148B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48B2"/>
    <w:rPr>
      <w:b/>
      <w:bCs/>
    </w:rPr>
  </w:style>
  <w:style w:type="character" w:customStyle="1" w:styleId="KommentarthemaZchn">
    <w:name w:val="Kommentarthema Zchn"/>
    <w:link w:val="Kommentarthema"/>
    <w:semiHidden/>
    <w:rsid w:val="00B148B2"/>
    <w:rPr>
      <w:rFonts w:ascii="Calibri" w:hAnsi="Calibri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AE6122"/>
    <w:pPr>
      <w:ind w:left="720"/>
      <w:contextualSpacing/>
    </w:pPr>
  </w:style>
  <w:style w:type="paragraph" w:customStyle="1" w:styleId="text">
    <w:name w:val="text"/>
    <w:basedOn w:val="Textkrper"/>
    <w:rsid w:val="00AE6122"/>
    <w:pPr>
      <w:tabs>
        <w:tab w:val="clear" w:pos="360"/>
      </w:tabs>
      <w:suppressAutoHyphens/>
      <w:autoSpaceDE/>
      <w:autoSpaceDN/>
      <w:adjustRightInd/>
      <w:ind w:right="0"/>
    </w:pPr>
    <w:rPr>
      <w:rFonts w:ascii="GillSans" w:hAnsi="GillSans"/>
      <w:sz w:val="24"/>
    </w:rPr>
  </w:style>
  <w:style w:type="character" w:customStyle="1" w:styleId="p-body-copy-02">
    <w:name w:val="p-body-copy-02"/>
    <w:basedOn w:val="Absatz-Standardschriftart"/>
    <w:rsid w:val="00923D30"/>
  </w:style>
  <w:style w:type="character" w:customStyle="1" w:styleId="p-body-copy-029">
    <w:name w:val="p-body-copy-029"/>
    <w:basedOn w:val="Absatz-Standardschriftart"/>
    <w:rsid w:val="007A60EC"/>
    <w:rPr>
      <w:rFonts w:ascii="centrale_sans_book" w:hAnsi="centrale_sans_book" w:hint="default"/>
      <w:sz w:val="21"/>
      <w:szCs w:val="21"/>
    </w:rPr>
  </w:style>
  <w:style w:type="paragraph" w:styleId="berarbeitung">
    <w:name w:val="Revision"/>
    <w:hidden/>
    <w:uiPriority w:val="99"/>
    <w:semiHidden/>
    <w:rsid w:val="00E433CF"/>
    <w:rPr>
      <w:rFonts w:ascii="Calibri" w:hAnsi="Calibri"/>
      <w:sz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6F3C0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ilips.de/a-w/about/new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nd.glaser@philip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3E93-AA2C-4DA4-BF86-42815216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3526</CharactersWithSpaces>
  <SharedDoc>false</SharedDoc>
  <HLinks>
    <vt:vector size="12" baseType="variant">
      <vt:variant>
        <vt:i4>4849728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http://www.philips.de/a-w/about/news.html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2017-04-18T13:47:00Z</dcterms:created>
  <dcterms:modified xsi:type="dcterms:W3CDTF">2017-04-18T14:41:00Z</dcterms:modified>
</cp:coreProperties>
</file>