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DC833" w14:textId="53396459" w:rsidR="00AC0F9B" w:rsidRPr="003B0EDA" w:rsidRDefault="00AC0F9B" w:rsidP="00AC0F9B">
      <w:pPr>
        <w:keepNext/>
        <w:outlineLvl w:val="0"/>
        <w:rPr>
          <w:rFonts w:asciiTheme="minorHAnsi" w:hAnsiTheme="minorHAnsi" w:cstheme="minorHAnsi"/>
          <w:snapToGrid w:val="0"/>
          <w:color w:val="0B2265"/>
          <w:sz w:val="44"/>
        </w:rPr>
      </w:pPr>
      <w:r w:rsidRPr="003B0EDA">
        <w:rPr>
          <w:rFonts w:asciiTheme="minorHAnsi" w:hAnsiTheme="minorHAnsi"/>
          <w:snapToGrid w:val="0"/>
          <w:color w:val="0B2265"/>
          <w:sz w:val="44"/>
        </w:rPr>
        <w:t>Presse</w:t>
      </w:r>
      <w:r w:rsidR="003540C0">
        <w:rPr>
          <w:rFonts w:asciiTheme="minorHAnsi" w:hAnsiTheme="minorHAnsi"/>
          <w:snapToGrid w:val="0"/>
          <w:color w:val="0B2265"/>
          <w:sz w:val="44"/>
        </w:rPr>
        <w:t>information</w:t>
      </w:r>
    </w:p>
    <w:p w14:paraId="35EECD34" w14:textId="77777777" w:rsidR="003E645F" w:rsidRDefault="003E645F" w:rsidP="00787283">
      <w:pPr>
        <w:rPr>
          <w:rFonts w:asciiTheme="minorHAnsi" w:hAnsiTheme="minorHAnsi" w:cstheme="minorHAnsi"/>
          <w:szCs w:val="24"/>
          <w:lang w:eastAsia="en-US"/>
        </w:rPr>
      </w:pPr>
    </w:p>
    <w:p w14:paraId="5BCB92DB" w14:textId="77777777" w:rsidR="003540C0" w:rsidRPr="003B0EDA" w:rsidRDefault="003540C0" w:rsidP="00787283">
      <w:pPr>
        <w:rPr>
          <w:rFonts w:asciiTheme="minorHAnsi" w:hAnsiTheme="minorHAnsi" w:cstheme="minorHAnsi"/>
          <w:szCs w:val="24"/>
          <w:lang w:eastAsia="en-US"/>
        </w:rPr>
      </w:pPr>
    </w:p>
    <w:p w14:paraId="517AA552" w14:textId="77777777" w:rsidR="00A36C46" w:rsidRPr="003B0EDA" w:rsidRDefault="00A36C46" w:rsidP="00787283">
      <w:pPr>
        <w:rPr>
          <w:rFonts w:asciiTheme="minorHAnsi" w:hAnsiTheme="minorHAnsi" w:cstheme="minorHAnsi"/>
          <w:szCs w:val="24"/>
        </w:rPr>
      </w:pPr>
      <w:r w:rsidRPr="003B0EDA">
        <w:rPr>
          <w:rFonts w:asciiTheme="minorHAnsi" w:hAnsiTheme="minorHAnsi"/>
          <w:szCs w:val="24"/>
        </w:rPr>
        <w:t>29. August 2016</w:t>
      </w:r>
    </w:p>
    <w:p w14:paraId="69251813" w14:textId="77777777" w:rsidR="00A36C46" w:rsidRPr="003B0EDA" w:rsidRDefault="00A36C46" w:rsidP="00787283">
      <w:pPr>
        <w:rPr>
          <w:rFonts w:asciiTheme="minorHAnsi" w:hAnsiTheme="minorHAnsi" w:cstheme="minorHAnsi"/>
          <w:szCs w:val="24"/>
          <w:lang w:eastAsia="en-US"/>
        </w:rPr>
      </w:pPr>
    </w:p>
    <w:p w14:paraId="3EE7E1D8" w14:textId="77777777" w:rsidR="00AB5677" w:rsidRDefault="00AB5677" w:rsidP="00AB5677">
      <w:pPr>
        <w:pStyle w:val="Kommentartext"/>
        <w:rPr>
          <w:rFonts w:asciiTheme="minorHAnsi" w:hAnsiTheme="minorHAnsi"/>
          <w:b/>
          <w:bCs/>
          <w:iCs/>
          <w:sz w:val="28"/>
          <w:szCs w:val="28"/>
        </w:rPr>
      </w:pPr>
      <w:r>
        <w:rPr>
          <w:rFonts w:asciiTheme="minorHAnsi" w:hAnsiTheme="minorHAnsi"/>
          <w:b/>
          <w:bCs/>
          <w:iCs/>
          <w:sz w:val="28"/>
          <w:szCs w:val="28"/>
        </w:rPr>
        <w:t xml:space="preserve">IFA-Neuheiten von Philips </w:t>
      </w:r>
      <w:proofErr w:type="spellStart"/>
      <w:r>
        <w:rPr>
          <w:rFonts w:asciiTheme="minorHAnsi" w:hAnsiTheme="minorHAnsi"/>
          <w:b/>
          <w:bCs/>
          <w:iCs/>
          <w:sz w:val="28"/>
          <w:szCs w:val="28"/>
        </w:rPr>
        <w:t>Lighting</w:t>
      </w:r>
      <w:proofErr w:type="spellEnd"/>
      <w:r>
        <w:rPr>
          <w:rFonts w:asciiTheme="minorHAnsi" w:hAnsiTheme="minorHAnsi"/>
          <w:b/>
          <w:bCs/>
          <w:iCs/>
          <w:sz w:val="28"/>
          <w:szCs w:val="28"/>
        </w:rPr>
        <w:t xml:space="preserve">: </w:t>
      </w:r>
      <w:proofErr w:type="spellStart"/>
      <w:r>
        <w:rPr>
          <w:rFonts w:asciiTheme="minorHAnsi" w:hAnsiTheme="minorHAnsi"/>
          <w:b/>
          <w:bCs/>
          <w:iCs/>
          <w:sz w:val="28"/>
          <w:szCs w:val="28"/>
        </w:rPr>
        <w:t>Hue</w:t>
      </w:r>
      <w:proofErr w:type="spellEnd"/>
      <w:r>
        <w:rPr>
          <w:rFonts w:asciiTheme="minorHAnsi" w:hAnsiTheme="minorHAnsi"/>
          <w:b/>
          <w:bCs/>
          <w:iCs/>
          <w:sz w:val="28"/>
          <w:szCs w:val="28"/>
        </w:rPr>
        <w:t xml:space="preserve"> bringt Bewegung, Licht für jede Stimmung und Entertainment ins Smart Home</w:t>
      </w:r>
    </w:p>
    <w:p w14:paraId="60CFFD2C" w14:textId="77777777" w:rsidR="00AB5677" w:rsidRPr="00C45310" w:rsidRDefault="00AB5677" w:rsidP="00AB5677">
      <w:pPr>
        <w:pStyle w:val="Kommentartext"/>
        <w:rPr>
          <w:rFonts w:asciiTheme="minorHAnsi" w:hAnsiTheme="minorHAnsi"/>
          <w:b/>
          <w:bCs/>
          <w:iCs/>
          <w:sz w:val="22"/>
          <w:szCs w:val="22"/>
        </w:rPr>
      </w:pPr>
    </w:p>
    <w:p w14:paraId="26307BCB" w14:textId="5B84EE67" w:rsidR="00AB5677" w:rsidRPr="007545D7" w:rsidRDefault="00AB5677" w:rsidP="00AB5677">
      <w:pPr>
        <w:pStyle w:val="PhCSTList"/>
        <w:spacing w:line="240" w:lineRule="auto"/>
        <w:rPr>
          <w:rFonts w:cstheme="minorHAnsi"/>
          <w:i/>
        </w:rPr>
      </w:pPr>
      <w:r w:rsidRPr="007545D7">
        <w:rPr>
          <w:i/>
        </w:rPr>
        <w:t xml:space="preserve">Vom </w:t>
      </w:r>
      <w:r>
        <w:rPr>
          <w:i/>
        </w:rPr>
        <w:t>i</w:t>
      </w:r>
      <w:r w:rsidRPr="007545D7">
        <w:rPr>
          <w:i/>
        </w:rPr>
        <w:t xml:space="preserve">ntelligenten Bewegungsmelder über neue Lampen und Leuchten – Philips </w:t>
      </w:r>
      <w:proofErr w:type="spellStart"/>
      <w:r w:rsidRPr="007545D7">
        <w:rPr>
          <w:i/>
        </w:rPr>
        <w:t>Hue</w:t>
      </w:r>
      <w:proofErr w:type="spellEnd"/>
      <w:r w:rsidRPr="007545D7">
        <w:rPr>
          <w:i/>
        </w:rPr>
        <w:t xml:space="preserve"> </w:t>
      </w:r>
      <w:r w:rsidRPr="007545D7">
        <w:rPr>
          <w:i/>
        </w:rPr>
        <w:br/>
        <w:t xml:space="preserve">IFA-Neuheiten </w:t>
      </w:r>
      <w:r w:rsidR="004C4E1A">
        <w:rPr>
          <w:i/>
        </w:rPr>
        <w:t>sollen</w:t>
      </w:r>
      <w:r w:rsidRPr="007545D7">
        <w:rPr>
          <w:i/>
        </w:rPr>
        <w:t xml:space="preserve"> ab </w:t>
      </w:r>
      <w:r w:rsidR="00C45310">
        <w:rPr>
          <w:i/>
        </w:rPr>
        <w:t>Ende</w:t>
      </w:r>
      <w:r w:rsidRPr="007545D7">
        <w:rPr>
          <w:i/>
        </w:rPr>
        <w:t xml:space="preserve"> Oktober 2016 in den Handel </w:t>
      </w:r>
      <w:r w:rsidR="004C4E1A">
        <w:rPr>
          <w:i/>
        </w:rPr>
        <w:t>kommen</w:t>
      </w:r>
    </w:p>
    <w:p w14:paraId="2D09E96C" w14:textId="77777777" w:rsidR="00AB5677" w:rsidRPr="007545D7" w:rsidRDefault="00AB5677" w:rsidP="00AB5677">
      <w:pPr>
        <w:pStyle w:val="PhCSTList"/>
        <w:spacing w:line="240" w:lineRule="auto"/>
        <w:rPr>
          <w:rFonts w:cstheme="minorHAnsi"/>
          <w:i/>
        </w:rPr>
      </w:pPr>
      <w:r w:rsidRPr="007545D7">
        <w:rPr>
          <w:i/>
        </w:rPr>
        <w:t>Beliebig variierbares Weißlicht für alle Bereiche des Wohnens</w:t>
      </w:r>
    </w:p>
    <w:p w14:paraId="704CA36E" w14:textId="4348F19A" w:rsidR="00AB5677" w:rsidRPr="007545D7" w:rsidRDefault="00AB5677" w:rsidP="00AB5677">
      <w:pPr>
        <w:pStyle w:val="PhCSTList"/>
        <w:spacing w:line="240" w:lineRule="auto"/>
        <w:rPr>
          <w:rFonts w:cstheme="minorHAnsi"/>
          <w:i/>
          <w:lang w:val="en-US"/>
        </w:rPr>
      </w:pPr>
      <w:proofErr w:type="spellStart"/>
      <w:r w:rsidRPr="007545D7">
        <w:rPr>
          <w:rFonts w:cstheme="minorHAnsi"/>
          <w:i/>
          <w:lang w:val="en-US"/>
        </w:rPr>
        <w:t>Multimediales</w:t>
      </w:r>
      <w:proofErr w:type="spellEnd"/>
      <w:r w:rsidRPr="007545D7">
        <w:rPr>
          <w:rFonts w:cstheme="minorHAnsi"/>
          <w:i/>
          <w:lang w:val="en-US"/>
        </w:rPr>
        <w:t xml:space="preserve"> TV-Entertainment: Philips Hue </w:t>
      </w:r>
      <w:proofErr w:type="spellStart"/>
      <w:r w:rsidRPr="007545D7">
        <w:rPr>
          <w:rFonts w:cstheme="minorHAnsi"/>
          <w:i/>
          <w:lang w:val="en-US"/>
        </w:rPr>
        <w:t>wird</w:t>
      </w:r>
      <w:proofErr w:type="spellEnd"/>
      <w:r w:rsidRPr="007545D7">
        <w:rPr>
          <w:rFonts w:cstheme="minorHAnsi"/>
          <w:i/>
          <w:lang w:val="en-US"/>
        </w:rPr>
        <w:t xml:space="preserve"> </w:t>
      </w:r>
      <w:proofErr w:type="spellStart"/>
      <w:r w:rsidR="00E95E09">
        <w:rPr>
          <w:rFonts w:cstheme="minorHAnsi"/>
          <w:i/>
          <w:lang w:val="en-US"/>
        </w:rPr>
        <w:t>offizieller</w:t>
      </w:r>
      <w:proofErr w:type="spellEnd"/>
      <w:r w:rsidR="00E95E09">
        <w:rPr>
          <w:rFonts w:cstheme="minorHAnsi"/>
          <w:i/>
          <w:lang w:val="en-US"/>
        </w:rPr>
        <w:t xml:space="preserve"> Partner der </w:t>
      </w:r>
      <w:proofErr w:type="spellStart"/>
      <w:r w:rsidR="00E95E09">
        <w:rPr>
          <w:rFonts w:cstheme="minorHAnsi"/>
          <w:i/>
          <w:lang w:val="en-US"/>
        </w:rPr>
        <w:t>Musikshow</w:t>
      </w:r>
      <w:proofErr w:type="spellEnd"/>
      <w:r w:rsidR="00E95E09">
        <w:rPr>
          <w:rFonts w:cstheme="minorHAnsi"/>
          <w:i/>
          <w:lang w:val="en-US"/>
        </w:rPr>
        <w:t xml:space="preserve"> </w:t>
      </w:r>
      <w:r w:rsidR="00E95E09" w:rsidRPr="00E95E09">
        <w:rPr>
          <w:lang w:val="en-US"/>
        </w:rPr>
        <w:t>„</w:t>
      </w:r>
      <w:r w:rsidRPr="007545D7">
        <w:rPr>
          <w:rFonts w:cstheme="minorHAnsi"/>
          <w:i/>
          <w:lang w:val="en-US"/>
        </w:rPr>
        <w:t>The Voice of Germany</w:t>
      </w:r>
      <w:r w:rsidR="00E95E09">
        <w:rPr>
          <w:rFonts w:cstheme="minorHAnsi"/>
          <w:i/>
          <w:lang w:val="en-US"/>
        </w:rPr>
        <w:t>”</w:t>
      </w:r>
    </w:p>
    <w:p w14:paraId="4726B2F0" w14:textId="77777777" w:rsidR="00AB5677" w:rsidRPr="00047EC6" w:rsidRDefault="00AB5677" w:rsidP="00AB5677">
      <w:pPr>
        <w:rPr>
          <w:b/>
          <w:bCs/>
          <w:lang w:val="en-US"/>
        </w:rPr>
      </w:pPr>
    </w:p>
    <w:p w14:paraId="32AB8452" w14:textId="347EB661" w:rsidR="00AB5677" w:rsidRPr="005F1E38" w:rsidRDefault="00AB5677" w:rsidP="00AB5677">
      <w:r w:rsidRPr="005F1E38">
        <w:rPr>
          <w:b/>
          <w:bCs/>
        </w:rPr>
        <w:t>Berlin / Hamburg –</w:t>
      </w:r>
      <w:r w:rsidRPr="005F1E38">
        <w:t xml:space="preserve"> Licht, das Menschen durch ihre Wohnung begleitet, das auf sie hört und sie bei unterschiedlichen Aktivitäten im Alltag unterstützt – Philips </w:t>
      </w:r>
      <w:proofErr w:type="spellStart"/>
      <w:r w:rsidRPr="005F1E38">
        <w:t>Lighting</w:t>
      </w:r>
      <w:proofErr w:type="spellEnd"/>
      <w:r w:rsidRPr="005F1E38">
        <w:t xml:space="preserve"> präsentiert auf der IFA 2016 umfassende Erweiterungen seiner Smart Home-Beleuchtung Philips </w:t>
      </w:r>
      <w:proofErr w:type="spellStart"/>
      <w:r w:rsidRPr="005F1E38">
        <w:t>Hue</w:t>
      </w:r>
      <w:proofErr w:type="spellEnd"/>
      <w:r w:rsidRPr="005F1E38">
        <w:t>. Darunter ein Bewegungsmelder</w:t>
      </w:r>
      <w:r w:rsidRPr="00F74FE2">
        <w:t>, der umsichtig mitdenkt sowie</w:t>
      </w:r>
      <w:r>
        <w:t xml:space="preserve"> eine </w:t>
      </w:r>
      <w:proofErr w:type="spellStart"/>
      <w:r>
        <w:t>Reflektorlampe</w:t>
      </w:r>
      <w:proofErr w:type="spellEnd"/>
      <w:r>
        <w:t xml:space="preserve"> und</w:t>
      </w:r>
      <w:r w:rsidRPr="005F1E38">
        <w:t xml:space="preserve"> rund 30 Designleuchten</w:t>
      </w:r>
      <w:r>
        <w:t xml:space="preserve"> mit variierbarem Weißlicht. Ebenfalls neu ab </w:t>
      </w:r>
      <w:r w:rsidR="00C45310">
        <w:t xml:space="preserve">Ende </w:t>
      </w:r>
      <w:r>
        <w:t xml:space="preserve">Oktober 2016: Philips </w:t>
      </w:r>
      <w:proofErr w:type="spellStart"/>
      <w:r>
        <w:t>Hue</w:t>
      </w:r>
      <w:proofErr w:type="spellEnd"/>
      <w:r>
        <w:t xml:space="preserve"> E27-Lampen </w:t>
      </w:r>
      <w:r w:rsidRPr="005F1E38">
        <w:t xml:space="preserve">mit </w:t>
      </w:r>
      <w:r>
        <w:t xml:space="preserve">noch intensiveren </w:t>
      </w:r>
      <w:r w:rsidRPr="005F1E38">
        <w:t xml:space="preserve">Farben. Zudem werden </w:t>
      </w:r>
      <w:proofErr w:type="spellStart"/>
      <w:r w:rsidRPr="005F1E38">
        <w:t>Hue</w:t>
      </w:r>
      <w:proofErr w:type="spellEnd"/>
      <w:r w:rsidRPr="005F1E38">
        <w:t xml:space="preserve">-Nutzer und Fans von „The Voice </w:t>
      </w:r>
      <w:proofErr w:type="spellStart"/>
      <w:r w:rsidRPr="005F1E38">
        <w:t>of</w:t>
      </w:r>
      <w:proofErr w:type="spellEnd"/>
      <w:r w:rsidRPr="005F1E38">
        <w:t xml:space="preserve"> Germany“ die Erfolgsshow mit </w:t>
      </w:r>
      <w:r w:rsidRPr="005F1E38">
        <w:rPr>
          <w:rFonts w:asciiTheme="minorHAnsi" w:hAnsiTheme="minorHAnsi" w:cstheme="minorHAnsi"/>
        </w:rPr>
        <w:t xml:space="preserve">interaktiven Lichteffekten im gesamten Raum erleben können. </w:t>
      </w:r>
    </w:p>
    <w:p w14:paraId="0FA09AD1" w14:textId="77777777" w:rsidR="00AB5677" w:rsidRPr="005F1E38" w:rsidRDefault="00AB5677" w:rsidP="00AB5677"/>
    <w:p w14:paraId="1F5FF3F5" w14:textId="77777777" w:rsidR="00AB5677" w:rsidRDefault="00AB5677" w:rsidP="00AB5677">
      <w:pPr>
        <w:rPr>
          <w:b/>
        </w:rPr>
      </w:pPr>
      <w:r w:rsidRPr="005F1E38">
        <w:rPr>
          <w:b/>
        </w:rPr>
        <w:t>Licht, das durch die Wohnung begleitet</w:t>
      </w:r>
    </w:p>
    <w:p w14:paraId="3F1EC20A" w14:textId="77777777" w:rsidR="00AB5677" w:rsidRPr="007545D7" w:rsidRDefault="00AB5677" w:rsidP="00AB5677"/>
    <w:p w14:paraId="1A06D0C7" w14:textId="2C746CFB" w:rsidR="00AB5677" w:rsidRPr="005F1E38" w:rsidRDefault="00AB5677" w:rsidP="00AB5677">
      <w:r w:rsidRPr="005F1E38">
        <w:t xml:space="preserve">Mit dem </w:t>
      </w:r>
      <w:r w:rsidRPr="00711260">
        <w:t xml:space="preserve">Philips </w:t>
      </w:r>
      <w:proofErr w:type="spellStart"/>
      <w:r w:rsidRPr="00711260">
        <w:t>Hue</w:t>
      </w:r>
      <w:proofErr w:type="spellEnd"/>
      <w:r w:rsidR="00E22B5B">
        <w:t xml:space="preserve"> </w:t>
      </w:r>
      <w:r w:rsidRPr="00711260">
        <w:t>Bewegungsmelder</w:t>
      </w:r>
      <w:r w:rsidRPr="007545D7">
        <w:t xml:space="preserve"> </w:t>
      </w:r>
      <w:r w:rsidRPr="005F1E38">
        <w:t>reagiert die Beleuchtung intelligent auf anwesende Personen. Der Sensor lässt sich an beliebigen Stelle</w:t>
      </w:r>
      <w:r>
        <w:t>n</w:t>
      </w:r>
      <w:r w:rsidRPr="005F1E38">
        <w:t xml:space="preserve"> im Haus platzieren und erleichtert es, sich auch verschlafen in der Nacht sicher durch die Räume zu bewegen. Dabei lässt sich festlegen, welche Lichter sich bei Bewegung mit welcher Intensität und Farbgebung eingeschalten. Indem er die bestehenden Lichtverhältnisse erkennt </w:t>
      </w:r>
      <w:r>
        <w:t>sowie</w:t>
      </w:r>
      <w:r w:rsidRPr="005F1E38">
        <w:t xml:space="preserve"> zwischen Tag und Nacht unterscheidet, aktiviert der </w:t>
      </w:r>
      <w:proofErr w:type="spellStart"/>
      <w:r w:rsidRPr="005F1E38">
        <w:t>Hue</w:t>
      </w:r>
      <w:proofErr w:type="spellEnd"/>
      <w:r w:rsidR="00E22B5B">
        <w:t xml:space="preserve"> </w:t>
      </w:r>
      <w:r w:rsidRPr="005F1E38">
        <w:t>Bewegungsmelder automatisch passende Lichtszenen. Er ermöglicht eine vollständige Automatisierung der Beleuchtung, und damit eine Alternative zur Bedienung per Stimme, Schalter oder mobiler Geräte.</w:t>
      </w:r>
    </w:p>
    <w:p w14:paraId="12841F4A" w14:textId="77777777" w:rsidR="00AB5677" w:rsidRPr="005F1E38" w:rsidRDefault="00AB5677" w:rsidP="00AB5677"/>
    <w:p w14:paraId="71B107D0" w14:textId="6446B77F" w:rsidR="00AB5677" w:rsidRPr="005F1E38" w:rsidRDefault="00AB5677" w:rsidP="00AB5677">
      <w:pPr>
        <w:tabs>
          <w:tab w:val="left" w:pos="1575"/>
        </w:tabs>
      </w:pPr>
      <w:r w:rsidRPr="005F1E38">
        <w:t xml:space="preserve">„Wir entwickeln </w:t>
      </w:r>
      <w:proofErr w:type="spellStart"/>
      <w:r w:rsidRPr="005F1E38">
        <w:t>Hue</w:t>
      </w:r>
      <w:proofErr w:type="spellEnd"/>
      <w:r w:rsidRPr="005F1E38">
        <w:t xml:space="preserve"> fortwährend weiter, machen das System intelligenter, vereinfachen die Steuerung und erweitern die Vielfalt an Lichtquellen und Anwendungsmöglichkeiten“, erklärt Roger Karner, Geschäftsführer von Philips </w:t>
      </w:r>
      <w:proofErr w:type="spellStart"/>
      <w:r w:rsidRPr="005F1E38">
        <w:t>Lighting</w:t>
      </w:r>
      <w:proofErr w:type="spellEnd"/>
      <w:r w:rsidRPr="005F1E38">
        <w:t xml:space="preserve"> in Deutschland, Österreich und der Schweiz. „Mit dem </w:t>
      </w:r>
      <w:proofErr w:type="spellStart"/>
      <w:r w:rsidRPr="005F1E38">
        <w:t>Hue</w:t>
      </w:r>
      <w:proofErr w:type="spellEnd"/>
      <w:r w:rsidR="00E22B5B">
        <w:t xml:space="preserve"> </w:t>
      </w:r>
      <w:r w:rsidRPr="005F1E38">
        <w:t>Bewegungsmelder reagiert die Beleuchtung zu unterschiedlichen Uhrzeiten automatisch mit individuell festlegbaren Lichtstimmungen. So begleitet Licht nachts durch die Wohnung und schaltet sich nach Verlassen des Raumes angenehm dimmend aus, was zusätzlich Energie einspart</w:t>
      </w:r>
      <w:r>
        <w:t>.</w:t>
      </w:r>
      <w:r w:rsidRPr="005F1E38">
        <w:t>“</w:t>
      </w:r>
    </w:p>
    <w:p w14:paraId="2F859DAA" w14:textId="77777777" w:rsidR="00AB5677" w:rsidRPr="005F1E38" w:rsidRDefault="00AB5677" w:rsidP="00AB5677"/>
    <w:p w14:paraId="33FE5A33" w14:textId="77777777" w:rsidR="00AB5677" w:rsidRPr="005F1E38" w:rsidRDefault="00AB5677" w:rsidP="00AB5677">
      <w:pPr>
        <w:rPr>
          <w:b/>
        </w:rPr>
      </w:pPr>
      <w:r w:rsidRPr="005F1E38">
        <w:rPr>
          <w:b/>
        </w:rPr>
        <w:t>Farbstimmungen und Entertainment, als wäre man live dabei</w:t>
      </w:r>
    </w:p>
    <w:p w14:paraId="3FD72F65" w14:textId="77777777" w:rsidR="00AB5677" w:rsidRPr="007545D7" w:rsidRDefault="00AB5677" w:rsidP="00AB5677"/>
    <w:p w14:paraId="3D41F981" w14:textId="77777777" w:rsidR="00AB5677" w:rsidRPr="006C6057" w:rsidRDefault="00AB5677" w:rsidP="00AB5677">
      <w:r w:rsidRPr="005F1E38">
        <w:lastRenderedPageBreak/>
        <w:t xml:space="preserve">Mit satteren Grün- und Blautönen kommt zudem eine neue Generation farbfähiger </w:t>
      </w:r>
      <w:proofErr w:type="spellStart"/>
      <w:r w:rsidRPr="005F1E38">
        <w:t>Hue</w:t>
      </w:r>
      <w:proofErr w:type="spellEnd"/>
      <w:r w:rsidRPr="005F1E38">
        <w:t xml:space="preserve">-Lampen. Philips </w:t>
      </w:r>
      <w:proofErr w:type="spellStart"/>
      <w:r w:rsidRPr="005F1E38">
        <w:t>Hue</w:t>
      </w:r>
      <w:proofErr w:type="spellEnd"/>
      <w:r w:rsidRPr="005F1E38">
        <w:t xml:space="preserve"> White und Color </w:t>
      </w:r>
      <w:proofErr w:type="spellStart"/>
      <w:r w:rsidRPr="005F1E38">
        <w:t>Ambiance</w:t>
      </w:r>
      <w:proofErr w:type="spellEnd"/>
      <w:r w:rsidRPr="005F1E38">
        <w:t xml:space="preserve"> mit E27-Sockel eröffnet damit noch mehr Spielraum, das Raumambiente mit beeindruckenden Farben kreativ zu gestalten. </w:t>
      </w:r>
      <w:r w:rsidRPr="006C6057">
        <w:t>Synchronisiert mit Musik, Filmen oder Videospielen erweitern sie das Medienerlebnis eindrucksvoll auf ganze Räumlichkeiten</w:t>
      </w:r>
      <w:r>
        <w:t>.</w:t>
      </w:r>
    </w:p>
    <w:p w14:paraId="270D8C1A" w14:textId="77777777" w:rsidR="00AB5677" w:rsidRPr="006C6057" w:rsidRDefault="00AB5677" w:rsidP="00AB5677"/>
    <w:p w14:paraId="4DC48ACD" w14:textId="7A909047" w:rsidR="00AB5677" w:rsidRPr="005F1E38" w:rsidRDefault="00AB5677" w:rsidP="00AB5677">
      <w:r w:rsidRPr="006C6057">
        <w:rPr>
          <w:rFonts w:asciiTheme="minorHAnsi" w:hAnsiTheme="minorHAnsi" w:cstheme="minorHAnsi"/>
        </w:rPr>
        <w:t xml:space="preserve">Ein multimediales Highlight erwartet die Nutzer des Lichtsystems bereits ab Herbst 2016. </w:t>
      </w:r>
      <w:r w:rsidRPr="00E95E09">
        <w:rPr>
          <w:rFonts w:asciiTheme="minorHAnsi" w:hAnsiTheme="minorHAnsi" w:cstheme="minorHAnsi"/>
        </w:rPr>
        <w:t xml:space="preserve">Philips </w:t>
      </w:r>
      <w:proofErr w:type="spellStart"/>
      <w:r w:rsidRPr="00E95E09">
        <w:rPr>
          <w:rFonts w:asciiTheme="minorHAnsi" w:hAnsiTheme="minorHAnsi" w:cstheme="minorHAnsi"/>
        </w:rPr>
        <w:t>Lighting</w:t>
      </w:r>
      <w:proofErr w:type="spellEnd"/>
      <w:r w:rsidRPr="00E95E09">
        <w:rPr>
          <w:rFonts w:asciiTheme="minorHAnsi" w:hAnsiTheme="minorHAnsi" w:cstheme="minorHAnsi"/>
        </w:rPr>
        <w:t xml:space="preserve"> wird Partner von </w:t>
      </w:r>
      <w:r w:rsidR="00E95E09" w:rsidRPr="00E95E09">
        <w:rPr>
          <w:rFonts w:asciiTheme="minorHAnsi" w:hAnsiTheme="minorHAnsi" w:cstheme="minorHAnsi"/>
        </w:rPr>
        <w:t>„</w:t>
      </w:r>
      <w:r w:rsidRPr="00E95E09">
        <w:rPr>
          <w:rFonts w:asciiTheme="minorHAnsi" w:hAnsiTheme="minorHAnsi" w:cstheme="minorHAnsi"/>
        </w:rPr>
        <w:t xml:space="preserve">The Voice </w:t>
      </w:r>
      <w:proofErr w:type="spellStart"/>
      <w:r w:rsidRPr="00E95E09">
        <w:rPr>
          <w:rFonts w:asciiTheme="minorHAnsi" w:hAnsiTheme="minorHAnsi" w:cstheme="minorHAnsi"/>
        </w:rPr>
        <w:t>of</w:t>
      </w:r>
      <w:proofErr w:type="spellEnd"/>
      <w:r w:rsidRPr="00E95E09">
        <w:rPr>
          <w:rFonts w:asciiTheme="minorHAnsi" w:hAnsiTheme="minorHAnsi" w:cstheme="minorHAnsi"/>
        </w:rPr>
        <w:t xml:space="preserve"> Germany</w:t>
      </w:r>
      <w:r w:rsidR="00E95E09" w:rsidRPr="00E95E09">
        <w:rPr>
          <w:rFonts w:asciiTheme="minorHAnsi" w:hAnsiTheme="minorHAnsi" w:cstheme="minorHAnsi"/>
        </w:rPr>
        <w:t>“.</w:t>
      </w:r>
      <w:r w:rsidRPr="00E95E09">
        <w:rPr>
          <w:rFonts w:asciiTheme="minorHAnsi" w:hAnsiTheme="minorHAnsi" w:cstheme="minorHAnsi"/>
        </w:rPr>
        <w:t xml:space="preserve"> </w:t>
      </w:r>
      <w:r w:rsidRPr="006C6057">
        <w:rPr>
          <w:rFonts w:asciiTheme="minorHAnsi" w:hAnsiTheme="minorHAnsi" w:cstheme="minorHAnsi"/>
        </w:rPr>
        <w:t xml:space="preserve">Fans von #TVOG werden mit Philips </w:t>
      </w:r>
      <w:proofErr w:type="spellStart"/>
      <w:r w:rsidRPr="006C6057">
        <w:rPr>
          <w:rFonts w:asciiTheme="minorHAnsi" w:hAnsiTheme="minorHAnsi" w:cstheme="minorHAnsi"/>
        </w:rPr>
        <w:t>Hue</w:t>
      </w:r>
      <w:proofErr w:type="spellEnd"/>
      <w:r w:rsidRPr="006C6057">
        <w:rPr>
          <w:rFonts w:asciiTheme="minorHAnsi" w:hAnsiTheme="minorHAnsi" w:cstheme="minorHAnsi"/>
        </w:rPr>
        <w:t xml:space="preserve"> ergreifende und spektakuläre TV-Momente </w:t>
      </w:r>
      <w:bookmarkStart w:id="0" w:name="_GoBack"/>
      <w:bookmarkEnd w:id="0"/>
      <w:r w:rsidRPr="006C6057">
        <w:rPr>
          <w:rFonts w:asciiTheme="minorHAnsi" w:hAnsiTheme="minorHAnsi" w:cstheme="minorHAnsi"/>
        </w:rPr>
        <w:t>im gesamten Raum erleben können.</w:t>
      </w:r>
    </w:p>
    <w:p w14:paraId="080DADA6" w14:textId="77777777" w:rsidR="00AB5677" w:rsidRPr="005F1E38" w:rsidRDefault="00AB5677" w:rsidP="00AB5677"/>
    <w:p w14:paraId="0FCB5E3F" w14:textId="77777777" w:rsidR="00AB5677" w:rsidRDefault="00AB5677" w:rsidP="00AB5677">
      <w:pPr>
        <w:rPr>
          <w:b/>
        </w:rPr>
      </w:pPr>
      <w:r w:rsidRPr="005F1E38">
        <w:rPr>
          <w:b/>
        </w:rPr>
        <w:t>Mit dem richtigen Licht durch den Tag</w:t>
      </w:r>
    </w:p>
    <w:p w14:paraId="07EB5F6C" w14:textId="77777777" w:rsidR="00AB5677" w:rsidRPr="007545D7" w:rsidRDefault="00AB5677" w:rsidP="00AB5677"/>
    <w:p w14:paraId="6BB85F1D" w14:textId="77777777" w:rsidR="00AB5677" w:rsidRPr="005F1E38" w:rsidRDefault="00AB5677" w:rsidP="00AB5677">
      <w:r w:rsidRPr="005F1E38">
        <w:t xml:space="preserve">Seit Frühjahr 2016 ermöglichen E27-Lampen mit </w:t>
      </w:r>
      <w:hyperlink r:id="rId9" w:history="1">
        <w:r w:rsidRPr="005F1E38">
          <w:rPr>
            <w:rStyle w:val="Hyperlink"/>
            <w:rFonts w:eastAsiaTheme="minorHAnsi" w:cs="Calibri"/>
            <w:szCs w:val="22"/>
            <w:lang w:eastAsia="en-US"/>
          </w:rPr>
          <w:t xml:space="preserve">Philips </w:t>
        </w:r>
        <w:proofErr w:type="spellStart"/>
        <w:r w:rsidRPr="005F1E38">
          <w:rPr>
            <w:rStyle w:val="Hyperlink"/>
            <w:rFonts w:eastAsiaTheme="minorHAnsi" w:cs="Calibri"/>
            <w:szCs w:val="22"/>
            <w:lang w:eastAsia="en-US"/>
          </w:rPr>
          <w:t>Hue</w:t>
        </w:r>
        <w:proofErr w:type="spellEnd"/>
        <w:r w:rsidRPr="005F1E38">
          <w:rPr>
            <w:rStyle w:val="Hyperlink"/>
            <w:rFonts w:eastAsiaTheme="minorHAnsi" w:cs="Calibri"/>
            <w:szCs w:val="22"/>
            <w:lang w:eastAsia="en-US"/>
          </w:rPr>
          <w:t xml:space="preserve"> White </w:t>
        </w:r>
        <w:proofErr w:type="spellStart"/>
        <w:r w:rsidRPr="005F1E38">
          <w:rPr>
            <w:rStyle w:val="Hyperlink"/>
            <w:rFonts w:eastAsiaTheme="minorHAnsi" w:cs="Calibri"/>
            <w:szCs w:val="22"/>
            <w:lang w:eastAsia="en-US"/>
          </w:rPr>
          <w:t>Ambiance</w:t>
        </w:r>
        <w:proofErr w:type="spellEnd"/>
      </w:hyperlink>
      <w:r w:rsidRPr="005F1E38">
        <w:rPr>
          <w:rStyle w:val="Hyperlink"/>
          <w:rFonts w:eastAsiaTheme="minorHAnsi" w:cs="Calibri"/>
          <w:szCs w:val="22"/>
          <w:lang w:eastAsia="en-US"/>
        </w:rPr>
        <w:t xml:space="preserve"> </w:t>
      </w:r>
      <w:r w:rsidRPr="005F1E38">
        <w:t xml:space="preserve">weiß variierbares Licht für mehr Komfort, Sicherheit und </w:t>
      </w:r>
      <w:r>
        <w:t xml:space="preserve">den Alltag. </w:t>
      </w:r>
      <w:r w:rsidRPr="005F1E38">
        <w:t xml:space="preserve">Nun erweitert Philips </w:t>
      </w:r>
      <w:proofErr w:type="spellStart"/>
      <w:r w:rsidRPr="005F1E38">
        <w:t>Lighting</w:t>
      </w:r>
      <w:proofErr w:type="spellEnd"/>
      <w:r w:rsidRPr="005F1E38">
        <w:t xml:space="preserve"> das Sortiment um GU10-Reflektorlampen </w:t>
      </w:r>
      <w:r>
        <w:t>sowie</w:t>
      </w:r>
      <w:r w:rsidRPr="005F1E38">
        <w:t xml:space="preserve"> zahlreiche neue Leuchten, in deren kompaktes Design die </w:t>
      </w:r>
      <w:r>
        <w:t>Weißlicht-</w:t>
      </w:r>
      <w:r w:rsidRPr="005F1E38">
        <w:t xml:space="preserve">Technologie direkt integriert ist. Als Spots, Pendel-, Decken-, Wand- oder Tischleuchten bringen die rund 30 Modelle </w:t>
      </w:r>
      <w:r>
        <w:t xml:space="preserve">vernetzt </w:t>
      </w:r>
      <w:r w:rsidRPr="005F1E38">
        <w:t>anpassbare</w:t>
      </w:r>
      <w:r>
        <w:t>s</w:t>
      </w:r>
      <w:r w:rsidRPr="005F1E38">
        <w:t xml:space="preserve"> </w:t>
      </w:r>
      <w:r>
        <w:t xml:space="preserve">Licht </w:t>
      </w:r>
      <w:r w:rsidRPr="005F1E38">
        <w:t>in alle Bereiche des Wohnens. Ihr Licht ist angenehm und kann das Ambiente grundlegend verändern</w:t>
      </w:r>
      <w:r>
        <w:t>:</w:t>
      </w:r>
      <w:r w:rsidRPr="005F1E38">
        <w:t xml:space="preserve"> </w:t>
      </w:r>
      <w:r>
        <w:t>Z</w:t>
      </w:r>
      <w:r w:rsidRPr="005F1E38">
        <w:t xml:space="preserve">um Entspannen </w:t>
      </w:r>
      <w:r>
        <w:t xml:space="preserve">in einem warm gedimmten Ambiente oder als </w:t>
      </w:r>
      <w:r w:rsidRPr="005F1E38">
        <w:t xml:space="preserve">klare Ausleuchtung für Haushaltstätigkeiten </w:t>
      </w:r>
      <w:r>
        <w:t xml:space="preserve">– </w:t>
      </w:r>
      <w:r w:rsidRPr="005F1E38">
        <w:t>bis</w:t>
      </w:r>
      <w:r>
        <w:t xml:space="preserve"> </w:t>
      </w:r>
      <w:r w:rsidRPr="005F1E38">
        <w:t>hin zu einem kühlen Tageslichtweiß, um konzentriert zu arbeiten oder einem aktivierend</w:t>
      </w:r>
      <w:r>
        <w:t xml:space="preserve"> </w:t>
      </w:r>
      <w:r w:rsidRPr="005F1E38">
        <w:t>bläuliche</w:t>
      </w:r>
      <w:r>
        <w:t>m</w:t>
      </w:r>
      <w:r w:rsidRPr="005F1E38">
        <w:t xml:space="preserve"> Weiß zur sportlichen</w:t>
      </w:r>
      <w:r>
        <w:t xml:space="preserve"> </w:t>
      </w:r>
      <w:r w:rsidRPr="005F1E38">
        <w:t>Erfrischung.</w:t>
      </w:r>
    </w:p>
    <w:p w14:paraId="1B25D42C" w14:textId="77777777" w:rsidR="00AB5677" w:rsidRPr="005F1E38" w:rsidRDefault="00AB5677" w:rsidP="00AB5677">
      <w:pPr>
        <w:rPr>
          <w:b/>
        </w:rPr>
      </w:pPr>
    </w:p>
    <w:p w14:paraId="15496066" w14:textId="77777777" w:rsidR="00AB5677" w:rsidRPr="005F1E38" w:rsidRDefault="00AB5677" w:rsidP="00AB5677">
      <w:pPr>
        <w:rPr>
          <w:b/>
        </w:rPr>
      </w:pPr>
      <w:r w:rsidRPr="005F1E38">
        <w:rPr>
          <w:b/>
        </w:rPr>
        <w:t>Steuern nach Belieben</w:t>
      </w:r>
    </w:p>
    <w:p w14:paraId="3B03D650" w14:textId="77777777" w:rsidR="00AB5677" w:rsidRPr="005F1E38" w:rsidRDefault="00AB5677" w:rsidP="00AB5677"/>
    <w:p w14:paraId="1D4189D1" w14:textId="77777777" w:rsidR="00AB5677" w:rsidRPr="005F1E38" w:rsidRDefault="00AB5677" w:rsidP="00AB5677">
      <w:r w:rsidRPr="005F1E38">
        <w:t xml:space="preserve">Um die Steuerung zu vereinfachen, liegt fast alle neuen </w:t>
      </w:r>
      <w:proofErr w:type="spellStart"/>
      <w:r w:rsidRPr="005F1E38">
        <w:t>Hue</w:t>
      </w:r>
      <w:proofErr w:type="spellEnd"/>
      <w:r w:rsidRPr="005F1E38">
        <w:t xml:space="preserve">-Leuchten ein mobiler Dimmer bei. Vier Lichtszenen für verschiedene Tageszeiten oder Tätigkeiten sind voreingestellt: zum Entspannen, Lesen, Konzentrieren oder um Energie zu tanken. Per Dimmer lässt sich die Beleuchtung bequem vom Sofa, Tisch oder Bett aus bedienen. Aufwändige Installationen und der Zukauf herkömmlicher LED-Dimmer entfallen, nicht mal ein WLAN-Netzwerk ist nötig. Wer eine </w:t>
      </w:r>
      <w:proofErr w:type="spellStart"/>
      <w:r w:rsidRPr="005F1E38">
        <w:t>Hue</w:t>
      </w:r>
      <w:proofErr w:type="spellEnd"/>
      <w:r>
        <w:t>-</w:t>
      </w:r>
      <w:r w:rsidRPr="005F1E38">
        <w:t xml:space="preserve">Bridge ergänzt, kann bis zu 50 Lichtquellen mittels Sprache oder Mobilgerät noch umfassender steuern, automatisieren und mit mehr als 600 Apps sowie </w:t>
      </w:r>
      <w:hyperlink r:id="rId10" w:history="1">
        <w:r w:rsidRPr="005F1E38">
          <w:rPr>
            <w:rStyle w:val="Hyperlink"/>
            <w:rFonts w:eastAsiaTheme="minorHAnsi" w:cs="Calibri"/>
            <w:szCs w:val="22"/>
            <w:lang w:eastAsia="en-US"/>
          </w:rPr>
          <w:t>anderen Smart Home-Geräten</w:t>
        </w:r>
      </w:hyperlink>
      <w:r w:rsidRPr="005F1E38">
        <w:rPr>
          <w:rStyle w:val="Hyperlink"/>
          <w:rFonts w:eastAsiaTheme="minorHAnsi" w:cs="Calibri"/>
          <w:szCs w:val="22"/>
          <w:lang w:eastAsia="en-US"/>
        </w:rPr>
        <w:t xml:space="preserve"> </w:t>
      </w:r>
      <w:r w:rsidRPr="005F1E38">
        <w:t>vernetzen.</w:t>
      </w:r>
    </w:p>
    <w:p w14:paraId="7650C6BA" w14:textId="77777777" w:rsidR="00AB5677" w:rsidRPr="005F1E38" w:rsidRDefault="00AB5677" w:rsidP="00AB5677">
      <w:pPr>
        <w:rPr>
          <w:rFonts w:asciiTheme="minorHAnsi" w:hAnsiTheme="minorHAnsi" w:cstheme="minorHAnsi"/>
          <w:szCs w:val="24"/>
          <w:lang w:eastAsia="en-US"/>
        </w:rPr>
      </w:pPr>
    </w:p>
    <w:p w14:paraId="13E4C96E" w14:textId="77777777" w:rsidR="00AB5677" w:rsidRPr="005F1E38" w:rsidRDefault="00AB5677" w:rsidP="00AB5677">
      <w:pPr>
        <w:pStyle w:val="KeinLeerraum"/>
      </w:pPr>
      <w:r w:rsidRPr="005F1E38">
        <w:t xml:space="preserve">Das Philips </w:t>
      </w:r>
      <w:proofErr w:type="spellStart"/>
      <w:r w:rsidRPr="005F1E38">
        <w:t>Hue</w:t>
      </w:r>
      <w:r>
        <w:t>-</w:t>
      </w:r>
      <w:r w:rsidRPr="005F1E38">
        <w:t>Ecosystem</w:t>
      </w:r>
      <w:proofErr w:type="spellEnd"/>
      <w:r w:rsidRPr="005F1E38">
        <w:t xml:space="preserve"> ist einzigartig vielseitig und wächst rasant. Schon die bisherige Produktauswahl reicht von intelligenten Lampen über die Lichtbänder </w:t>
      </w:r>
      <w:hyperlink r:id="rId11" w:history="1">
        <w:r w:rsidRPr="005F1E38">
          <w:rPr>
            <w:rStyle w:val="Hyperlink"/>
          </w:rPr>
          <w:t xml:space="preserve">Philips </w:t>
        </w:r>
        <w:proofErr w:type="spellStart"/>
        <w:r w:rsidRPr="005F1E38">
          <w:rPr>
            <w:rStyle w:val="Hyperlink"/>
          </w:rPr>
          <w:t>Hue</w:t>
        </w:r>
        <w:proofErr w:type="spellEnd"/>
        <w:r w:rsidRPr="005F1E38">
          <w:rPr>
            <w:rStyle w:val="Hyperlink"/>
          </w:rPr>
          <w:t xml:space="preserve"> </w:t>
        </w:r>
        <w:proofErr w:type="spellStart"/>
        <w:r w:rsidRPr="005F1E38">
          <w:rPr>
            <w:rStyle w:val="Hyperlink"/>
          </w:rPr>
          <w:t>Lightstrip</w:t>
        </w:r>
        <w:proofErr w:type="spellEnd"/>
        <w:r w:rsidRPr="005F1E38">
          <w:rPr>
            <w:rStyle w:val="Hyperlink"/>
          </w:rPr>
          <w:t xml:space="preserve"> Plus</w:t>
        </w:r>
      </w:hyperlink>
      <w:r w:rsidRPr="005F1E38">
        <w:t xml:space="preserve"> und die mobile </w:t>
      </w:r>
      <w:hyperlink r:id="rId12" w:history="1">
        <w:r w:rsidRPr="005F1E38">
          <w:rPr>
            <w:rStyle w:val="Hyperlink"/>
          </w:rPr>
          <w:t xml:space="preserve">Philips </w:t>
        </w:r>
        <w:proofErr w:type="spellStart"/>
        <w:r w:rsidRPr="005F1E38">
          <w:rPr>
            <w:rStyle w:val="Hyperlink"/>
          </w:rPr>
          <w:t>Hue</w:t>
        </w:r>
        <w:proofErr w:type="spellEnd"/>
        <w:r w:rsidRPr="005F1E38">
          <w:rPr>
            <w:rStyle w:val="Hyperlink"/>
          </w:rPr>
          <w:t xml:space="preserve"> Go</w:t>
        </w:r>
      </w:hyperlink>
      <w:r w:rsidRPr="005F1E38">
        <w:t xml:space="preserve"> bis hin zu Designleuchten wie </w:t>
      </w:r>
      <w:hyperlink r:id="rId13" w:history="1">
        <w:r w:rsidRPr="005F1E38">
          <w:rPr>
            <w:rStyle w:val="Hyperlink"/>
          </w:rPr>
          <w:t xml:space="preserve">Philips </w:t>
        </w:r>
        <w:proofErr w:type="spellStart"/>
        <w:r w:rsidRPr="005F1E38">
          <w:rPr>
            <w:rStyle w:val="Hyperlink"/>
          </w:rPr>
          <w:t>Hue</w:t>
        </w:r>
        <w:proofErr w:type="spellEnd"/>
        <w:r w:rsidRPr="005F1E38">
          <w:rPr>
            <w:rStyle w:val="Hyperlink"/>
          </w:rPr>
          <w:t xml:space="preserve"> </w:t>
        </w:r>
        <w:proofErr w:type="spellStart"/>
        <w:r w:rsidRPr="005F1E38">
          <w:rPr>
            <w:rStyle w:val="Hyperlink"/>
          </w:rPr>
          <w:t>Beyond</w:t>
        </w:r>
        <w:proofErr w:type="spellEnd"/>
      </w:hyperlink>
      <w:r w:rsidRPr="005F1E38">
        <w:t xml:space="preserve"> mit gleich zwei integrierten </w:t>
      </w:r>
      <w:proofErr w:type="spellStart"/>
      <w:r w:rsidRPr="005F1E38">
        <w:t>Hue</w:t>
      </w:r>
      <w:proofErr w:type="spellEnd"/>
      <w:r w:rsidRPr="005F1E38">
        <w:t xml:space="preserve">-Modulen. Highlights aus dem Zubehör sind der </w:t>
      </w:r>
      <w:hyperlink r:id="rId14" w:history="1">
        <w:r w:rsidRPr="005F1E38">
          <w:rPr>
            <w:rStyle w:val="Hyperlink"/>
          </w:rPr>
          <w:t xml:space="preserve">Philips </w:t>
        </w:r>
        <w:proofErr w:type="spellStart"/>
        <w:r w:rsidRPr="005F1E38">
          <w:rPr>
            <w:rStyle w:val="Hyperlink"/>
          </w:rPr>
          <w:t>Hue</w:t>
        </w:r>
        <w:proofErr w:type="spellEnd"/>
        <w:r w:rsidRPr="005F1E38">
          <w:rPr>
            <w:rStyle w:val="Hyperlink"/>
          </w:rPr>
          <w:t xml:space="preserve"> Dimmer</w:t>
        </w:r>
      </w:hyperlink>
      <w:r w:rsidRPr="005F1E38">
        <w:rPr>
          <w:rStyle w:val="Hyperlink"/>
        </w:rPr>
        <w:t xml:space="preserve"> </w:t>
      </w:r>
      <w:r w:rsidRPr="005F1E38">
        <w:t xml:space="preserve">und der kinetische Schalter </w:t>
      </w:r>
      <w:hyperlink r:id="rId15" w:history="1">
        <w:r w:rsidRPr="005F1E38">
          <w:rPr>
            <w:rStyle w:val="Hyperlink"/>
          </w:rPr>
          <w:t xml:space="preserve">Philips </w:t>
        </w:r>
        <w:proofErr w:type="spellStart"/>
        <w:r w:rsidRPr="005F1E38">
          <w:rPr>
            <w:rStyle w:val="Hyperlink"/>
          </w:rPr>
          <w:t>Hue</w:t>
        </w:r>
        <w:proofErr w:type="spellEnd"/>
        <w:r w:rsidRPr="005F1E38">
          <w:rPr>
            <w:rStyle w:val="Hyperlink"/>
          </w:rPr>
          <w:t xml:space="preserve"> </w:t>
        </w:r>
        <w:proofErr w:type="spellStart"/>
        <w:r w:rsidRPr="005F1E38">
          <w:rPr>
            <w:rStyle w:val="Hyperlink"/>
          </w:rPr>
          <w:t>Tap</w:t>
        </w:r>
        <w:proofErr w:type="spellEnd"/>
      </w:hyperlink>
      <w:r w:rsidRPr="005F1E38">
        <w:t xml:space="preserve">. </w:t>
      </w:r>
      <w:r>
        <w:t>Da</w:t>
      </w:r>
      <w:r w:rsidRPr="005F1E38">
        <w:t xml:space="preserve"> </w:t>
      </w:r>
      <w:proofErr w:type="spellStart"/>
      <w:r w:rsidRPr="005F1E38">
        <w:t>Hue</w:t>
      </w:r>
      <w:proofErr w:type="spellEnd"/>
      <w:r w:rsidRPr="005F1E38">
        <w:t xml:space="preserve"> auch mit </w:t>
      </w:r>
      <w:hyperlink r:id="rId16" w:history="1">
        <w:r w:rsidRPr="005F1E38">
          <w:rPr>
            <w:rStyle w:val="Hyperlink"/>
          </w:rPr>
          <w:t xml:space="preserve">Apple </w:t>
        </w:r>
        <w:proofErr w:type="spellStart"/>
        <w:r w:rsidRPr="005F1E38">
          <w:rPr>
            <w:rStyle w:val="Hyperlink"/>
          </w:rPr>
          <w:t>HomeKit</w:t>
        </w:r>
        <w:proofErr w:type="spellEnd"/>
      </w:hyperlink>
      <w:r w:rsidRPr="005F1E38">
        <w:t xml:space="preserve"> funktioniert, lässt sich die Beleuchtung zudem per Sprachbefehl oder </w:t>
      </w:r>
      <w:hyperlink r:id="rId17" w:anchor=".Vbihdfmqqko" w:history="1">
        <w:r w:rsidRPr="005F1E38">
          <w:rPr>
            <w:rStyle w:val="Hyperlink"/>
          </w:rPr>
          <w:t>Apple Watch</w:t>
        </w:r>
      </w:hyperlink>
      <w:r w:rsidRPr="005F1E38">
        <w:t xml:space="preserve"> steuern. </w:t>
      </w:r>
    </w:p>
    <w:p w14:paraId="0B962E9A" w14:textId="77777777" w:rsidR="00AB5677" w:rsidRPr="004C4E1A" w:rsidRDefault="00AB5677" w:rsidP="00AB5677">
      <w:pPr>
        <w:rPr>
          <w:rFonts w:asciiTheme="minorHAnsi" w:hAnsiTheme="minorHAnsi" w:cstheme="minorHAnsi"/>
          <w:szCs w:val="24"/>
          <w:lang w:eastAsia="en-US"/>
        </w:rPr>
      </w:pPr>
    </w:p>
    <w:p w14:paraId="78A5FDF7" w14:textId="350F039E" w:rsidR="004C4E1A" w:rsidRPr="004C4E1A" w:rsidRDefault="004C4E1A" w:rsidP="00AB5677">
      <w:pPr>
        <w:rPr>
          <w:rFonts w:asciiTheme="minorHAnsi" w:hAnsiTheme="minorHAnsi" w:cstheme="minorHAnsi"/>
          <w:szCs w:val="24"/>
          <w:lang w:eastAsia="en-US"/>
        </w:rPr>
      </w:pPr>
      <w:r w:rsidRPr="004C4E1A">
        <w:rPr>
          <w:lang w:eastAsia="en-US"/>
        </w:rPr>
        <w:t xml:space="preserve">Alle Philips </w:t>
      </w:r>
      <w:proofErr w:type="spellStart"/>
      <w:r w:rsidRPr="004C4E1A">
        <w:rPr>
          <w:lang w:eastAsia="en-US"/>
        </w:rPr>
        <w:t>Hue</w:t>
      </w:r>
      <w:proofErr w:type="spellEnd"/>
      <w:r w:rsidRPr="004C4E1A">
        <w:rPr>
          <w:lang w:eastAsia="en-US"/>
        </w:rPr>
        <w:t xml:space="preserve"> IFA-Neuheiten sollen ab Ende Oktober 2016 in den Handel in </w:t>
      </w:r>
      <w:r w:rsidRPr="004C4E1A">
        <w:t>Deutschland, Österreich und der Schweiz kommen.</w:t>
      </w:r>
    </w:p>
    <w:p w14:paraId="130CDFE6" w14:textId="77777777" w:rsidR="004C4E1A" w:rsidRPr="005F1E38" w:rsidRDefault="004C4E1A" w:rsidP="00AB5677">
      <w:pPr>
        <w:rPr>
          <w:rFonts w:asciiTheme="minorHAnsi" w:hAnsiTheme="minorHAnsi" w:cstheme="minorHAnsi"/>
          <w:szCs w:val="24"/>
          <w:lang w:eastAsia="en-US"/>
        </w:rPr>
      </w:pPr>
    </w:p>
    <w:p w14:paraId="1B867C26" w14:textId="77777777" w:rsidR="00AB5677" w:rsidRPr="005F1E38" w:rsidRDefault="00AB5677" w:rsidP="00AB5677">
      <w:pPr>
        <w:rPr>
          <w:rFonts w:asciiTheme="minorHAnsi" w:hAnsiTheme="minorHAnsi" w:cstheme="minorHAnsi"/>
          <w:b/>
          <w:szCs w:val="24"/>
          <w:lang w:eastAsia="en-US"/>
        </w:rPr>
      </w:pPr>
      <w:r w:rsidRPr="005F1E38">
        <w:rPr>
          <w:rFonts w:asciiTheme="minorHAnsi" w:hAnsiTheme="minorHAnsi" w:cstheme="minorHAnsi"/>
          <w:b/>
          <w:szCs w:val="24"/>
          <w:lang w:eastAsia="en-US"/>
        </w:rPr>
        <w:t>Weitere Informationen für Journalisten und Blogger:</w:t>
      </w:r>
    </w:p>
    <w:p w14:paraId="11558C1C" w14:textId="77777777" w:rsidR="00AB5677" w:rsidRPr="007545D7" w:rsidRDefault="00AB5677" w:rsidP="00AB5677">
      <w:pPr>
        <w:rPr>
          <w:rFonts w:asciiTheme="minorHAnsi" w:hAnsiTheme="minorHAnsi" w:cstheme="minorHAnsi"/>
          <w:szCs w:val="24"/>
          <w:lang w:val="en-US" w:eastAsia="en-US"/>
        </w:rPr>
      </w:pPr>
      <w:r w:rsidRPr="007545D7">
        <w:rPr>
          <w:rFonts w:asciiTheme="minorHAnsi" w:hAnsiTheme="minorHAnsi" w:cstheme="minorHAnsi"/>
          <w:szCs w:val="24"/>
          <w:lang w:val="en-US" w:eastAsia="en-US"/>
        </w:rPr>
        <w:t xml:space="preserve">Oliver Klug </w:t>
      </w:r>
    </w:p>
    <w:p w14:paraId="19ECBA88" w14:textId="77777777" w:rsidR="00AB5677" w:rsidRPr="007545D7" w:rsidRDefault="00AB5677" w:rsidP="00AB5677">
      <w:pPr>
        <w:rPr>
          <w:rFonts w:asciiTheme="minorHAnsi" w:hAnsiTheme="minorHAnsi" w:cstheme="minorHAnsi"/>
          <w:szCs w:val="24"/>
          <w:lang w:val="en-US" w:eastAsia="en-US"/>
        </w:rPr>
      </w:pPr>
      <w:proofErr w:type="spellStart"/>
      <w:r w:rsidRPr="007545D7">
        <w:rPr>
          <w:rFonts w:asciiTheme="minorHAnsi" w:hAnsiTheme="minorHAnsi" w:cstheme="minorHAnsi"/>
          <w:szCs w:val="24"/>
          <w:lang w:val="en-US" w:eastAsia="en-US"/>
        </w:rPr>
        <w:t>Pressesprecher</w:t>
      </w:r>
      <w:proofErr w:type="spellEnd"/>
      <w:r w:rsidRPr="007545D7">
        <w:rPr>
          <w:rFonts w:asciiTheme="minorHAnsi" w:hAnsiTheme="minorHAnsi" w:cstheme="minorHAnsi"/>
          <w:szCs w:val="24"/>
          <w:lang w:val="en-US" w:eastAsia="en-US"/>
        </w:rPr>
        <w:t xml:space="preserve"> Philips Lighting GmbH </w:t>
      </w:r>
    </w:p>
    <w:p w14:paraId="29BCBB44" w14:textId="77777777" w:rsidR="00AB5677" w:rsidRPr="007545D7" w:rsidRDefault="00AB5677" w:rsidP="00AB5677">
      <w:pPr>
        <w:rPr>
          <w:rFonts w:asciiTheme="minorHAnsi" w:hAnsiTheme="minorHAnsi" w:cstheme="minorHAnsi"/>
          <w:szCs w:val="24"/>
          <w:lang w:val="en-US" w:eastAsia="en-US"/>
        </w:rPr>
      </w:pPr>
      <w:r w:rsidRPr="007545D7">
        <w:rPr>
          <w:rFonts w:asciiTheme="minorHAnsi" w:hAnsiTheme="minorHAnsi" w:cstheme="minorHAnsi"/>
          <w:szCs w:val="24"/>
          <w:lang w:val="en-US" w:eastAsia="en-US"/>
        </w:rPr>
        <w:t xml:space="preserve">Tel: +49 (0) 152 22 80 05 44 </w:t>
      </w:r>
    </w:p>
    <w:p w14:paraId="4868DA99" w14:textId="77777777" w:rsidR="00AB5677" w:rsidRPr="007545D7" w:rsidRDefault="00E95E09" w:rsidP="00AB5677">
      <w:pPr>
        <w:rPr>
          <w:rFonts w:asciiTheme="minorHAnsi" w:hAnsiTheme="minorHAnsi" w:cstheme="minorHAnsi"/>
          <w:szCs w:val="22"/>
          <w:highlight w:val="yellow"/>
          <w:lang w:val="en-US" w:eastAsia="en-US"/>
        </w:rPr>
      </w:pPr>
      <w:hyperlink r:id="rId18" w:history="1">
        <w:r w:rsidR="00AB5677" w:rsidRPr="007545D7">
          <w:rPr>
            <w:rStyle w:val="Hyperlink"/>
            <w:lang w:val="en-US"/>
          </w:rPr>
          <w:t>oliver.klug@philips.com</w:t>
        </w:r>
      </w:hyperlink>
    </w:p>
    <w:p w14:paraId="7996F094" w14:textId="77777777" w:rsidR="00AB5677" w:rsidRPr="007545D7" w:rsidRDefault="00AB5677" w:rsidP="00AB5677">
      <w:pPr>
        <w:pStyle w:val="s4"/>
        <w:spacing w:before="0" w:beforeAutospacing="0" w:after="0" w:afterAutospacing="0"/>
        <w:rPr>
          <w:rStyle w:val="s3"/>
          <w:rFonts w:cs="Times New Roman"/>
          <w:iCs/>
          <w:sz w:val="20"/>
          <w:szCs w:val="20"/>
          <w:highlight w:val="yellow"/>
          <w:lang w:val="en-US" w:eastAsia="de-DE"/>
        </w:rPr>
      </w:pPr>
    </w:p>
    <w:p w14:paraId="2E98452B" w14:textId="77777777" w:rsidR="00AB5677" w:rsidRPr="007545D7" w:rsidRDefault="00AB5677" w:rsidP="00AB5677">
      <w:pPr>
        <w:rPr>
          <w:rStyle w:val="s3"/>
          <w:rFonts w:eastAsiaTheme="minorHAnsi" w:cs="Calibri"/>
          <w:b/>
          <w:bCs/>
          <w:sz w:val="20"/>
          <w:szCs w:val="22"/>
          <w:lang w:val="en-US" w:eastAsia="nl-NL"/>
        </w:rPr>
      </w:pPr>
      <w:proofErr w:type="spellStart"/>
      <w:r w:rsidRPr="007545D7">
        <w:rPr>
          <w:rStyle w:val="s3"/>
          <w:rFonts w:eastAsiaTheme="minorHAnsi" w:cs="Calibri"/>
          <w:b/>
          <w:bCs/>
          <w:sz w:val="20"/>
          <w:szCs w:val="22"/>
          <w:lang w:val="en-US" w:eastAsia="nl-NL"/>
        </w:rPr>
        <w:t>Über</w:t>
      </w:r>
      <w:proofErr w:type="spellEnd"/>
      <w:r w:rsidRPr="007545D7">
        <w:rPr>
          <w:rStyle w:val="s3"/>
          <w:rFonts w:eastAsiaTheme="minorHAnsi" w:cs="Calibri"/>
          <w:b/>
          <w:bCs/>
          <w:sz w:val="20"/>
          <w:szCs w:val="22"/>
          <w:lang w:val="en-US" w:eastAsia="nl-NL"/>
        </w:rPr>
        <w:t xml:space="preserve"> Philips Lighting </w:t>
      </w:r>
    </w:p>
    <w:p w14:paraId="22A24F93" w14:textId="77777777" w:rsidR="00AB5677" w:rsidRPr="005F1E38" w:rsidRDefault="00AB5677" w:rsidP="00AB5677">
      <w:pPr>
        <w:rPr>
          <w:sz w:val="20"/>
          <w:u w:val="single"/>
        </w:rPr>
      </w:pPr>
      <w:r w:rsidRPr="005F1E38">
        <w:rPr>
          <w:rStyle w:val="s3"/>
          <w:rFonts w:eastAsiaTheme="minorHAnsi" w:cs="Calibri"/>
          <w:bCs/>
          <w:sz w:val="20"/>
          <w:szCs w:val="22"/>
          <w:lang w:eastAsia="nl-NL"/>
        </w:rPr>
        <w:t xml:space="preserve">Philips </w:t>
      </w:r>
      <w:proofErr w:type="spellStart"/>
      <w:r w:rsidRPr="005F1E38">
        <w:rPr>
          <w:rStyle w:val="s3"/>
          <w:rFonts w:eastAsiaTheme="minorHAnsi" w:cs="Calibri"/>
          <w:bCs/>
          <w:sz w:val="20"/>
          <w:szCs w:val="22"/>
          <w:lang w:eastAsia="nl-NL"/>
        </w:rPr>
        <w:t>Lighting</w:t>
      </w:r>
      <w:proofErr w:type="spellEnd"/>
      <w:r w:rsidRPr="005F1E38">
        <w:rPr>
          <w:rStyle w:val="s3"/>
          <w:rFonts w:eastAsiaTheme="minorHAnsi" w:cs="Calibri"/>
          <w:bCs/>
          <w:sz w:val="20"/>
          <w:szCs w:val="22"/>
          <w:lang w:eastAsia="nl-NL"/>
        </w:rPr>
        <w:t xml:space="preserve"> (Euronext Amsterdam: LIGHT) ist ein weltweit führender Anbieter von Beleuchtungsprodukten, -systemen sowie -services. Das Unternehmen kombiniert seine Erkenntnisse um die positive Wirkung von Licht auf Menschen mit einer umfassenden Technologiekompetenz für innovative digitale Beleuchtungssysteme. Mit diesen erschließt es neue Anwendungs- und Geschäftsfelder, ermöglicht faszinierende Beleuchtungserlebnisse und trägt dazu bei, das Leben von Menschen zu verbessern. Sowohl für Geschäftskunden als auch für Endverbraucher verkauft Philips </w:t>
      </w:r>
      <w:proofErr w:type="spellStart"/>
      <w:r w:rsidRPr="005F1E38">
        <w:rPr>
          <w:rStyle w:val="s3"/>
          <w:rFonts w:eastAsiaTheme="minorHAnsi" w:cs="Calibri"/>
          <w:bCs/>
          <w:sz w:val="20"/>
          <w:szCs w:val="22"/>
          <w:lang w:eastAsia="nl-NL"/>
        </w:rPr>
        <w:t>Lighting</w:t>
      </w:r>
      <w:proofErr w:type="spellEnd"/>
      <w:r w:rsidRPr="005F1E38">
        <w:rPr>
          <w:rStyle w:val="s3"/>
          <w:rFonts w:eastAsiaTheme="minorHAnsi" w:cs="Calibri"/>
          <w:bCs/>
          <w:sz w:val="20"/>
          <w:szCs w:val="22"/>
          <w:lang w:eastAsia="nl-NL"/>
        </w:rPr>
        <w:t xml:space="preserve"> mehr energieeffiziente LED-Beleuchtungen als jedes andere Unternehmen. Es ist der führende Anbieter für vernetzte Lichtsysteme und professionelle Services und nutzt das Internet der Dinge, um Licht jenseits reiner Beleuchtung in eine vollständig vernetzte Welt zu transformieren – Zuhause, in Gebäuden sowie in urbanen Räumen. In 2015 hat Philips </w:t>
      </w:r>
      <w:proofErr w:type="spellStart"/>
      <w:r w:rsidRPr="005F1E38">
        <w:rPr>
          <w:rStyle w:val="s3"/>
          <w:rFonts w:eastAsiaTheme="minorHAnsi" w:cs="Calibri"/>
          <w:bCs/>
          <w:sz w:val="20"/>
          <w:szCs w:val="22"/>
          <w:lang w:eastAsia="nl-NL"/>
        </w:rPr>
        <w:t>Lighting</w:t>
      </w:r>
      <w:proofErr w:type="spellEnd"/>
      <w:r w:rsidRPr="005F1E38">
        <w:rPr>
          <w:rStyle w:val="s3"/>
          <w:rFonts w:eastAsiaTheme="minorHAnsi" w:cs="Calibri"/>
          <w:bCs/>
          <w:sz w:val="20"/>
          <w:szCs w:val="22"/>
          <w:lang w:eastAsia="nl-NL"/>
        </w:rPr>
        <w:t xml:space="preserve"> mit weltweit 36.000 Mitarbeitern in mehr als 70 Ländern einen Umsatz von 7,4 Milliarden Euro erzielt. Neuigkeiten veröffentlicht Philips </w:t>
      </w:r>
      <w:proofErr w:type="spellStart"/>
      <w:r w:rsidRPr="005F1E38">
        <w:rPr>
          <w:rStyle w:val="s3"/>
          <w:rFonts w:eastAsiaTheme="minorHAnsi" w:cs="Calibri"/>
          <w:bCs/>
          <w:sz w:val="20"/>
          <w:szCs w:val="22"/>
          <w:lang w:eastAsia="nl-NL"/>
        </w:rPr>
        <w:t>Lighting</w:t>
      </w:r>
      <w:proofErr w:type="spellEnd"/>
      <w:r w:rsidRPr="005F1E38">
        <w:rPr>
          <w:rStyle w:val="s3"/>
          <w:rFonts w:eastAsiaTheme="minorHAnsi" w:cs="Calibri"/>
          <w:bCs/>
          <w:sz w:val="20"/>
          <w:szCs w:val="22"/>
          <w:lang w:eastAsia="nl-NL"/>
        </w:rPr>
        <w:t xml:space="preserve"> auf </w:t>
      </w:r>
      <w:hyperlink r:id="rId19" w:history="1">
        <w:r w:rsidRPr="005F1E38">
          <w:rPr>
            <w:rStyle w:val="Hyperlink"/>
            <w:rFonts w:eastAsiaTheme="minorHAnsi" w:cs="Calibri"/>
            <w:bCs/>
            <w:sz w:val="20"/>
            <w:szCs w:val="22"/>
            <w:lang w:eastAsia="nl-NL"/>
          </w:rPr>
          <w:t>www.philips.de/a-w/about/news.html</w:t>
        </w:r>
      </w:hyperlink>
      <w:r w:rsidRPr="005F1E38">
        <w:rPr>
          <w:rStyle w:val="s3"/>
          <w:rFonts w:eastAsiaTheme="minorHAnsi" w:cs="Calibri"/>
          <w:bCs/>
          <w:sz w:val="20"/>
          <w:szCs w:val="22"/>
          <w:lang w:eastAsia="nl-NL"/>
        </w:rPr>
        <w:t xml:space="preserve">. </w:t>
      </w:r>
    </w:p>
    <w:p w14:paraId="47D382C8" w14:textId="77777777" w:rsidR="00AB5677" w:rsidRPr="005F1E38" w:rsidRDefault="00AB5677" w:rsidP="00AB5677">
      <w:pPr>
        <w:rPr>
          <w:u w:val="single"/>
        </w:rPr>
      </w:pPr>
    </w:p>
    <w:p w14:paraId="610EA566" w14:textId="2777EDBB" w:rsidR="00225849" w:rsidRPr="005C3FDD" w:rsidRDefault="00225849" w:rsidP="00AB5677">
      <w:pPr>
        <w:pStyle w:val="Kommentartext"/>
        <w:rPr>
          <w:u w:val="single"/>
        </w:rPr>
      </w:pPr>
    </w:p>
    <w:sectPr w:rsidR="00225849" w:rsidRPr="005C3FDD" w:rsidSect="001C2732">
      <w:headerReference w:type="default" r:id="rId20"/>
      <w:footerReference w:type="default" r:id="rId21"/>
      <w:headerReference w:type="first" r:id="rId22"/>
      <w:footerReference w:type="first" r:id="rId23"/>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2DFB3" w14:textId="77777777" w:rsidR="003A24DC" w:rsidRDefault="003A24DC">
      <w:r>
        <w:separator/>
      </w:r>
    </w:p>
  </w:endnote>
  <w:endnote w:type="continuationSeparator" w:id="0">
    <w:p w14:paraId="6F870151" w14:textId="77777777" w:rsidR="003A24DC" w:rsidRDefault="003A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78F13" w14:textId="77777777" w:rsidR="00365579" w:rsidRDefault="00365579">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A212B" w14:textId="77777777" w:rsidR="00365579" w:rsidRDefault="00365579">
    <w:pPr>
      <w:tabs>
        <w:tab w:val="left" w:pos="7035"/>
      </w:tabs>
      <w:spacing w:line="1400" w:lineRule="exact"/>
      <w:rPr>
        <w:sz w:val="2"/>
        <w:lang w:val="en-GB"/>
      </w:rPr>
    </w:pPr>
  </w:p>
  <w:p w14:paraId="778771F8" w14:textId="77777777" w:rsidR="00365579" w:rsidRDefault="00365579">
    <w:pPr>
      <w:spacing w:line="240" w:lineRule="exact"/>
      <w:rPr>
        <w:sz w:val="2"/>
        <w:lang w:val="en-GB"/>
      </w:rPr>
    </w:pPr>
  </w:p>
  <w:p w14:paraId="222C20F8" w14:textId="77777777" w:rsidR="00365579" w:rsidRDefault="00365579">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D25AC" w14:textId="77777777" w:rsidR="003A24DC" w:rsidRDefault="003A24DC">
      <w:r>
        <w:separator/>
      </w:r>
    </w:p>
  </w:footnote>
  <w:footnote w:type="continuationSeparator" w:id="0">
    <w:p w14:paraId="3EF20B55" w14:textId="77777777" w:rsidR="003A24DC" w:rsidRDefault="003A2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41838" w14:textId="77777777" w:rsidR="00365579" w:rsidRDefault="00365579">
    <w:pPr>
      <w:spacing w:line="332" w:lineRule="exact"/>
      <w:rPr>
        <w:noProof/>
      </w:rPr>
    </w:pPr>
  </w:p>
  <w:p w14:paraId="0BE20552" w14:textId="77777777" w:rsidR="00365579" w:rsidRDefault="00365579">
    <w:pPr>
      <w:framePr w:w="737" w:h="1746" w:hRule="exact" w:hSpace="181" w:wrap="around" w:vAnchor="page" w:hAnchor="page" w:x="800" w:yAlign="bottom"/>
      <w:shd w:val="solid" w:color="FFFFFF" w:fill="auto"/>
      <w:rPr>
        <w:sz w:val="2"/>
      </w:rPr>
    </w:pPr>
  </w:p>
  <w:p w14:paraId="78F2E09E" w14:textId="77777777" w:rsidR="00365579" w:rsidRDefault="00365579" w:rsidP="00FD097C">
    <w:pPr>
      <w:framePr w:w="6057" w:h="856" w:wrap="around" w:vAnchor="page" w:hAnchor="page" w:x="1736" w:y="1243"/>
      <w:spacing w:line="720" w:lineRule="auto"/>
    </w:pPr>
    <w:bookmarkStart w:id="1" w:name="LgoWordmarkPage2"/>
    <w:r>
      <w:rPr>
        <w:rFonts w:cs="Calibri"/>
        <w:noProof/>
      </w:rPr>
      <w:drawing>
        <wp:inline distT="0" distB="0" distL="0" distR="0" wp14:anchorId="4752BD8D" wp14:editId="4C3EA3FD">
          <wp:extent cx="2332800" cy="2556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2800" cy="255600"/>
                  </a:xfrm>
                  <a:prstGeom prst="rect">
                    <a:avLst/>
                  </a:prstGeom>
                  <a:noFill/>
                  <a:ln>
                    <a:noFill/>
                  </a:ln>
                </pic:spPr>
              </pic:pic>
            </a:graphicData>
          </a:graphic>
        </wp:inline>
      </w:drawing>
    </w:r>
    <w:r>
      <w:t xml:space="preserve"> </w:t>
    </w:r>
    <w:bookmarkEnd w:id="1"/>
    <w:r>
      <w:t xml:space="preserve"> </w:t>
    </w:r>
  </w:p>
  <w:p w14:paraId="18A018B1" w14:textId="77777777" w:rsidR="00365579" w:rsidRDefault="00365579">
    <w:pPr>
      <w:spacing w:line="240" w:lineRule="exact"/>
    </w:pPr>
    <w:r>
      <w:fldChar w:fldCharType="begin" w:fldLock="1"/>
    </w:r>
    <w:r>
      <w:instrText xml:space="preserve"> REF Dashes \h </w:instrText>
    </w:r>
    <w:r>
      <w:fldChar w:fldCharType="separate"/>
    </w:r>
  </w:p>
  <w:p w14:paraId="50E00B8D" w14:textId="77777777" w:rsidR="00365579" w:rsidRDefault="00365579" w:rsidP="00221DD3">
    <w:pPr>
      <w:framePr w:w="340" w:h="363" w:hRule="exact" w:hSpace="1191" w:wrap="around" w:vAnchor="page" w:hAnchor="page" w:xAlign="right" w:y="5388"/>
      <w:shd w:val="clear" w:color="FFFFFF" w:fill="auto"/>
    </w:pPr>
    <w:r>
      <w:t>_</w:t>
    </w:r>
  </w:p>
  <w:p w14:paraId="3E28047A" w14:textId="77777777" w:rsidR="00365579" w:rsidRDefault="00365579">
    <w:pPr>
      <w:framePr w:w="340" w:h="1686" w:hRule="exact" w:wrap="around" w:vAnchor="page" w:hAnchor="page" w:x="404" w:y="6840"/>
      <w:shd w:val="clear" w:color="FFFFFF" w:fill="auto"/>
    </w:pPr>
    <w:r>
      <w:t>_</w:t>
    </w:r>
  </w:p>
  <w:p w14:paraId="20409783" w14:textId="77777777" w:rsidR="00365579" w:rsidRDefault="00365579">
    <w:r>
      <w:fldChar w:fldCharType="end"/>
    </w:r>
  </w:p>
  <w:p w14:paraId="6901323C" w14:textId="77777777" w:rsidR="00365579" w:rsidRDefault="00365579">
    <w:pPr>
      <w:spacing w:line="332" w:lineRule="exact"/>
      <w:rPr>
        <w:lang w:val="en-GB"/>
      </w:rPr>
    </w:pPr>
  </w:p>
  <w:p w14:paraId="6DF12A18" w14:textId="77777777" w:rsidR="00365579" w:rsidRDefault="00365579">
    <w:pPr>
      <w:spacing w:line="332" w:lineRule="exact"/>
      <w:rPr>
        <w:lang w:val="en-GB"/>
      </w:rPr>
    </w:pPr>
  </w:p>
  <w:p w14:paraId="57E8D60D" w14:textId="77777777" w:rsidR="00365579" w:rsidRDefault="00365579">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365579" w14:paraId="60C5EECA" w14:textId="77777777">
      <w:trPr>
        <w:cantSplit/>
      </w:trPr>
      <w:tc>
        <w:tcPr>
          <w:tcW w:w="4756" w:type="dxa"/>
        </w:tcPr>
        <w:p w14:paraId="1A6889F7" w14:textId="77777777" w:rsidR="00365579" w:rsidRDefault="00365579">
          <w:pPr>
            <w:rPr>
              <w:lang w:val="en-GB"/>
            </w:rPr>
          </w:pPr>
        </w:p>
      </w:tc>
      <w:tc>
        <w:tcPr>
          <w:tcW w:w="1585" w:type="dxa"/>
        </w:tcPr>
        <w:p w14:paraId="37818905" w14:textId="77777777" w:rsidR="00365579" w:rsidRDefault="00365579">
          <w:pPr>
            <w:rPr>
              <w:lang w:val="en-GB"/>
            </w:rPr>
          </w:pPr>
        </w:p>
      </w:tc>
      <w:tc>
        <w:tcPr>
          <w:tcW w:w="3108" w:type="dxa"/>
          <w:tcMar>
            <w:right w:w="0" w:type="dxa"/>
          </w:tcMar>
        </w:tcPr>
        <w:p w14:paraId="7F7258CF" w14:textId="77777777" w:rsidR="00365579" w:rsidRPr="0001308C" w:rsidRDefault="00365579">
          <w:pPr>
            <w:rPr>
              <w:sz w:val="16"/>
              <w:szCs w:val="16"/>
            </w:rPr>
          </w:pPr>
          <w:bookmarkStart w:id="2" w:name="Page"/>
          <w:r>
            <w:rPr>
              <w:sz w:val="16"/>
              <w:szCs w:val="16"/>
            </w:rPr>
            <w:t xml:space="preserve">Seite: </w:t>
          </w:r>
          <w:bookmarkEnd w:id="2"/>
          <w:r>
            <w:rPr>
              <w:sz w:val="16"/>
              <w:szCs w:val="16"/>
            </w:rPr>
            <w:t xml:space="preserve"> </w:t>
          </w:r>
          <w:r w:rsidRPr="0001308C">
            <w:rPr>
              <w:sz w:val="16"/>
              <w:szCs w:val="16"/>
            </w:rPr>
            <w:fldChar w:fldCharType="begin"/>
          </w:r>
          <w:r w:rsidRPr="0001308C">
            <w:rPr>
              <w:sz w:val="16"/>
              <w:szCs w:val="16"/>
            </w:rPr>
            <w:instrText xml:space="preserve"> Page </w:instrText>
          </w:r>
          <w:r w:rsidRPr="0001308C">
            <w:rPr>
              <w:sz w:val="16"/>
              <w:szCs w:val="16"/>
            </w:rPr>
            <w:fldChar w:fldCharType="separate"/>
          </w:r>
          <w:r w:rsidR="00E95E09">
            <w:rPr>
              <w:noProof/>
              <w:sz w:val="16"/>
              <w:szCs w:val="16"/>
            </w:rPr>
            <w:t>2</w:t>
          </w:r>
          <w:r w:rsidRPr="0001308C">
            <w:rPr>
              <w:sz w:val="16"/>
              <w:szCs w:val="16"/>
            </w:rPr>
            <w:fldChar w:fldCharType="end"/>
          </w:r>
        </w:p>
      </w:tc>
    </w:tr>
  </w:tbl>
  <w:p w14:paraId="2466A34F" w14:textId="77777777" w:rsidR="00365579" w:rsidRDefault="00365579">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C3A9B" w14:textId="77777777" w:rsidR="00365579" w:rsidRDefault="00365579">
    <w:pPr>
      <w:spacing w:line="240" w:lineRule="exact"/>
      <w:rPr>
        <w:noProof/>
      </w:rPr>
    </w:pPr>
    <w:bookmarkStart w:id="3" w:name="LgoWordmarkRef"/>
  </w:p>
  <w:p w14:paraId="76C1192F" w14:textId="77777777" w:rsidR="00365579" w:rsidRDefault="00365579">
    <w:pPr>
      <w:spacing w:line="240" w:lineRule="exact"/>
    </w:pPr>
    <w:bookmarkStart w:id="4" w:name="Dashes"/>
    <w:bookmarkEnd w:id="3"/>
  </w:p>
  <w:p w14:paraId="68F007D9" w14:textId="77777777" w:rsidR="00365579" w:rsidRDefault="00365579" w:rsidP="00221DD3">
    <w:pPr>
      <w:framePr w:w="340" w:h="363" w:hRule="exact" w:hSpace="1191" w:wrap="around" w:vAnchor="page" w:hAnchor="page" w:xAlign="right" w:y="5388"/>
      <w:shd w:val="clear" w:color="FFFFFF" w:fill="auto"/>
    </w:pPr>
    <w:bookmarkStart w:id="5" w:name="Falz1"/>
    <w:r>
      <w:t>_</w:t>
    </w:r>
  </w:p>
  <w:p w14:paraId="5B69FFB3" w14:textId="77777777" w:rsidR="00365579" w:rsidRDefault="00365579">
    <w:pPr>
      <w:framePr w:w="340" w:h="1686" w:hRule="exact" w:wrap="around" w:vAnchor="page" w:hAnchor="page" w:x="404" w:y="6840"/>
      <w:shd w:val="clear" w:color="FFFFFF" w:fill="auto"/>
      <w:spacing w:before="880"/>
    </w:pPr>
    <w:bookmarkStart w:id="6" w:name="Falz2"/>
    <w:bookmarkEnd w:id="5"/>
    <w:r>
      <w:t>_</w:t>
    </w:r>
  </w:p>
  <w:bookmarkEnd w:id="4"/>
  <w:bookmarkEnd w:id="6"/>
  <w:p w14:paraId="0C835723" w14:textId="77777777" w:rsidR="00365579" w:rsidRDefault="00365579">
    <w:pPr>
      <w:spacing w:line="240" w:lineRule="exact"/>
    </w:pPr>
    <w:r>
      <w:rPr>
        <w:noProof/>
      </w:rPr>
      <mc:AlternateContent>
        <mc:Choice Requires="wps">
          <w:drawing>
            <wp:anchor distT="0" distB="0" distL="114300" distR="114300" simplePos="0" relativeHeight="251657216" behindDoc="0" locked="0" layoutInCell="1" allowOverlap="1" wp14:anchorId="1A25EB9E" wp14:editId="3BCCC38C">
              <wp:simplePos x="0" y="0"/>
              <wp:positionH relativeFrom="margin">
                <wp:posOffset>0</wp:posOffset>
              </wp:positionH>
              <wp:positionV relativeFrom="margin">
                <wp:posOffset>1440180</wp:posOffset>
              </wp:positionV>
              <wp:extent cx="19050" cy="0"/>
              <wp:effectExtent l="0" t="0" r="0" b="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E75A0D" id="Line 66"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rPr>
      <mc:AlternateContent>
        <mc:Choice Requires="wps">
          <w:drawing>
            <wp:anchor distT="0" distB="0" distL="114300" distR="114300" simplePos="0" relativeHeight="251658240" behindDoc="0" locked="0" layoutInCell="1" allowOverlap="1" wp14:anchorId="39769FB6" wp14:editId="16D9D865">
              <wp:simplePos x="0" y="0"/>
              <wp:positionH relativeFrom="margin">
                <wp:posOffset>3024505</wp:posOffset>
              </wp:positionH>
              <wp:positionV relativeFrom="margin">
                <wp:posOffset>1440180</wp:posOffset>
              </wp:positionV>
              <wp:extent cx="19050" cy="0"/>
              <wp:effectExtent l="0" t="0" r="0" b="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D9EF04" id="Line 67"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aEwIAADI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Dgo&#10;rZoTAgAAMgQAAA4AAAAAAAAAAAAAAAAALgIAAGRycy9lMm9Eb2MueG1sUEsBAi0AFAAGAAgAAAAh&#10;AAexSazdAAAACwEAAA8AAAAAAAAAAAAAAAAAbQQAAGRycy9kb3ducmV2LnhtbFBLBQYAAAAABAAE&#10;APMAAAB3BQAAAAA=&#10;" strokeweight="1.5pt">
              <w10:wrap anchorx="margin" anchory="margin"/>
            </v:line>
          </w:pict>
        </mc:Fallback>
      </mc:AlternateContent>
    </w:r>
  </w:p>
  <w:p w14:paraId="25B29CC7" w14:textId="77777777" w:rsidR="00365579" w:rsidRDefault="00365579">
    <w:pPr>
      <w:spacing w:line="240" w:lineRule="exact"/>
      <w:rPr>
        <w:lang w:val="en-GB"/>
      </w:rPr>
    </w:pPr>
  </w:p>
  <w:p w14:paraId="50354792" w14:textId="77777777" w:rsidR="00365579" w:rsidRDefault="00365579">
    <w:pPr>
      <w:spacing w:line="240" w:lineRule="exact"/>
      <w:rPr>
        <w:lang w:val="en-GB"/>
      </w:rPr>
    </w:pPr>
  </w:p>
  <w:p w14:paraId="27079E9B" w14:textId="77777777" w:rsidR="00365579" w:rsidRDefault="00365579" w:rsidP="009C16F2">
    <w:pPr>
      <w:framePr w:w="6198" w:h="964" w:hRule="exact" w:wrap="around" w:vAnchor="page" w:hAnchor="page" w:x="1736" w:y="1050" w:anchorLock="1"/>
      <w:ind w:right="15"/>
      <w:rPr>
        <w:noProof/>
      </w:rPr>
    </w:pPr>
    <w:bookmarkStart w:id="7" w:name="LgoWordmark"/>
    <w:r>
      <w:rPr>
        <w:rFonts w:cs="Calibri"/>
        <w:noProof/>
      </w:rPr>
      <w:drawing>
        <wp:inline distT="0" distB="0" distL="0" distR="0" wp14:anchorId="3E4F54E9" wp14:editId="04794DA8">
          <wp:extent cx="4000500"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4384" cy="486247"/>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bookmarkEnd w:id="7"/>
    <w:r>
      <w:t xml:space="preserve"> </w:t>
    </w:r>
  </w:p>
  <w:p w14:paraId="6A5C6FBB" w14:textId="77777777" w:rsidR="00365579" w:rsidRDefault="00365579">
    <w:pPr>
      <w:spacing w:line="240" w:lineRule="exact"/>
      <w:rPr>
        <w:lang w:val="en-GB"/>
      </w:rPr>
    </w:pPr>
  </w:p>
  <w:p w14:paraId="77374773" w14:textId="77777777" w:rsidR="00365579" w:rsidRDefault="00365579">
    <w:pPr>
      <w:spacing w:line="240" w:lineRule="exact"/>
      <w:rPr>
        <w:lang w:val="en-GB"/>
      </w:rPr>
    </w:pPr>
  </w:p>
  <w:p w14:paraId="1EBD03E9" w14:textId="77777777" w:rsidR="00365579" w:rsidRDefault="00365579">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268E9"/>
    <w:multiLevelType w:val="hybridMultilevel"/>
    <w:tmpl w:val="4E96619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92F43DB"/>
    <w:multiLevelType w:val="hybridMultilevel"/>
    <w:tmpl w:val="5C489306"/>
    <w:lvl w:ilvl="0" w:tplc="B6A0AE22">
      <w:start w:val="1"/>
      <w:numFmt w:val="bullet"/>
      <w:lvlText w:val=""/>
      <w:lvlJc w:val="left"/>
      <w:pPr>
        <w:ind w:left="720" w:hanging="360"/>
      </w:pPr>
      <w:rPr>
        <w:rFonts w:ascii="Symbol" w:hAnsi="Symbol"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9176B9B"/>
    <w:multiLevelType w:val="hybridMultilevel"/>
    <w:tmpl w:val="84A4283E"/>
    <w:lvl w:ilvl="0" w:tplc="0813000B">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6AE52DE4"/>
    <w:multiLevelType w:val="hybridMultilevel"/>
    <w:tmpl w:val="BF6E87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43DD"/>
    <w:rsid w:val="0001308C"/>
    <w:rsid w:val="00014F84"/>
    <w:rsid w:val="000226B8"/>
    <w:rsid w:val="00024BA4"/>
    <w:rsid w:val="000256D5"/>
    <w:rsid w:val="000260FC"/>
    <w:rsid w:val="00035A19"/>
    <w:rsid w:val="00036D27"/>
    <w:rsid w:val="00042C7C"/>
    <w:rsid w:val="00047D5C"/>
    <w:rsid w:val="0005554E"/>
    <w:rsid w:val="00056E22"/>
    <w:rsid w:val="00066DD5"/>
    <w:rsid w:val="000775F4"/>
    <w:rsid w:val="00081964"/>
    <w:rsid w:val="00087542"/>
    <w:rsid w:val="00091FB2"/>
    <w:rsid w:val="000943AB"/>
    <w:rsid w:val="0009471A"/>
    <w:rsid w:val="000A1DE2"/>
    <w:rsid w:val="000C16D0"/>
    <w:rsid w:val="000C706F"/>
    <w:rsid w:val="000C72E9"/>
    <w:rsid w:val="000D1286"/>
    <w:rsid w:val="000D2E72"/>
    <w:rsid w:val="000E26CA"/>
    <w:rsid w:val="000F2014"/>
    <w:rsid w:val="000F2F8C"/>
    <w:rsid w:val="000F6C1C"/>
    <w:rsid w:val="000F713C"/>
    <w:rsid w:val="00110B19"/>
    <w:rsid w:val="001128CF"/>
    <w:rsid w:val="00117A79"/>
    <w:rsid w:val="0012462A"/>
    <w:rsid w:val="00124843"/>
    <w:rsid w:val="0013196E"/>
    <w:rsid w:val="00134763"/>
    <w:rsid w:val="00134A5F"/>
    <w:rsid w:val="00143DBE"/>
    <w:rsid w:val="0014520C"/>
    <w:rsid w:val="001650BE"/>
    <w:rsid w:val="0016675A"/>
    <w:rsid w:val="0017196D"/>
    <w:rsid w:val="00171EAD"/>
    <w:rsid w:val="00177F9F"/>
    <w:rsid w:val="0019312A"/>
    <w:rsid w:val="00195ADF"/>
    <w:rsid w:val="00195C05"/>
    <w:rsid w:val="00196E59"/>
    <w:rsid w:val="001A19B9"/>
    <w:rsid w:val="001A3675"/>
    <w:rsid w:val="001B3600"/>
    <w:rsid w:val="001C03C1"/>
    <w:rsid w:val="001C2732"/>
    <w:rsid w:val="001C4AE4"/>
    <w:rsid w:val="001D5572"/>
    <w:rsid w:val="001E388F"/>
    <w:rsid w:val="001E4783"/>
    <w:rsid w:val="001E581B"/>
    <w:rsid w:val="00204558"/>
    <w:rsid w:val="00205E8C"/>
    <w:rsid w:val="002064AE"/>
    <w:rsid w:val="002113FE"/>
    <w:rsid w:val="002115D7"/>
    <w:rsid w:val="00221DD3"/>
    <w:rsid w:val="00223ED4"/>
    <w:rsid w:val="00225849"/>
    <w:rsid w:val="00236671"/>
    <w:rsid w:val="00242321"/>
    <w:rsid w:val="00243E4B"/>
    <w:rsid w:val="00244059"/>
    <w:rsid w:val="00252E86"/>
    <w:rsid w:val="00255825"/>
    <w:rsid w:val="002637EB"/>
    <w:rsid w:val="00271330"/>
    <w:rsid w:val="00274407"/>
    <w:rsid w:val="00276190"/>
    <w:rsid w:val="00276D92"/>
    <w:rsid w:val="00281EF0"/>
    <w:rsid w:val="00287A4F"/>
    <w:rsid w:val="0029410B"/>
    <w:rsid w:val="002952D6"/>
    <w:rsid w:val="002A0956"/>
    <w:rsid w:val="002B2243"/>
    <w:rsid w:val="002B73BD"/>
    <w:rsid w:val="002C33D5"/>
    <w:rsid w:val="002C3953"/>
    <w:rsid w:val="002D465C"/>
    <w:rsid w:val="002E2AE1"/>
    <w:rsid w:val="002E3024"/>
    <w:rsid w:val="002E3B16"/>
    <w:rsid w:val="002E4F5B"/>
    <w:rsid w:val="002E6842"/>
    <w:rsid w:val="002F17FF"/>
    <w:rsid w:val="002F6B42"/>
    <w:rsid w:val="002F7D92"/>
    <w:rsid w:val="002F7FAA"/>
    <w:rsid w:val="00301D39"/>
    <w:rsid w:val="00303852"/>
    <w:rsid w:val="003105DD"/>
    <w:rsid w:val="003144C6"/>
    <w:rsid w:val="0032047C"/>
    <w:rsid w:val="00321D12"/>
    <w:rsid w:val="0032484E"/>
    <w:rsid w:val="003269F6"/>
    <w:rsid w:val="00332E87"/>
    <w:rsid w:val="00334333"/>
    <w:rsid w:val="00334962"/>
    <w:rsid w:val="00344A74"/>
    <w:rsid w:val="003471A0"/>
    <w:rsid w:val="00350F6A"/>
    <w:rsid w:val="003540C0"/>
    <w:rsid w:val="00354B49"/>
    <w:rsid w:val="0035650B"/>
    <w:rsid w:val="00357617"/>
    <w:rsid w:val="00363923"/>
    <w:rsid w:val="00365579"/>
    <w:rsid w:val="00367A52"/>
    <w:rsid w:val="003703A4"/>
    <w:rsid w:val="00383300"/>
    <w:rsid w:val="003944FD"/>
    <w:rsid w:val="00396C9E"/>
    <w:rsid w:val="00397AB2"/>
    <w:rsid w:val="003A24DC"/>
    <w:rsid w:val="003B0EDA"/>
    <w:rsid w:val="003B5679"/>
    <w:rsid w:val="003B5C5E"/>
    <w:rsid w:val="003B607F"/>
    <w:rsid w:val="003C1868"/>
    <w:rsid w:val="003C1C11"/>
    <w:rsid w:val="003C3387"/>
    <w:rsid w:val="003C3601"/>
    <w:rsid w:val="003C4097"/>
    <w:rsid w:val="003C7BC4"/>
    <w:rsid w:val="003D452F"/>
    <w:rsid w:val="003D5CFB"/>
    <w:rsid w:val="003D6103"/>
    <w:rsid w:val="003E0121"/>
    <w:rsid w:val="003E0CFB"/>
    <w:rsid w:val="003E335B"/>
    <w:rsid w:val="003E645F"/>
    <w:rsid w:val="003E696C"/>
    <w:rsid w:val="003F61B4"/>
    <w:rsid w:val="003F7F0C"/>
    <w:rsid w:val="00400E33"/>
    <w:rsid w:val="004033EC"/>
    <w:rsid w:val="00405697"/>
    <w:rsid w:val="00412931"/>
    <w:rsid w:val="00413556"/>
    <w:rsid w:val="00416A99"/>
    <w:rsid w:val="004234C7"/>
    <w:rsid w:val="00431130"/>
    <w:rsid w:val="00437E6C"/>
    <w:rsid w:val="0044687A"/>
    <w:rsid w:val="004538EB"/>
    <w:rsid w:val="00464CE7"/>
    <w:rsid w:val="00465C16"/>
    <w:rsid w:val="00470E0C"/>
    <w:rsid w:val="004808F3"/>
    <w:rsid w:val="004A084D"/>
    <w:rsid w:val="004A1063"/>
    <w:rsid w:val="004A1A74"/>
    <w:rsid w:val="004B6A7A"/>
    <w:rsid w:val="004C43EE"/>
    <w:rsid w:val="004C4E1A"/>
    <w:rsid w:val="004D0A8F"/>
    <w:rsid w:val="004D3EE7"/>
    <w:rsid w:val="004D5872"/>
    <w:rsid w:val="004F4A52"/>
    <w:rsid w:val="00514957"/>
    <w:rsid w:val="00514AB2"/>
    <w:rsid w:val="00515460"/>
    <w:rsid w:val="005205BF"/>
    <w:rsid w:val="0052769E"/>
    <w:rsid w:val="00530063"/>
    <w:rsid w:val="00544DDB"/>
    <w:rsid w:val="00545994"/>
    <w:rsid w:val="0054717D"/>
    <w:rsid w:val="00553441"/>
    <w:rsid w:val="005559BB"/>
    <w:rsid w:val="00567453"/>
    <w:rsid w:val="00567786"/>
    <w:rsid w:val="00570A71"/>
    <w:rsid w:val="0057374C"/>
    <w:rsid w:val="00575F40"/>
    <w:rsid w:val="0058216A"/>
    <w:rsid w:val="00591CBB"/>
    <w:rsid w:val="00593DE5"/>
    <w:rsid w:val="005C17BA"/>
    <w:rsid w:val="005C3FDD"/>
    <w:rsid w:val="005C594E"/>
    <w:rsid w:val="005C7A96"/>
    <w:rsid w:val="005D0415"/>
    <w:rsid w:val="005D0591"/>
    <w:rsid w:val="005D17B3"/>
    <w:rsid w:val="005D22AB"/>
    <w:rsid w:val="005D27A2"/>
    <w:rsid w:val="005D2A23"/>
    <w:rsid w:val="005D6E0C"/>
    <w:rsid w:val="005E20CB"/>
    <w:rsid w:val="005E261D"/>
    <w:rsid w:val="005F1CED"/>
    <w:rsid w:val="005F5B7B"/>
    <w:rsid w:val="0060195B"/>
    <w:rsid w:val="006043ED"/>
    <w:rsid w:val="00604698"/>
    <w:rsid w:val="006204FC"/>
    <w:rsid w:val="006252BD"/>
    <w:rsid w:val="006318CE"/>
    <w:rsid w:val="00633B87"/>
    <w:rsid w:val="00633B93"/>
    <w:rsid w:val="00635A98"/>
    <w:rsid w:val="00636C20"/>
    <w:rsid w:val="00641CC6"/>
    <w:rsid w:val="00641D7B"/>
    <w:rsid w:val="006472E0"/>
    <w:rsid w:val="00654C98"/>
    <w:rsid w:val="006566A8"/>
    <w:rsid w:val="00656AE0"/>
    <w:rsid w:val="00667072"/>
    <w:rsid w:val="00670C41"/>
    <w:rsid w:val="00671080"/>
    <w:rsid w:val="00671A2F"/>
    <w:rsid w:val="00671BF6"/>
    <w:rsid w:val="00672916"/>
    <w:rsid w:val="006769C4"/>
    <w:rsid w:val="0068080F"/>
    <w:rsid w:val="00687035"/>
    <w:rsid w:val="00694039"/>
    <w:rsid w:val="006968CF"/>
    <w:rsid w:val="006A0EEE"/>
    <w:rsid w:val="006A5164"/>
    <w:rsid w:val="006C4090"/>
    <w:rsid w:val="006D5F84"/>
    <w:rsid w:val="006D62A3"/>
    <w:rsid w:val="006D7A4F"/>
    <w:rsid w:val="006E365A"/>
    <w:rsid w:val="006E5448"/>
    <w:rsid w:val="006F50A9"/>
    <w:rsid w:val="00700037"/>
    <w:rsid w:val="00711F68"/>
    <w:rsid w:val="00713A54"/>
    <w:rsid w:val="0072438F"/>
    <w:rsid w:val="007265AF"/>
    <w:rsid w:val="007305F4"/>
    <w:rsid w:val="0073157C"/>
    <w:rsid w:val="00734C2E"/>
    <w:rsid w:val="007369F3"/>
    <w:rsid w:val="00737DE8"/>
    <w:rsid w:val="007419B6"/>
    <w:rsid w:val="00754D1D"/>
    <w:rsid w:val="00760CF0"/>
    <w:rsid w:val="00761298"/>
    <w:rsid w:val="00765796"/>
    <w:rsid w:val="00767F9F"/>
    <w:rsid w:val="007720C5"/>
    <w:rsid w:val="00772FDD"/>
    <w:rsid w:val="0077456E"/>
    <w:rsid w:val="007852E7"/>
    <w:rsid w:val="00785DAE"/>
    <w:rsid w:val="00786082"/>
    <w:rsid w:val="00787283"/>
    <w:rsid w:val="0079014C"/>
    <w:rsid w:val="0079065A"/>
    <w:rsid w:val="0079197B"/>
    <w:rsid w:val="0079336A"/>
    <w:rsid w:val="007B1B4C"/>
    <w:rsid w:val="007C0A00"/>
    <w:rsid w:val="007C5D4D"/>
    <w:rsid w:val="007D2CD5"/>
    <w:rsid w:val="007D3A36"/>
    <w:rsid w:val="007D7192"/>
    <w:rsid w:val="007E1067"/>
    <w:rsid w:val="007E396B"/>
    <w:rsid w:val="007E4EAF"/>
    <w:rsid w:val="007E7D83"/>
    <w:rsid w:val="007F663B"/>
    <w:rsid w:val="007F68E6"/>
    <w:rsid w:val="00804827"/>
    <w:rsid w:val="008065CA"/>
    <w:rsid w:val="00815C42"/>
    <w:rsid w:val="00816D9E"/>
    <w:rsid w:val="0081716A"/>
    <w:rsid w:val="008208F4"/>
    <w:rsid w:val="00822962"/>
    <w:rsid w:val="008333D1"/>
    <w:rsid w:val="00835933"/>
    <w:rsid w:val="0083712B"/>
    <w:rsid w:val="00837998"/>
    <w:rsid w:val="008410B6"/>
    <w:rsid w:val="00842C92"/>
    <w:rsid w:val="00850616"/>
    <w:rsid w:val="008578C8"/>
    <w:rsid w:val="008608DA"/>
    <w:rsid w:val="00867B8D"/>
    <w:rsid w:val="00877FB1"/>
    <w:rsid w:val="00880FB4"/>
    <w:rsid w:val="008826DC"/>
    <w:rsid w:val="00886858"/>
    <w:rsid w:val="00886D24"/>
    <w:rsid w:val="00886E97"/>
    <w:rsid w:val="008873AB"/>
    <w:rsid w:val="00893E98"/>
    <w:rsid w:val="008A14DF"/>
    <w:rsid w:val="008A5A22"/>
    <w:rsid w:val="008A747D"/>
    <w:rsid w:val="008B225F"/>
    <w:rsid w:val="008B38FB"/>
    <w:rsid w:val="008B56D9"/>
    <w:rsid w:val="008B7637"/>
    <w:rsid w:val="008C5BF8"/>
    <w:rsid w:val="008C731D"/>
    <w:rsid w:val="008C750A"/>
    <w:rsid w:val="008D3640"/>
    <w:rsid w:val="008D5EA6"/>
    <w:rsid w:val="008D72EE"/>
    <w:rsid w:val="008D7F78"/>
    <w:rsid w:val="008E588B"/>
    <w:rsid w:val="008F1836"/>
    <w:rsid w:val="008F240B"/>
    <w:rsid w:val="008F3B50"/>
    <w:rsid w:val="008F4C19"/>
    <w:rsid w:val="008F725E"/>
    <w:rsid w:val="008F7DC3"/>
    <w:rsid w:val="0090586F"/>
    <w:rsid w:val="00914368"/>
    <w:rsid w:val="00921399"/>
    <w:rsid w:val="009249FF"/>
    <w:rsid w:val="00925BC0"/>
    <w:rsid w:val="0093039B"/>
    <w:rsid w:val="00933592"/>
    <w:rsid w:val="009351E8"/>
    <w:rsid w:val="009432E0"/>
    <w:rsid w:val="0094371D"/>
    <w:rsid w:val="009452AE"/>
    <w:rsid w:val="00947869"/>
    <w:rsid w:val="00952F57"/>
    <w:rsid w:val="009533CA"/>
    <w:rsid w:val="00957C9A"/>
    <w:rsid w:val="00960476"/>
    <w:rsid w:val="00962D0E"/>
    <w:rsid w:val="00976AF8"/>
    <w:rsid w:val="00976DEC"/>
    <w:rsid w:val="009813DE"/>
    <w:rsid w:val="009836E6"/>
    <w:rsid w:val="00984755"/>
    <w:rsid w:val="00987977"/>
    <w:rsid w:val="00993C71"/>
    <w:rsid w:val="009A302D"/>
    <w:rsid w:val="009B03CB"/>
    <w:rsid w:val="009B65E9"/>
    <w:rsid w:val="009B683E"/>
    <w:rsid w:val="009C16F2"/>
    <w:rsid w:val="009C1B50"/>
    <w:rsid w:val="009D03F7"/>
    <w:rsid w:val="009D0765"/>
    <w:rsid w:val="009D56FF"/>
    <w:rsid w:val="009E2945"/>
    <w:rsid w:val="009F0D57"/>
    <w:rsid w:val="009F0F23"/>
    <w:rsid w:val="009F47F5"/>
    <w:rsid w:val="00A0626A"/>
    <w:rsid w:val="00A245AA"/>
    <w:rsid w:val="00A257F4"/>
    <w:rsid w:val="00A36C46"/>
    <w:rsid w:val="00A40016"/>
    <w:rsid w:val="00A43351"/>
    <w:rsid w:val="00A45509"/>
    <w:rsid w:val="00A47374"/>
    <w:rsid w:val="00A57777"/>
    <w:rsid w:val="00A613E1"/>
    <w:rsid w:val="00A61FF5"/>
    <w:rsid w:val="00A67078"/>
    <w:rsid w:val="00A672E2"/>
    <w:rsid w:val="00AA1551"/>
    <w:rsid w:val="00AA3BCC"/>
    <w:rsid w:val="00AA46E3"/>
    <w:rsid w:val="00AB1495"/>
    <w:rsid w:val="00AB538F"/>
    <w:rsid w:val="00AB5677"/>
    <w:rsid w:val="00AC0F9B"/>
    <w:rsid w:val="00AC1AB5"/>
    <w:rsid w:val="00AC2DEE"/>
    <w:rsid w:val="00AD7FD4"/>
    <w:rsid w:val="00AE0637"/>
    <w:rsid w:val="00AE0A55"/>
    <w:rsid w:val="00AE5EC8"/>
    <w:rsid w:val="00AF74AD"/>
    <w:rsid w:val="00B04B13"/>
    <w:rsid w:val="00B1151D"/>
    <w:rsid w:val="00B22224"/>
    <w:rsid w:val="00B23C51"/>
    <w:rsid w:val="00B279D3"/>
    <w:rsid w:val="00B30BC8"/>
    <w:rsid w:val="00B40F71"/>
    <w:rsid w:val="00B4452B"/>
    <w:rsid w:val="00B55BCC"/>
    <w:rsid w:val="00B63A04"/>
    <w:rsid w:val="00B74501"/>
    <w:rsid w:val="00B75128"/>
    <w:rsid w:val="00B7547B"/>
    <w:rsid w:val="00B77B78"/>
    <w:rsid w:val="00B82066"/>
    <w:rsid w:val="00B826B5"/>
    <w:rsid w:val="00B84F54"/>
    <w:rsid w:val="00B93044"/>
    <w:rsid w:val="00B933C3"/>
    <w:rsid w:val="00B95A6D"/>
    <w:rsid w:val="00BA1932"/>
    <w:rsid w:val="00BA1EBC"/>
    <w:rsid w:val="00BA38DE"/>
    <w:rsid w:val="00BA6BF8"/>
    <w:rsid w:val="00BA71D4"/>
    <w:rsid w:val="00BB548A"/>
    <w:rsid w:val="00C07B5B"/>
    <w:rsid w:val="00C07CFF"/>
    <w:rsid w:val="00C16D9B"/>
    <w:rsid w:val="00C3120F"/>
    <w:rsid w:val="00C35289"/>
    <w:rsid w:val="00C42352"/>
    <w:rsid w:val="00C45310"/>
    <w:rsid w:val="00C461FC"/>
    <w:rsid w:val="00C46445"/>
    <w:rsid w:val="00C71698"/>
    <w:rsid w:val="00C73796"/>
    <w:rsid w:val="00C80E08"/>
    <w:rsid w:val="00C85FB9"/>
    <w:rsid w:val="00C90041"/>
    <w:rsid w:val="00C9269B"/>
    <w:rsid w:val="00C96175"/>
    <w:rsid w:val="00CB592E"/>
    <w:rsid w:val="00CC136C"/>
    <w:rsid w:val="00CC4CE1"/>
    <w:rsid w:val="00CE46FA"/>
    <w:rsid w:val="00CE6DCF"/>
    <w:rsid w:val="00CF4C35"/>
    <w:rsid w:val="00CF4E87"/>
    <w:rsid w:val="00D05BFC"/>
    <w:rsid w:val="00D119CA"/>
    <w:rsid w:val="00D13C44"/>
    <w:rsid w:val="00D17ECB"/>
    <w:rsid w:val="00D218ED"/>
    <w:rsid w:val="00D24EED"/>
    <w:rsid w:val="00D269B3"/>
    <w:rsid w:val="00D31A0E"/>
    <w:rsid w:val="00D426B5"/>
    <w:rsid w:val="00D5411C"/>
    <w:rsid w:val="00D54600"/>
    <w:rsid w:val="00D5651B"/>
    <w:rsid w:val="00D56FC7"/>
    <w:rsid w:val="00D60AE9"/>
    <w:rsid w:val="00D6472D"/>
    <w:rsid w:val="00D70068"/>
    <w:rsid w:val="00D707E0"/>
    <w:rsid w:val="00D74A20"/>
    <w:rsid w:val="00D82B59"/>
    <w:rsid w:val="00D85EC8"/>
    <w:rsid w:val="00D873F4"/>
    <w:rsid w:val="00D87960"/>
    <w:rsid w:val="00D901BA"/>
    <w:rsid w:val="00D948B8"/>
    <w:rsid w:val="00D957C3"/>
    <w:rsid w:val="00D961F7"/>
    <w:rsid w:val="00DA53AB"/>
    <w:rsid w:val="00DA60CC"/>
    <w:rsid w:val="00DB04CA"/>
    <w:rsid w:val="00DB0D0D"/>
    <w:rsid w:val="00DB2A29"/>
    <w:rsid w:val="00DB6B4E"/>
    <w:rsid w:val="00DC117A"/>
    <w:rsid w:val="00DC3ED7"/>
    <w:rsid w:val="00DC72B7"/>
    <w:rsid w:val="00DD2443"/>
    <w:rsid w:val="00DD3D62"/>
    <w:rsid w:val="00DD49B9"/>
    <w:rsid w:val="00DD5243"/>
    <w:rsid w:val="00DE2BC2"/>
    <w:rsid w:val="00DE36DE"/>
    <w:rsid w:val="00DE5EA6"/>
    <w:rsid w:val="00DE6C92"/>
    <w:rsid w:val="00DE79D6"/>
    <w:rsid w:val="00DF21E6"/>
    <w:rsid w:val="00DF6431"/>
    <w:rsid w:val="00DF7CC1"/>
    <w:rsid w:val="00E00005"/>
    <w:rsid w:val="00E10A1F"/>
    <w:rsid w:val="00E13A61"/>
    <w:rsid w:val="00E17F57"/>
    <w:rsid w:val="00E2088F"/>
    <w:rsid w:val="00E22B5B"/>
    <w:rsid w:val="00E26E87"/>
    <w:rsid w:val="00E2792F"/>
    <w:rsid w:val="00E33C3B"/>
    <w:rsid w:val="00E378A8"/>
    <w:rsid w:val="00E40199"/>
    <w:rsid w:val="00E439A6"/>
    <w:rsid w:val="00E502E5"/>
    <w:rsid w:val="00E50437"/>
    <w:rsid w:val="00E51E4D"/>
    <w:rsid w:val="00E529B9"/>
    <w:rsid w:val="00E60953"/>
    <w:rsid w:val="00E62463"/>
    <w:rsid w:val="00E6512D"/>
    <w:rsid w:val="00E70F79"/>
    <w:rsid w:val="00E73838"/>
    <w:rsid w:val="00E73C6E"/>
    <w:rsid w:val="00E76E48"/>
    <w:rsid w:val="00E80931"/>
    <w:rsid w:val="00E84385"/>
    <w:rsid w:val="00E85731"/>
    <w:rsid w:val="00E85EF3"/>
    <w:rsid w:val="00E937C4"/>
    <w:rsid w:val="00E94622"/>
    <w:rsid w:val="00E95E09"/>
    <w:rsid w:val="00EA175A"/>
    <w:rsid w:val="00EA340A"/>
    <w:rsid w:val="00EB0972"/>
    <w:rsid w:val="00EB1008"/>
    <w:rsid w:val="00EB207D"/>
    <w:rsid w:val="00EB4791"/>
    <w:rsid w:val="00EC25A3"/>
    <w:rsid w:val="00EC7BB4"/>
    <w:rsid w:val="00ED1D75"/>
    <w:rsid w:val="00ED39F9"/>
    <w:rsid w:val="00ED7564"/>
    <w:rsid w:val="00ED78A8"/>
    <w:rsid w:val="00EF0A32"/>
    <w:rsid w:val="00EF755B"/>
    <w:rsid w:val="00F01156"/>
    <w:rsid w:val="00F118D9"/>
    <w:rsid w:val="00F224EF"/>
    <w:rsid w:val="00F3185A"/>
    <w:rsid w:val="00F42983"/>
    <w:rsid w:val="00F51935"/>
    <w:rsid w:val="00F5484C"/>
    <w:rsid w:val="00F54A45"/>
    <w:rsid w:val="00F631AA"/>
    <w:rsid w:val="00F64725"/>
    <w:rsid w:val="00F72B37"/>
    <w:rsid w:val="00F7498A"/>
    <w:rsid w:val="00F775F9"/>
    <w:rsid w:val="00F77841"/>
    <w:rsid w:val="00F77C4A"/>
    <w:rsid w:val="00F85737"/>
    <w:rsid w:val="00F8703B"/>
    <w:rsid w:val="00F97DD4"/>
    <w:rsid w:val="00FA040B"/>
    <w:rsid w:val="00FA14EC"/>
    <w:rsid w:val="00FA79F3"/>
    <w:rsid w:val="00FB1441"/>
    <w:rsid w:val="00FB1750"/>
    <w:rsid w:val="00FB2FF9"/>
    <w:rsid w:val="00FB326A"/>
    <w:rsid w:val="00FB561C"/>
    <w:rsid w:val="00FB7911"/>
    <w:rsid w:val="00FC0449"/>
    <w:rsid w:val="00FC64F3"/>
    <w:rsid w:val="00FC6E52"/>
    <w:rsid w:val="00FC795A"/>
    <w:rsid w:val="00FD097C"/>
    <w:rsid w:val="00FD1995"/>
    <w:rsid w:val="00FD2CA0"/>
    <w:rsid w:val="00FE5E3B"/>
    <w:rsid w:val="00FE7CF5"/>
    <w:rsid w:val="00FF2F34"/>
    <w:rsid w:val="00FF509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6B7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rPr>
  </w:style>
  <w:style w:type="paragraph" w:styleId="berschrift1">
    <w:name w:val="heading 1"/>
    <w:basedOn w:val="Standard"/>
    <w:next w:val="Standard"/>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basedOn w:val="Absatz-Standardschriftart"/>
    <w:link w:val="Sprechblasentext"/>
    <w:rsid w:val="00225849"/>
    <w:rPr>
      <w:rFonts w:ascii="Tahoma" w:hAnsi="Tahoma" w:cs="Tahoma"/>
      <w:sz w:val="16"/>
      <w:szCs w:val="16"/>
      <w:lang w:val="de-DE"/>
    </w:rPr>
  </w:style>
  <w:style w:type="character" w:customStyle="1" w:styleId="berschrift2Zchn">
    <w:name w:val="Überschrift 2 Zchn"/>
    <w:basedOn w:val="Absatz-Standardschriftart"/>
    <w:link w:val="berschrift2"/>
    <w:semiHidden/>
    <w:rsid w:val="00225849"/>
    <w:rPr>
      <w:rFonts w:asciiTheme="majorHAnsi" w:eastAsiaTheme="majorEastAsia" w:hAnsiTheme="majorHAnsi" w:cstheme="majorBidi"/>
      <w:b/>
      <w:bCs/>
      <w:color w:val="4F81BD" w:themeColor="accent1"/>
      <w:sz w:val="26"/>
      <w:szCs w:val="26"/>
      <w:lang w:val="de-DE"/>
    </w:rPr>
  </w:style>
  <w:style w:type="character" w:customStyle="1" w:styleId="berschrift3Zchn">
    <w:name w:val="Überschrift 3 Zchn"/>
    <w:basedOn w:val="Absatz-Standardschriftart"/>
    <w:link w:val="berschrift3"/>
    <w:semiHidden/>
    <w:rsid w:val="00225849"/>
    <w:rPr>
      <w:rFonts w:asciiTheme="majorHAnsi" w:eastAsiaTheme="majorEastAsia" w:hAnsiTheme="majorHAnsi" w:cstheme="majorBidi"/>
      <w:b/>
      <w:bCs/>
      <w:color w:val="4F81BD" w:themeColor="accent1"/>
      <w:sz w:val="22"/>
      <w:lang w:val="de-DE"/>
    </w:rPr>
  </w:style>
  <w:style w:type="character" w:styleId="Hyperlink">
    <w:name w:val="Hyperlink"/>
    <w:basedOn w:val="Absatz-Standardschriftart"/>
    <w:uiPriority w:val="99"/>
    <w:unhideWhenUsed/>
    <w:rsid w:val="00DE36DE"/>
    <w:rPr>
      <w:color w:val="0000FF"/>
      <w:u w:val="single"/>
    </w:rPr>
  </w:style>
  <w:style w:type="paragraph" w:styleId="NurText">
    <w:name w:val="Plain Text"/>
    <w:basedOn w:val="Standard"/>
    <w:link w:val="NurTextZchn"/>
    <w:uiPriority w:val="99"/>
    <w:semiHidden/>
    <w:unhideWhenUsed/>
    <w:rsid w:val="00DE36DE"/>
    <w:rPr>
      <w:rFonts w:eastAsiaTheme="minorHAnsi" w:cs="Calibri"/>
      <w:szCs w:val="22"/>
      <w:lang w:eastAsia="en-US"/>
    </w:rPr>
  </w:style>
  <w:style w:type="character" w:customStyle="1" w:styleId="NurTextZchn">
    <w:name w:val="Nur Text Zchn"/>
    <w:basedOn w:val="Absatz-Standardschriftart"/>
    <w:link w:val="NurText"/>
    <w:uiPriority w:val="99"/>
    <w:semiHidden/>
    <w:rsid w:val="00DE36DE"/>
    <w:rPr>
      <w:rFonts w:ascii="Calibri" w:eastAsiaTheme="minorHAnsi" w:hAnsi="Calibri" w:cs="Calibri"/>
      <w:sz w:val="22"/>
      <w:szCs w:val="22"/>
      <w:lang w:val="de-DE" w:eastAsia="en-US"/>
    </w:rPr>
  </w:style>
  <w:style w:type="paragraph" w:customStyle="1" w:styleId="s4">
    <w:name w:val="s4"/>
    <w:basedOn w:val="Standard"/>
    <w:uiPriority w:val="99"/>
    <w:rsid w:val="008B225F"/>
    <w:pPr>
      <w:spacing w:before="100" w:beforeAutospacing="1" w:after="100" w:afterAutospacing="1"/>
    </w:pPr>
    <w:rPr>
      <w:rFonts w:eastAsiaTheme="minorHAnsi" w:cs="Calibri"/>
      <w:szCs w:val="22"/>
      <w:lang w:eastAsia="nl-NL"/>
    </w:rPr>
  </w:style>
  <w:style w:type="character" w:customStyle="1" w:styleId="s3">
    <w:name w:val="s3"/>
    <w:basedOn w:val="Absatz-Standardschriftart"/>
    <w:rsid w:val="008B225F"/>
  </w:style>
  <w:style w:type="paragraph" w:styleId="KeinLeerraum">
    <w:name w:val="No Spacing"/>
    <w:basedOn w:val="Standard"/>
    <w:link w:val="KeinLeerraumZchn"/>
    <w:uiPriority w:val="1"/>
    <w:qFormat/>
    <w:rsid w:val="00815C42"/>
    <w:rPr>
      <w:rFonts w:eastAsiaTheme="minorHAnsi" w:cs="Calibri"/>
      <w:szCs w:val="22"/>
      <w:lang w:eastAsia="en-US"/>
    </w:rPr>
  </w:style>
  <w:style w:type="character" w:styleId="BesuchterHyperlink">
    <w:name w:val="FollowedHyperlink"/>
    <w:basedOn w:val="Absatz-Standardschriftart"/>
    <w:semiHidden/>
    <w:unhideWhenUsed/>
    <w:rsid w:val="00687035"/>
    <w:rPr>
      <w:color w:val="800080" w:themeColor="followedHyperlink"/>
      <w:u w:val="single"/>
    </w:rPr>
  </w:style>
  <w:style w:type="character" w:styleId="Kommentarzeichen">
    <w:name w:val="annotation reference"/>
    <w:basedOn w:val="Absatz-Standardschriftart"/>
    <w:semiHidden/>
    <w:unhideWhenUsed/>
    <w:rsid w:val="002A0956"/>
    <w:rPr>
      <w:sz w:val="16"/>
      <w:szCs w:val="16"/>
    </w:rPr>
  </w:style>
  <w:style w:type="paragraph" w:styleId="Kommentartext">
    <w:name w:val="annotation text"/>
    <w:basedOn w:val="Standard"/>
    <w:link w:val="KommentartextZchn"/>
    <w:uiPriority w:val="99"/>
    <w:unhideWhenUsed/>
    <w:rsid w:val="002A0956"/>
    <w:rPr>
      <w:sz w:val="20"/>
    </w:rPr>
  </w:style>
  <w:style w:type="character" w:customStyle="1" w:styleId="KommentartextZchn">
    <w:name w:val="Kommentartext Zchn"/>
    <w:basedOn w:val="Absatz-Standardschriftart"/>
    <w:link w:val="Kommentartext"/>
    <w:uiPriority w:val="99"/>
    <w:rsid w:val="002A0956"/>
    <w:rPr>
      <w:rFonts w:ascii="Calibri" w:hAnsi="Calibri"/>
      <w:lang w:val="de-DE"/>
    </w:rPr>
  </w:style>
  <w:style w:type="paragraph" w:styleId="Kommentarthema">
    <w:name w:val="annotation subject"/>
    <w:basedOn w:val="Kommentartext"/>
    <w:next w:val="Kommentartext"/>
    <w:link w:val="KommentarthemaZchn"/>
    <w:semiHidden/>
    <w:unhideWhenUsed/>
    <w:rsid w:val="002A0956"/>
    <w:rPr>
      <w:b/>
      <w:bCs/>
    </w:rPr>
  </w:style>
  <w:style w:type="character" w:customStyle="1" w:styleId="KommentarthemaZchn">
    <w:name w:val="Kommentarthema Zchn"/>
    <w:basedOn w:val="KommentartextZchn"/>
    <w:link w:val="Kommentarthema"/>
    <w:semiHidden/>
    <w:rsid w:val="002A0956"/>
    <w:rPr>
      <w:rFonts w:ascii="Calibri" w:hAnsi="Calibri"/>
      <w:b/>
      <w:bCs/>
      <w:lang w:val="de-DE"/>
    </w:rPr>
  </w:style>
  <w:style w:type="character" w:customStyle="1" w:styleId="KeinLeerraumZchn">
    <w:name w:val="Kein Leerraum Zchn"/>
    <w:basedOn w:val="Absatz-Standardschriftart"/>
    <w:link w:val="KeinLeerraum"/>
    <w:uiPriority w:val="1"/>
    <w:rsid w:val="00E378A8"/>
    <w:rPr>
      <w:rFonts w:ascii="Calibri" w:eastAsiaTheme="minorHAnsi" w:hAnsi="Calibri" w:cs="Calibri"/>
      <w:sz w:val="22"/>
      <w:szCs w:val="22"/>
      <w:lang w:val="de-DE" w:eastAsia="en-US"/>
    </w:rPr>
  </w:style>
  <w:style w:type="paragraph" w:styleId="berarbeitung">
    <w:name w:val="Revision"/>
    <w:hidden/>
    <w:uiPriority w:val="99"/>
    <w:semiHidden/>
    <w:rsid w:val="00B826B5"/>
    <w:rPr>
      <w:rFonts w:ascii="Calibri" w:hAnsi="Calibri"/>
      <w:sz w:val="22"/>
    </w:rPr>
  </w:style>
  <w:style w:type="paragraph" w:styleId="Listenabsatz">
    <w:name w:val="List Paragraph"/>
    <w:basedOn w:val="Standard"/>
    <w:uiPriority w:val="34"/>
    <w:rsid w:val="00B95A6D"/>
    <w:pPr>
      <w:ind w:left="720"/>
      <w:contextualSpacing/>
    </w:pPr>
  </w:style>
  <w:style w:type="paragraph" w:styleId="StandardWeb">
    <w:name w:val="Normal (Web)"/>
    <w:basedOn w:val="Standard"/>
    <w:uiPriority w:val="99"/>
    <w:semiHidden/>
    <w:unhideWhenUsed/>
    <w:rsid w:val="00FD1995"/>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rPr>
  </w:style>
  <w:style w:type="paragraph" w:styleId="berschrift1">
    <w:name w:val="heading 1"/>
    <w:basedOn w:val="Standard"/>
    <w:next w:val="Standard"/>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basedOn w:val="Absatz-Standardschriftart"/>
    <w:link w:val="Sprechblasentext"/>
    <w:rsid w:val="00225849"/>
    <w:rPr>
      <w:rFonts w:ascii="Tahoma" w:hAnsi="Tahoma" w:cs="Tahoma"/>
      <w:sz w:val="16"/>
      <w:szCs w:val="16"/>
      <w:lang w:val="de-DE"/>
    </w:rPr>
  </w:style>
  <w:style w:type="character" w:customStyle="1" w:styleId="berschrift2Zchn">
    <w:name w:val="Überschrift 2 Zchn"/>
    <w:basedOn w:val="Absatz-Standardschriftart"/>
    <w:link w:val="berschrift2"/>
    <w:semiHidden/>
    <w:rsid w:val="00225849"/>
    <w:rPr>
      <w:rFonts w:asciiTheme="majorHAnsi" w:eastAsiaTheme="majorEastAsia" w:hAnsiTheme="majorHAnsi" w:cstheme="majorBidi"/>
      <w:b/>
      <w:bCs/>
      <w:color w:val="4F81BD" w:themeColor="accent1"/>
      <w:sz w:val="26"/>
      <w:szCs w:val="26"/>
      <w:lang w:val="de-DE"/>
    </w:rPr>
  </w:style>
  <w:style w:type="character" w:customStyle="1" w:styleId="berschrift3Zchn">
    <w:name w:val="Überschrift 3 Zchn"/>
    <w:basedOn w:val="Absatz-Standardschriftart"/>
    <w:link w:val="berschrift3"/>
    <w:semiHidden/>
    <w:rsid w:val="00225849"/>
    <w:rPr>
      <w:rFonts w:asciiTheme="majorHAnsi" w:eastAsiaTheme="majorEastAsia" w:hAnsiTheme="majorHAnsi" w:cstheme="majorBidi"/>
      <w:b/>
      <w:bCs/>
      <w:color w:val="4F81BD" w:themeColor="accent1"/>
      <w:sz w:val="22"/>
      <w:lang w:val="de-DE"/>
    </w:rPr>
  </w:style>
  <w:style w:type="character" w:styleId="Hyperlink">
    <w:name w:val="Hyperlink"/>
    <w:basedOn w:val="Absatz-Standardschriftart"/>
    <w:uiPriority w:val="99"/>
    <w:unhideWhenUsed/>
    <w:rsid w:val="00DE36DE"/>
    <w:rPr>
      <w:color w:val="0000FF"/>
      <w:u w:val="single"/>
    </w:rPr>
  </w:style>
  <w:style w:type="paragraph" w:styleId="NurText">
    <w:name w:val="Plain Text"/>
    <w:basedOn w:val="Standard"/>
    <w:link w:val="NurTextZchn"/>
    <w:uiPriority w:val="99"/>
    <w:semiHidden/>
    <w:unhideWhenUsed/>
    <w:rsid w:val="00DE36DE"/>
    <w:rPr>
      <w:rFonts w:eastAsiaTheme="minorHAnsi" w:cs="Calibri"/>
      <w:szCs w:val="22"/>
      <w:lang w:eastAsia="en-US"/>
    </w:rPr>
  </w:style>
  <w:style w:type="character" w:customStyle="1" w:styleId="NurTextZchn">
    <w:name w:val="Nur Text Zchn"/>
    <w:basedOn w:val="Absatz-Standardschriftart"/>
    <w:link w:val="NurText"/>
    <w:uiPriority w:val="99"/>
    <w:semiHidden/>
    <w:rsid w:val="00DE36DE"/>
    <w:rPr>
      <w:rFonts w:ascii="Calibri" w:eastAsiaTheme="minorHAnsi" w:hAnsi="Calibri" w:cs="Calibri"/>
      <w:sz w:val="22"/>
      <w:szCs w:val="22"/>
      <w:lang w:val="de-DE" w:eastAsia="en-US"/>
    </w:rPr>
  </w:style>
  <w:style w:type="paragraph" w:customStyle="1" w:styleId="s4">
    <w:name w:val="s4"/>
    <w:basedOn w:val="Standard"/>
    <w:uiPriority w:val="99"/>
    <w:rsid w:val="008B225F"/>
    <w:pPr>
      <w:spacing w:before="100" w:beforeAutospacing="1" w:after="100" w:afterAutospacing="1"/>
    </w:pPr>
    <w:rPr>
      <w:rFonts w:eastAsiaTheme="minorHAnsi" w:cs="Calibri"/>
      <w:szCs w:val="22"/>
      <w:lang w:eastAsia="nl-NL"/>
    </w:rPr>
  </w:style>
  <w:style w:type="character" w:customStyle="1" w:styleId="s3">
    <w:name w:val="s3"/>
    <w:basedOn w:val="Absatz-Standardschriftart"/>
    <w:rsid w:val="008B225F"/>
  </w:style>
  <w:style w:type="paragraph" w:styleId="KeinLeerraum">
    <w:name w:val="No Spacing"/>
    <w:basedOn w:val="Standard"/>
    <w:link w:val="KeinLeerraumZchn"/>
    <w:uiPriority w:val="1"/>
    <w:qFormat/>
    <w:rsid w:val="00815C42"/>
    <w:rPr>
      <w:rFonts w:eastAsiaTheme="minorHAnsi" w:cs="Calibri"/>
      <w:szCs w:val="22"/>
      <w:lang w:eastAsia="en-US"/>
    </w:rPr>
  </w:style>
  <w:style w:type="character" w:styleId="BesuchterHyperlink">
    <w:name w:val="FollowedHyperlink"/>
    <w:basedOn w:val="Absatz-Standardschriftart"/>
    <w:semiHidden/>
    <w:unhideWhenUsed/>
    <w:rsid w:val="00687035"/>
    <w:rPr>
      <w:color w:val="800080" w:themeColor="followedHyperlink"/>
      <w:u w:val="single"/>
    </w:rPr>
  </w:style>
  <w:style w:type="character" w:styleId="Kommentarzeichen">
    <w:name w:val="annotation reference"/>
    <w:basedOn w:val="Absatz-Standardschriftart"/>
    <w:semiHidden/>
    <w:unhideWhenUsed/>
    <w:rsid w:val="002A0956"/>
    <w:rPr>
      <w:sz w:val="16"/>
      <w:szCs w:val="16"/>
    </w:rPr>
  </w:style>
  <w:style w:type="paragraph" w:styleId="Kommentartext">
    <w:name w:val="annotation text"/>
    <w:basedOn w:val="Standard"/>
    <w:link w:val="KommentartextZchn"/>
    <w:uiPriority w:val="99"/>
    <w:unhideWhenUsed/>
    <w:rsid w:val="002A0956"/>
    <w:rPr>
      <w:sz w:val="20"/>
    </w:rPr>
  </w:style>
  <w:style w:type="character" w:customStyle="1" w:styleId="KommentartextZchn">
    <w:name w:val="Kommentartext Zchn"/>
    <w:basedOn w:val="Absatz-Standardschriftart"/>
    <w:link w:val="Kommentartext"/>
    <w:uiPriority w:val="99"/>
    <w:rsid w:val="002A0956"/>
    <w:rPr>
      <w:rFonts w:ascii="Calibri" w:hAnsi="Calibri"/>
      <w:lang w:val="de-DE"/>
    </w:rPr>
  </w:style>
  <w:style w:type="paragraph" w:styleId="Kommentarthema">
    <w:name w:val="annotation subject"/>
    <w:basedOn w:val="Kommentartext"/>
    <w:next w:val="Kommentartext"/>
    <w:link w:val="KommentarthemaZchn"/>
    <w:semiHidden/>
    <w:unhideWhenUsed/>
    <w:rsid w:val="002A0956"/>
    <w:rPr>
      <w:b/>
      <w:bCs/>
    </w:rPr>
  </w:style>
  <w:style w:type="character" w:customStyle="1" w:styleId="KommentarthemaZchn">
    <w:name w:val="Kommentarthema Zchn"/>
    <w:basedOn w:val="KommentartextZchn"/>
    <w:link w:val="Kommentarthema"/>
    <w:semiHidden/>
    <w:rsid w:val="002A0956"/>
    <w:rPr>
      <w:rFonts w:ascii="Calibri" w:hAnsi="Calibri"/>
      <w:b/>
      <w:bCs/>
      <w:lang w:val="de-DE"/>
    </w:rPr>
  </w:style>
  <w:style w:type="character" w:customStyle="1" w:styleId="KeinLeerraumZchn">
    <w:name w:val="Kein Leerraum Zchn"/>
    <w:basedOn w:val="Absatz-Standardschriftart"/>
    <w:link w:val="KeinLeerraum"/>
    <w:uiPriority w:val="1"/>
    <w:rsid w:val="00E378A8"/>
    <w:rPr>
      <w:rFonts w:ascii="Calibri" w:eastAsiaTheme="minorHAnsi" w:hAnsi="Calibri" w:cs="Calibri"/>
      <w:sz w:val="22"/>
      <w:szCs w:val="22"/>
      <w:lang w:val="de-DE" w:eastAsia="en-US"/>
    </w:rPr>
  </w:style>
  <w:style w:type="paragraph" w:styleId="berarbeitung">
    <w:name w:val="Revision"/>
    <w:hidden/>
    <w:uiPriority w:val="99"/>
    <w:semiHidden/>
    <w:rsid w:val="00B826B5"/>
    <w:rPr>
      <w:rFonts w:ascii="Calibri" w:hAnsi="Calibri"/>
      <w:sz w:val="22"/>
    </w:rPr>
  </w:style>
  <w:style w:type="paragraph" w:styleId="Listenabsatz">
    <w:name w:val="List Paragraph"/>
    <w:basedOn w:val="Standard"/>
    <w:uiPriority w:val="34"/>
    <w:rsid w:val="00B95A6D"/>
    <w:pPr>
      <w:ind w:left="720"/>
      <w:contextualSpacing/>
    </w:pPr>
  </w:style>
  <w:style w:type="paragraph" w:styleId="StandardWeb">
    <w:name w:val="Normal (Web)"/>
    <w:basedOn w:val="Standard"/>
    <w:uiPriority w:val="99"/>
    <w:semiHidden/>
    <w:unhideWhenUsed/>
    <w:rsid w:val="00FD199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2428">
      <w:bodyDiv w:val="1"/>
      <w:marLeft w:val="0"/>
      <w:marRight w:val="0"/>
      <w:marTop w:val="0"/>
      <w:marBottom w:val="0"/>
      <w:divBdr>
        <w:top w:val="none" w:sz="0" w:space="0" w:color="auto"/>
        <w:left w:val="none" w:sz="0" w:space="0" w:color="auto"/>
        <w:bottom w:val="none" w:sz="0" w:space="0" w:color="auto"/>
        <w:right w:val="none" w:sz="0" w:space="0" w:color="auto"/>
      </w:divBdr>
      <w:divsChild>
        <w:div w:id="542181644">
          <w:marLeft w:val="0"/>
          <w:marRight w:val="0"/>
          <w:marTop w:val="0"/>
          <w:marBottom w:val="0"/>
          <w:divBdr>
            <w:top w:val="none" w:sz="0" w:space="0" w:color="auto"/>
            <w:left w:val="none" w:sz="0" w:space="0" w:color="auto"/>
            <w:bottom w:val="none" w:sz="0" w:space="0" w:color="auto"/>
            <w:right w:val="none" w:sz="0" w:space="0" w:color="auto"/>
          </w:divBdr>
          <w:divsChild>
            <w:div w:id="1110273456">
              <w:marLeft w:val="0"/>
              <w:marRight w:val="0"/>
              <w:marTop w:val="0"/>
              <w:marBottom w:val="0"/>
              <w:divBdr>
                <w:top w:val="none" w:sz="0" w:space="0" w:color="auto"/>
                <w:left w:val="none" w:sz="0" w:space="0" w:color="auto"/>
                <w:bottom w:val="none" w:sz="0" w:space="0" w:color="auto"/>
                <w:right w:val="none" w:sz="0" w:space="0" w:color="auto"/>
              </w:divBdr>
              <w:divsChild>
                <w:div w:id="7754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1631">
          <w:marLeft w:val="0"/>
          <w:marRight w:val="0"/>
          <w:marTop w:val="0"/>
          <w:marBottom w:val="0"/>
          <w:divBdr>
            <w:top w:val="none" w:sz="0" w:space="0" w:color="auto"/>
            <w:left w:val="none" w:sz="0" w:space="0" w:color="auto"/>
            <w:bottom w:val="none" w:sz="0" w:space="0" w:color="auto"/>
            <w:right w:val="none" w:sz="0" w:space="0" w:color="auto"/>
          </w:divBdr>
          <w:divsChild>
            <w:div w:id="1152912760">
              <w:marLeft w:val="0"/>
              <w:marRight w:val="0"/>
              <w:marTop w:val="0"/>
              <w:marBottom w:val="0"/>
              <w:divBdr>
                <w:top w:val="none" w:sz="0" w:space="0" w:color="auto"/>
                <w:left w:val="none" w:sz="0" w:space="0" w:color="auto"/>
                <w:bottom w:val="none" w:sz="0" w:space="0" w:color="auto"/>
                <w:right w:val="none" w:sz="0" w:space="0" w:color="auto"/>
              </w:divBdr>
              <w:divsChild>
                <w:div w:id="428547339">
                  <w:marLeft w:val="0"/>
                  <w:marRight w:val="0"/>
                  <w:marTop w:val="0"/>
                  <w:marBottom w:val="0"/>
                  <w:divBdr>
                    <w:top w:val="none" w:sz="0" w:space="0" w:color="auto"/>
                    <w:left w:val="none" w:sz="0" w:space="0" w:color="auto"/>
                    <w:bottom w:val="none" w:sz="0" w:space="0" w:color="auto"/>
                    <w:right w:val="none" w:sz="0" w:space="0" w:color="auto"/>
                  </w:divBdr>
                  <w:divsChild>
                    <w:div w:id="15430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5905">
      <w:bodyDiv w:val="1"/>
      <w:marLeft w:val="0"/>
      <w:marRight w:val="0"/>
      <w:marTop w:val="0"/>
      <w:marBottom w:val="0"/>
      <w:divBdr>
        <w:top w:val="none" w:sz="0" w:space="0" w:color="auto"/>
        <w:left w:val="none" w:sz="0" w:space="0" w:color="auto"/>
        <w:bottom w:val="none" w:sz="0" w:space="0" w:color="auto"/>
        <w:right w:val="none" w:sz="0" w:space="0" w:color="auto"/>
      </w:divBdr>
    </w:div>
    <w:div w:id="575556420">
      <w:bodyDiv w:val="1"/>
      <w:marLeft w:val="0"/>
      <w:marRight w:val="0"/>
      <w:marTop w:val="0"/>
      <w:marBottom w:val="0"/>
      <w:divBdr>
        <w:top w:val="none" w:sz="0" w:space="0" w:color="auto"/>
        <w:left w:val="none" w:sz="0" w:space="0" w:color="auto"/>
        <w:bottom w:val="none" w:sz="0" w:space="0" w:color="auto"/>
        <w:right w:val="none" w:sz="0" w:space="0" w:color="auto"/>
      </w:divBdr>
    </w:div>
    <w:div w:id="679115596">
      <w:bodyDiv w:val="1"/>
      <w:marLeft w:val="0"/>
      <w:marRight w:val="0"/>
      <w:marTop w:val="0"/>
      <w:marBottom w:val="0"/>
      <w:divBdr>
        <w:top w:val="none" w:sz="0" w:space="0" w:color="auto"/>
        <w:left w:val="none" w:sz="0" w:space="0" w:color="auto"/>
        <w:bottom w:val="none" w:sz="0" w:space="0" w:color="auto"/>
        <w:right w:val="none" w:sz="0" w:space="0" w:color="auto"/>
      </w:divBdr>
    </w:div>
    <w:div w:id="868449493">
      <w:bodyDiv w:val="1"/>
      <w:marLeft w:val="0"/>
      <w:marRight w:val="0"/>
      <w:marTop w:val="0"/>
      <w:marBottom w:val="0"/>
      <w:divBdr>
        <w:top w:val="none" w:sz="0" w:space="0" w:color="auto"/>
        <w:left w:val="none" w:sz="0" w:space="0" w:color="auto"/>
        <w:bottom w:val="none" w:sz="0" w:space="0" w:color="auto"/>
        <w:right w:val="none" w:sz="0" w:space="0" w:color="auto"/>
      </w:divBdr>
    </w:div>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1605117030">
      <w:bodyDiv w:val="1"/>
      <w:marLeft w:val="0"/>
      <w:marRight w:val="0"/>
      <w:marTop w:val="0"/>
      <w:marBottom w:val="0"/>
      <w:divBdr>
        <w:top w:val="none" w:sz="0" w:space="0" w:color="auto"/>
        <w:left w:val="none" w:sz="0" w:space="0" w:color="auto"/>
        <w:bottom w:val="none" w:sz="0" w:space="0" w:color="auto"/>
        <w:right w:val="none" w:sz="0" w:space="0" w:color="auto"/>
      </w:divBdr>
    </w:div>
    <w:div w:id="1872760236">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OCc3jHlmuWA" TargetMode="External"/><Relationship Id="rId18" Type="http://schemas.openxmlformats.org/officeDocument/2006/relationships/hyperlink" Target="mailto:oliver.klug@philips.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youtube.com/watch?v=FAkekueZbBc" TargetMode="External"/><Relationship Id="rId17" Type="http://schemas.openxmlformats.org/officeDocument/2006/relationships/hyperlink" Target="http://www.newscenter.philips.com/main/standard/news/press/2015/20150423-philips-hue-integrates-with-apple-watch.wp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yX4KsTa1FX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griC5Tu0R2A"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youtube.com/watch?v=oTAD4WVUTxw" TargetMode="External"/><Relationship Id="rId23" Type="http://schemas.openxmlformats.org/officeDocument/2006/relationships/footer" Target="footer2.xml"/><Relationship Id="rId10" Type="http://schemas.openxmlformats.org/officeDocument/2006/relationships/hyperlink" Target="http://www.philips.de/a-w/about/news/archive/standard/news/lighting/20160314_Presseinformation_Philips_Hue_Friends_of_Hue_Partnerprogramm.html" TargetMode="External"/><Relationship Id="rId19" Type="http://schemas.openxmlformats.org/officeDocument/2006/relationships/hyperlink" Target="http://www.philips.de/a-w/about/news.html" TargetMode="External"/><Relationship Id="rId4" Type="http://schemas.microsoft.com/office/2007/relationships/stylesWithEffects" Target="stylesWithEffects.xml"/><Relationship Id="rId9" Type="http://schemas.openxmlformats.org/officeDocument/2006/relationships/hyperlink" Target="https://www.youtube.com/watch?v=sFZLjA1S10Y" TargetMode="External"/><Relationship Id="rId14" Type="http://schemas.openxmlformats.org/officeDocument/2006/relationships/hyperlink" Target="https://www.youtube.com/watch?v=5CYwjTTFKoE"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E02C8-A415-4A68-959B-4C2866D46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6454</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Letter_A4</vt:lpstr>
      <vt:lpstr>Letter_A4</vt:lpstr>
    </vt:vector>
  </TitlesOfParts>
  <Company>s.a.x.</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creator>Philips</dc:creator>
  <cp:lastModifiedBy>Simone Kuhl</cp:lastModifiedBy>
  <cp:revision>3</cp:revision>
  <cp:lastPrinted>2016-07-29T10:55:00Z</cp:lastPrinted>
  <dcterms:created xsi:type="dcterms:W3CDTF">2016-08-26T14:27:00Z</dcterms:created>
  <dcterms:modified xsi:type="dcterms:W3CDTF">2016-08-26T16:22:00Z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