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DE38A" w14:textId="64CD7440" w:rsidR="00225849" w:rsidRPr="003C07E9" w:rsidRDefault="00225849" w:rsidP="00225849">
      <w:pPr>
        <w:keepNext/>
        <w:outlineLvl w:val="0"/>
        <w:rPr>
          <w:rFonts w:asciiTheme="minorHAnsi" w:hAnsiTheme="minorHAnsi" w:cstheme="minorHAnsi"/>
          <w:snapToGrid w:val="0"/>
          <w:color w:val="0B2265"/>
          <w:sz w:val="44"/>
          <w:lang w:val="de-DE" w:eastAsia="en-US"/>
        </w:rPr>
      </w:pPr>
      <w:r w:rsidRPr="003C07E9">
        <w:rPr>
          <w:rFonts w:asciiTheme="minorHAnsi" w:hAnsiTheme="minorHAnsi" w:cstheme="minorHAnsi"/>
          <w:snapToGrid w:val="0"/>
          <w:color w:val="0B2265"/>
          <w:sz w:val="44"/>
          <w:lang w:val="de-DE" w:eastAsia="en-US"/>
        </w:rPr>
        <w:t>Press</w:t>
      </w:r>
      <w:r w:rsidR="00416D4C">
        <w:rPr>
          <w:rFonts w:asciiTheme="minorHAnsi" w:hAnsiTheme="minorHAnsi" w:cstheme="minorHAnsi"/>
          <w:snapToGrid w:val="0"/>
          <w:color w:val="0B2265"/>
          <w:sz w:val="44"/>
          <w:lang w:val="de-DE" w:eastAsia="en-US"/>
        </w:rPr>
        <w:t>ei</w:t>
      </w:r>
      <w:r w:rsidRPr="003C07E9">
        <w:rPr>
          <w:rFonts w:asciiTheme="minorHAnsi" w:hAnsiTheme="minorHAnsi" w:cstheme="minorHAnsi"/>
          <w:snapToGrid w:val="0"/>
          <w:color w:val="0B2265"/>
          <w:sz w:val="44"/>
          <w:lang w:val="de-DE" w:eastAsia="en-US"/>
        </w:rPr>
        <w:t>nformation</w:t>
      </w:r>
    </w:p>
    <w:p w14:paraId="4BEEEF50" w14:textId="77777777" w:rsidR="00225849" w:rsidRPr="003C07E9" w:rsidRDefault="00225849" w:rsidP="00225849">
      <w:pPr>
        <w:rPr>
          <w:rFonts w:asciiTheme="minorHAnsi" w:hAnsiTheme="minorHAnsi" w:cstheme="minorHAnsi"/>
          <w:szCs w:val="24"/>
          <w:lang w:val="de-DE" w:eastAsia="en-US"/>
        </w:rPr>
      </w:pPr>
    </w:p>
    <w:p w14:paraId="2AF84416" w14:textId="68B557BA" w:rsidR="00225849" w:rsidRPr="003C07E9" w:rsidRDefault="00B9057E" w:rsidP="00225849">
      <w:pPr>
        <w:rPr>
          <w:rFonts w:asciiTheme="minorHAnsi" w:hAnsiTheme="minorHAnsi" w:cstheme="minorHAnsi"/>
          <w:szCs w:val="24"/>
          <w:lang w:val="de-DE" w:eastAsia="en-US"/>
        </w:rPr>
      </w:pPr>
      <w:r w:rsidRPr="00782689">
        <w:rPr>
          <w:rFonts w:asciiTheme="minorHAnsi" w:hAnsiTheme="minorHAnsi" w:cstheme="minorHAnsi"/>
          <w:szCs w:val="24"/>
          <w:lang w:val="de-DE" w:eastAsia="en-US"/>
        </w:rPr>
        <w:t>2</w:t>
      </w:r>
      <w:r>
        <w:rPr>
          <w:rFonts w:asciiTheme="minorHAnsi" w:hAnsiTheme="minorHAnsi" w:cstheme="minorHAnsi"/>
          <w:szCs w:val="24"/>
          <w:lang w:val="de-DE" w:eastAsia="en-US"/>
        </w:rPr>
        <w:t xml:space="preserve">8. </w:t>
      </w:r>
      <w:bookmarkStart w:id="0" w:name="StartOfDoc"/>
      <w:bookmarkEnd w:id="0"/>
      <w:r w:rsidR="00367565" w:rsidRPr="003C07E9">
        <w:rPr>
          <w:rFonts w:asciiTheme="minorHAnsi" w:hAnsiTheme="minorHAnsi" w:cstheme="minorHAnsi"/>
          <w:szCs w:val="24"/>
          <w:lang w:val="de-DE" w:eastAsia="en-US"/>
        </w:rPr>
        <w:t xml:space="preserve">April </w:t>
      </w:r>
      <w:r w:rsidR="00F8349C" w:rsidRPr="003C07E9">
        <w:rPr>
          <w:rFonts w:asciiTheme="minorHAnsi" w:hAnsiTheme="minorHAnsi" w:cstheme="minorHAnsi"/>
          <w:szCs w:val="24"/>
          <w:lang w:val="de-DE" w:eastAsia="en-US"/>
        </w:rPr>
        <w:t>2016</w:t>
      </w:r>
    </w:p>
    <w:p w14:paraId="1158D2F1" w14:textId="77777777" w:rsidR="00225849" w:rsidRPr="003C07E9" w:rsidRDefault="00225849" w:rsidP="00225849">
      <w:pPr>
        <w:rPr>
          <w:rFonts w:asciiTheme="minorHAnsi" w:hAnsiTheme="minorHAnsi" w:cstheme="minorHAnsi"/>
          <w:szCs w:val="24"/>
          <w:lang w:val="de-DE" w:eastAsia="en-US"/>
        </w:rPr>
      </w:pPr>
    </w:p>
    <w:p w14:paraId="4B9BFFE1" w14:textId="02C9B937" w:rsidR="00143B3B" w:rsidRPr="00572868" w:rsidRDefault="00F3588B" w:rsidP="00572868">
      <w:pPr>
        <w:rPr>
          <w:b/>
          <w:sz w:val="24"/>
          <w:szCs w:val="24"/>
          <w:lang w:val="de-DE"/>
        </w:rPr>
      </w:pPr>
      <w:r w:rsidRPr="00572868">
        <w:rPr>
          <w:b/>
          <w:sz w:val="24"/>
          <w:szCs w:val="24"/>
          <w:lang w:val="de-DE"/>
        </w:rPr>
        <w:t xml:space="preserve">Neue </w:t>
      </w:r>
      <w:r w:rsidR="00143B3B" w:rsidRPr="00572868">
        <w:rPr>
          <w:b/>
          <w:sz w:val="24"/>
          <w:szCs w:val="24"/>
          <w:lang w:val="de-DE"/>
        </w:rPr>
        <w:t xml:space="preserve">Philips </w:t>
      </w:r>
      <w:proofErr w:type="spellStart"/>
      <w:r w:rsidR="00143B3B" w:rsidRPr="00572868">
        <w:rPr>
          <w:b/>
          <w:sz w:val="24"/>
          <w:szCs w:val="24"/>
          <w:lang w:val="de-DE"/>
        </w:rPr>
        <w:t>Hue</w:t>
      </w:r>
      <w:proofErr w:type="spellEnd"/>
      <w:r w:rsidRPr="00572868">
        <w:rPr>
          <w:b/>
          <w:sz w:val="24"/>
          <w:szCs w:val="24"/>
          <w:lang w:val="de-DE"/>
        </w:rPr>
        <w:t xml:space="preserve">-App </w:t>
      </w:r>
      <w:r w:rsidR="00E03500" w:rsidRPr="00572868">
        <w:rPr>
          <w:b/>
          <w:sz w:val="24"/>
          <w:szCs w:val="24"/>
          <w:lang w:val="de-DE"/>
        </w:rPr>
        <w:t>macht die Beleuchtung intelligenter</w:t>
      </w:r>
    </w:p>
    <w:p w14:paraId="2D970BD8" w14:textId="77777777" w:rsidR="00143B3B" w:rsidRPr="00572868" w:rsidRDefault="00143B3B" w:rsidP="00510EB2">
      <w:pPr>
        <w:rPr>
          <w:b/>
          <w:lang w:val="de-DE"/>
        </w:rPr>
      </w:pPr>
    </w:p>
    <w:p w14:paraId="1C44188B" w14:textId="7A471D12" w:rsidR="00032884" w:rsidRPr="003C07E9" w:rsidRDefault="00F3588B" w:rsidP="003C07E9">
      <w:pPr>
        <w:rPr>
          <w:lang w:val="de-DE"/>
        </w:rPr>
      </w:pPr>
      <w:r w:rsidRPr="003C07E9">
        <w:rPr>
          <w:b/>
          <w:noProof/>
          <w:lang w:val="de-DE"/>
        </w:rPr>
        <w:drawing>
          <wp:anchor distT="0" distB="0" distL="114300" distR="114300" simplePos="0" relativeHeight="251664384" behindDoc="0" locked="0" layoutInCell="1" allowOverlap="1" wp14:anchorId="1231EE62" wp14:editId="11BA9D54">
            <wp:simplePos x="0" y="0"/>
            <wp:positionH relativeFrom="margin">
              <wp:posOffset>3332995</wp:posOffset>
            </wp:positionH>
            <wp:positionV relativeFrom="paragraph">
              <wp:posOffset>35489</wp:posOffset>
            </wp:positionV>
            <wp:extent cx="1883410" cy="1518920"/>
            <wp:effectExtent l="0" t="0" r="2540" b="50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4" r="3767"/>
                    <a:stretch/>
                  </pic:blipFill>
                  <pic:spPr bwMode="auto">
                    <a:xfrm>
                      <a:off x="0" y="0"/>
                      <a:ext cx="1883410" cy="1518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373" w:rsidRPr="003C07E9">
        <w:rPr>
          <w:b/>
          <w:lang w:val="de-DE"/>
        </w:rPr>
        <w:t>Hamburg –</w:t>
      </w:r>
      <w:r w:rsidR="001B3373" w:rsidRPr="003C07E9">
        <w:rPr>
          <w:lang w:val="de-DE"/>
        </w:rPr>
        <w:t xml:space="preserve"> </w:t>
      </w:r>
      <w:r w:rsidR="00AA3690" w:rsidRPr="003C07E9">
        <w:rPr>
          <w:lang w:val="de-DE"/>
        </w:rPr>
        <w:t>Von Nutzern heiß erwartet</w:t>
      </w:r>
      <w:r>
        <w:rPr>
          <w:lang w:val="de-DE"/>
        </w:rPr>
        <w:t xml:space="preserve">, </w:t>
      </w:r>
      <w:r w:rsidR="0058461A" w:rsidRPr="003C07E9">
        <w:rPr>
          <w:lang w:val="de-DE"/>
        </w:rPr>
        <w:t xml:space="preserve">ab sofort ist sie </w:t>
      </w:r>
      <w:r w:rsidR="00EE029D">
        <w:rPr>
          <w:lang w:val="de-DE"/>
        </w:rPr>
        <w:t>frei verfügbar</w:t>
      </w:r>
      <w:r w:rsidR="0058461A" w:rsidRPr="003C07E9">
        <w:rPr>
          <w:lang w:val="de-DE"/>
        </w:rPr>
        <w:t xml:space="preserve">: </w:t>
      </w:r>
      <w:r w:rsidR="00AA3690" w:rsidRPr="003C07E9">
        <w:rPr>
          <w:lang w:val="de-DE"/>
        </w:rPr>
        <w:t xml:space="preserve">Philips </w:t>
      </w:r>
      <w:proofErr w:type="spellStart"/>
      <w:r w:rsidR="00AA3690" w:rsidRPr="003C07E9">
        <w:rPr>
          <w:lang w:val="de-DE"/>
        </w:rPr>
        <w:t>Lighting</w:t>
      </w:r>
      <w:proofErr w:type="spellEnd"/>
      <w:r w:rsidR="00AA3690" w:rsidRPr="003C07E9">
        <w:rPr>
          <w:lang w:val="de-DE"/>
        </w:rPr>
        <w:t xml:space="preserve"> </w:t>
      </w:r>
      <w:r w:rsidR="0058461A" w:rsidRPr="003C07E9">
        <w:rPr>
          <w:lang w:val="de-DE"/>
        </w:rPr>
        <w:t xml:space="preserve">stellt </w:t>
      </w:r>
      <w:r w:rsidR="0078539A">
        <w:rPr>
          <w:lang w:val="de-DE"/>
        </w:rPr>
        <w:t>seine</w:t>
      </w:r>
      <w:r w:rsidR="00AA3690" w:rsidRPr="003C07E9">
        <w:rPr>
          <w:lang w:val="de-DE"/>
        </w:rPr>
        <w:t xml:space="preserve"> neue App </w:t>
      </w:r>
      <w:r w:rsidR="0058461A" w:rsidRPr="003C07E9">
        <w:rPr>
          <w:lang w:val="de-DE"/>
        </w:rPr>
        <w:t xml:space="preserve">für </w:t>
      </w:r>
      <w:r w:rsidR="005B3297" w:rsidRPr="003C07E9">
        <w:rPr>
          <w:lang w:val="de-DE"/>
        </w:rPr>
        <w:t xml:space="preserve">die </w:t>
      </w:r>
      <w:r w:rsidR="008E1911" w:rsidRPr="003C07E9">
        <w:rPr>
          <w:lang w:val="de-DE"/>
        </w:rPr>
        <w:t>Smart Home-Beleuchtung „</w:t>
      </w:r>
      <w:r w:rsidR="0058461A" w:rsidRPr="003C07E9">
        <w:rPr>
          <w:lang w:val="de-DE"/>
        </w:rPr>
        <w:t xml:space="preserve">Philips </w:t>
      </w:r>
      <w:proofErr w:type="spellStart"/>
      <w:r w:rsidR="0058461A" w:rsidRPr="003C07E9">
        <w:rPr>
          <w:lang w:val="de-DE"/>
        </w:rPr>
        <w:t>Hue</w:t>
      </w:r>
      <w:proofErr w:type="spellEnd"/>
      <w:r w:rsidR="008E1911" w:rsidRPr="003C07E9">
        <w:rPr>
          <w:lang w:val="de-DE"/>
        </w:rPr>
        <w:t>“</w:t>
      </w:r>
      <w:r w:rsidR="0058461A" w:rsidRPr="003C07E9">
        <w:rPr>
          <w:lang w:val="de-DE"/>
        </w:rPr>
        <w:t xml:space="preserve"> bereit. </w:t>
      </w:r>
      <w:r w:rsidR="005B3297" w:rsidRPr="003C07E9">
        <w:rPr>
          <w:lang w:val="de-DE"/>
        </w:rPr>
        <w:t>M</w:t>
      </w:r>
      <w:r w:rsidR="00891FF2" w:rsidRPr="003C07E9">
        <w:rPr>
          <w:lang w:val="de-DE"/>
        </w:rPr>
        <w:t xml:space="preserve">it </w:t>
      </w:r>
      <w:r w:rsidR="000320CB" w:rsidRPr="003C07E9">
        <w:rPr>
          <w:lang w:val="de-DE"/>
        </w:rPr>
        <w:t xml:space="preserve">einer intuitiven Benutzeroberfläche </w:t>
      </w:r>
      <w:r w:rsidR="005B3297" w:rsidRPr="003C07E9">
        <w:rPr>
          <w:lang w:val="de-DE"/>
        </w:rPr>
        <w:t xml:space="preserve">im frischen Design </w:t>
      </w:r>
      <w:r w:rsidR="000320CB" w:rsidRPr="003C07E9">
        <w:rPr>
          <w:lang w:val="de-DE"/>
        </w:rPr>
        <w:t xml:space="preserve">bringt die </w:t>
      </w:r>
      <w:r w:rsidR="008E1911" w:rsidRPr="003C07E9">
        <w:rPr>
          <w:lang w:val="de-DE"/>
        </w:rPr>
        <w:t>neue Anwendung vereinfachte Steuerungsmöglichkeiten für die Beleuchtung in einzelnen Räumen</w:t>
      </w:r>
      <w:r w:rsidR="00891FF2" w:rsidRPr="003C07E9">
        <w:rPr>
          <w:lang w:val="de-DE"/>
        </w:rPr>
        <w:t xml:space="preserve"> sowie</w:t>
      </w:r>
      <w:r w:rsidR="000320CB" w:rsidRPr="003C07E9">
        <w:rPr>
          <w:lang w:val="de-DE"/>
        </w:rPr>
        <w:t xml:space="preserve"> </w:t>
      </w:r>
      <w:r w:rsidR="0058461A" w:rsidRPr="003C07E9">
        <w:rPr>
          <w:lang w:val="de-DE"/>
        </w:rPr>
        <w:t xml:space="preserve">automatisierbare „Routinen“, die den Alltag </w:t>
      </w:r>
      <w:r w:rsidR="0078539A">
        <w:rPr>
          <w:lang w:val="de-DE"/>
        </w:rPr>
        <w:t>erleichtern</w:t>
      </w:r>
      <w:r w:rsidR="00891FF2" w:rsidRPr="003C07E9">
        <w:rPr>
          <w:lang w:val="de-DE"/>
        </w:rPr>
        <w:t xml:space="preserve">. Zudem lassen sich </w:t>
      </w:r>
      <w:r w:rsidR="000320CB" w:rsidRPr="003C07E9">
        <w:rPr>
          <w:lang w:val="de-DE"/>
        </w:rPr>
        <w:t xml:space="preserve">die Farbnuancen einzelner Lampen ausgesprochen einfach </w:t>
      </w:r>
      <w:r w:rsidR="00EB73FD" w:rsidRPr="00782689">
        <w:rPr>
          <w:lang w:val="de-DE"/>
        </w:rPr>
        <w:t xml:space="preserve">und präzise </w:t>
      </w:r>
      <w:r w:rsidR="00891FF2" w:rsidRPr="003C07E9">
        <w:rPr>
          <w:lang w:val="de-DE"/>
        </w:rPr>
        <w:t>an</w:t>
      </w:r>
      <w:r w:rsidR="000320CB" w:rsidRPr="003C07E9">
        <w:rPr>
          <w:lang w:val="de-DE"/>
        </w:rPr>
        <w:t xml:space="preserve">passen, um </w:t>
      </w:r>
      <w:r w:rsidR="00891FF2" w:rsidRPr="003C07E9">
        <w:rPr>
          <w:lang w:val="de-DE"/>
        </w:rPr>
        <w:t>eindrucksvolle Ambiente-Stimmungen für das eigene Zuhause zu gestalten. A</w:t>
      </w:r>
      <w:r w:rsidR="005B3297" w:rsidRPr="003C07E9">
        <w:rPr>
          <w:lang w:val="de-DE"/>
        </w:rPr>
        <w:t xml:space="preserve">uch der Startbildschirm ist völlig neu konzipiert. Er zeigt die Beleuchtung aller Räume im Überblick und ermöglicht es, das Licht </w:t>
      </w:r>
      <w:r w:rsidR="00EB73FD">
        <w:rPr>
          <w:lang w:val="de-DE"/>
        </w:rPr>
        <w:t xml:space="preserve">im gesamten Haus oder einzelnen </w:t>
      </w:r>
      <w:r w:rsidR="005B3297" w:rsidRPr="003C07E9">
        <w:rPr>
          <w:lang w:val="de-DE"/>
        </w:rPr>
        <w:t>Wohn</w:t>
      </w:r>
      <w:r w:rsidR="00EB73FD">
        <w:rPr>
          <w:lang w:val="de-DE"/>
        </w:rPr>
        <w:t xml:space="preserve">bereichen </w:t>
      </w:r>
      <w:r>
        <w:rPr>
          <w:lang w:val="de-DE"/>
        </w:rPr>
        <w:t xml:space="preserve">mit nur </w:t>
      </w:r>
      <w:r w:rsidR="00416D4C">
        <w:rPr>
          <w:lang w:val="de-DE"/>
        </w:rPr>
        <w:t xml:space="preserve">einer </w:t>
      </w:r>
      <w:r w:rsidR="00EB73FD">
        <w:rPr>
          <w:lang w:val="de-DE"/>
        </w:rPr>
        <w:t xml:space="preserve">einzigen </w:t>
      </w:r>
      <w:r w:rsidR="00416D4C">
        <w:rPr>
          <w:lang w:val="de-DE"/>
        </w:rPr>
        <w:t>Fingergeste</w:t>
      </w:r>
      <w:r>
        <w:rPr>
          <w:lang w:val="de-DE"/>
        </w:rPr>
        <w:t xml:space="preserve"> zu </w:t>
      </w:r>
      <w:r w:rsidR="005B3297" w:rsidRPr="003C07E9">
        <w:rPr>
          <w:lang w:val="de-DE"/>
        </w:rPr>
        <w:t>dimmen</w:t>
      </w:r>
      <w:r w:rsidR="005F6E87">
        <w:rPr>
          <w:lang w:val="de-DE"/>
        </w:rPr>
        <w:t>,</w:t>
      </w:r>
      <w:r w:rsidR="005B3297" w:rsidRPr="003C07E9">
        <w:rPr>
          <w:lang w:val="de-DE"/>
        </w:rPr>
        <w:t xml:space="preserve"> </w:t>
      </w:r>
      <w:r w:rsidR="005F6E87" w:rsidRPr="00782689">
        <w:rPr>
          <w:lang w:val="de-DE"/>
        </w:rPr>
        <w:t xml:space="preserve">an- oder auszuschalten, </w:t>
      </w:r>
      <w:r w:rsidR="00416D4C">
        <w:rPr>
          <w:lang w:val="de-DE"/>
        </w:rPr>
        <w:t xml:space="preserve">und mit einem zweiten Fingertipp </w:t>
      </w:r>
      <w:r w:rsidR="005F6E87">
        <w:rPr>
          <w:lang w:val="de-DE"/>
        </w:rPr>
        <w:t xml:space="preserve">das Raumambiente </w:t>
      </w:r>
      <w:r w:rsidR="005B3297" w:rsidRPr="003C07E9">
        <w:rPr>
          <w:lang w:val="de-DE"/>
        </w:rPr>
        <w:t>atmosphärisch zu verändern.</w:t>
      </w:r>
      <w:r w:rsidR="00A170C6" w:rsidRPr="003C07E9">
        <w:rPr>
          <w:lang w:val="de-DE"/>
        </w:rPr>
        <w:t xml:space="preserve"> </w:t>
      </w:r>
      <w:r w:rsidRPr="003C07E9">
        <w:rPr>
          <w:lang w:val="de-DE"/>
        </w:rPr>
        <w:t>Nutzer finden die neue</w:t>
      </w:r>
      <w:r w:rsidR="005F6E87">
        <w:rPr>
          <w:lang w:val="de-DE"/>
        </w:rPr>
        <w:t xml:space="preserve"> </w:t>
      </w:r>
      <w:hyperlink r:id="rId13" w:history="1">
        <w:r w:rsidR="00E6251C" w:rsidRPr="0075499E">
          <w:rPr>
            <w:rStyle w:val="Hyperlink"/>
            <w:lang w:val="de-DE"/>
          </w:rPr>
          <w:t>„</w:t>
        </w:r>
        <w:r w:rsidRPr="0075499E">
          <w:rPr>
            <w:rStyle w:val="Hyperlink"/>
            <w:lang w:val="de-DE"/>
          </w:rPr>
          <w:t xml:space="preserve">Philips </w:t>
        </w:r>
        <w:proofErr w:type="spellStart"/>
        <w:r w:rsidRPr="0075499E">
          <w:rPr>
            <w:rStyle w:val="Hyperlink"/>
            <w:lang w:val="de-DE"/>
          </w:rPr>
          <w:t>Hue</w:t>
        </w:r>
        <w:proofErr w:type="spellEnd"/>
        <w:r w:rsidRPr="0075499E">
          <w:rPr>
            <w:rStyle w:val="Hyperlink"/>
            <w:lang w:val="de-DE"/>
          </w:rPr>
          <w:t xml:space="preserve"> gen 2</w:t>
        </w:r>
        <w:r w:rsidR="00E6251C" w:rsidRPr="0075499E">
          <w:rPr>
            <w:rStyle w:val="Hyperlink"/>
            <w:lang w:val="de-DE"/>
          </w:rPr>
          <w:t>“</w:t>
        </w:r>
        <w:r w:rsidR="005F6E87" w:rsidRPr="0075499E">
          <w:rPr>
            <w:rStyle w:val="Hyperlink"/>
            <w:lang w:val="de-DE"/>
          </w:rPr>
          <w:t>-App</w:t>
        </w:r>
      </w:hyperlink>
      <w:bookmarkStart w:id="1" w:name="_GoBack"/>
      <w:bookmarkEnd w:id="1"/>
      <w:r>
        <w:rPr>
          <w:lang w:val="de-DE"/>
        </w:rPr>
        <w:t xml:space="preserve"> </w:t>
      </w:r>
      <w:r w:rsidRPr="003C07E9">
        <w:rPr>
          <w:lang w:val="de-DE"/>
        </w:rPr>
        <w:t xml:space="preserve">ab sofort </w:t>
      </w:r>
      <w:r>
        <w:rPr>
          <w:lang w:val="de-DE"/>
        </w:rPr>
        <w:t xml:space="preserve">im </w:t>
      </w:r>
      <w:r w:rsidRPr="0075499E">
        <w:rPr>
          <w:lang w:val="de-DE"/>
        </w:rPr>
        <w:t>Apple App Store und in Google Play.</w:t>
      </w:r>
      <w:r w:rsidRPr="003C07E9" w:rsidDel="00F3588B">
        <w:rPr>
          <w:b/>
          <w:color w:val="8064A2" w:themeColor="accent4"/>
          <w:lang w:val="de-DE"/>
        </w:rPr>
        <w:t xml:space="preserve"> </w:t>
      </w:r>
      <w:r w:rsidR="001104DF" w:rsidRPr="003C07E9">
        <w:rPr>
          <w:lang w:val="de-DE"/>
        </w:rPr>
        <w:br/>
      </w:r>
    </w:p>
    <w:p w14:paraId="0C7DC026" w14:textId="226FDBC0" w:rsidR="003F302B" w:rsidRDefault="00572868" w:rsidP="003F302B">
      <w:pPr>
        <w:pStyle w:val="KeinLeerraum"/>
        <w:rPr>
          <w:lang w:val="de-DE"/>
        </w:rPr>
      </w:pPr>
      <w:r>
        <w:rPr>
          <w:lang w:val="de-DE"/>
        </w:rPr>
        <w:t>„</w:t>
      </w:r>
      <w:r w:rsidR="006418C2" w:rsidRPr="003C07E9">
        <w:rPr>
          <w:lang w:val="de-DE"/>
        </w:rPr>
        <w:t xml:space="preserve">Vor gut drei Jahren haben wir Philips </w:t>
      </w:r>
      <w:proofErr w:type="spellStart"/>
      <w:r w:rsidR="006418C2" w:rsidRPr="003C07E9">
        <w:rPr>
          <w:lang w:val="de-DE"/>
        </w:rPr>
        <w:t>Hue</w:t>
      </w:r>
      <w:proofErr w:type="spellEnd"/>
      <w:r w:rsidR="006418C2" w:rsidRPr="003C07E9">
        <w:rPr>
          <w:lang w:val="de-DE"/>
        </w:rPr>
        <w:t xml:space="preserve"> als erstes Smart </w:t>
      </w:r>
      <w:proofErr w:type="spellStart"/>
      <w:r w:rsidR="006418C2" w:rsidRPr="003C07E9">
        <w:rPr>
          <w:lang w:val="de-DE"/>
        </w:rPr>
        <w:t>Lighting</w:t>
      </w:r>
      <w:proofErr w:type="spellEnd"/>
      <w:r w:rsidR="006418C2" w:rsidRPr="003C07E9">
        <w:rPr>
          <w:lang w:val="de-DE"/>
        </w:rPr>
        <w:t xml:space="preserve">-System für </w:t>
      </w:r>
      <w:r w:rsidR="00CB662E">
        <w:rPr>
          <w:lang w:val="de-DE"/>
        </w:rPr>
        <w:t>Z</w:t>
      </w:r>
      <w:r w:rsidR="006418C2" w:rsidRPr="003C07E9">
        <w:rPr>
          <w:lang w:val="de-DE"/>
        </w:rPr>
        <w:t xml:space="preserve">uhause vorgestellt. Seitdem hat </w:t>
      </w:r>
      <w:r w:rsidR="005F6E87">
        <w:rPr>
          <w:lang w:val="de-DE"/>
        </w:rPr>
        <w:t xml:space="preserve">es </w:t>
      </w:r>
      <w:r w:rsidR="000A4F5A" w:rsidRPr="003C07E9">
        <w:rPr>
          <w:lang w:val="de-DE"/>
        </w:rPr>
        <w:t xml:space="preserve">sich </w:t>
      </w:r>
      <w:r w:rsidR="006418C2" w:rsidRPr="003C07E9">
        <w:rPr>
          <w:lang w:val="de-DE"/>
        </w:rPr>
        <w:t>zum Lieblingssystem der Konsumenten</w:t>
      </w:r>
      <w:r w:rsidR="006418C2" w:rsidRPr="003C07E9">
        <w:rPr>
          <w:b/>
          <w:lang w:val="de-DE"/>
        </w:rPr>
        <w:t xml:space="preserve"> </w:t>
      </w:r>
      <w:r w:rsidR="006418C2" w:rsidRPr="003C07E9">
        <w:rPr>
          <w:lang w:val="de-DE"/>
        </w:rPr>
        <w:t>entwickelt</w:t>
      </w:r>
      <w:r>
        <w:rPr>
          <w:lang w:val="de-DE"/>
        </w:rPr>
        <w:t>“</w:t>
      </w:r>
      <w:r w:rsidR="006418C2" w:rsidRPr="003C07E9">
        <w:rPr>
          <w:lang w:val="de-DE"/>
        </w:rPr>
        <w:t xml:space="preserve">, </w:t>
      </w:r>
      <w:r w:rsidR="00D16271" w:rsidRPr="003C07E9">
        <w:rPr>
          <w:lang w:val="de-DE"/>
        </w:rPr>
        <w:t xml:space="preserve">so </w:t>
      </w:r>
      <w:r w:rsidR="006418C2" w:rsidRPr="003C07E9">
        <w:rPr>
          <w:lang w:val="de-DE"/>
        </w:rPr>
        <w:t>Roger Karner</w:t>
      </w:r>
      <w:r w:rsidR="00D16271" w:rsidRPr="003C07E9">
        <w:rPr>
          <w:lang w:val="de-DE"/>
        </w:rPr>
        <w:t xml:space="preserve">, Geschäftsführer von Philips </w:t>
      </w:r>
      <w:proofErr w:type="spellStart"/>
      <w:r w:rsidR="00D16271" w:rsidRPr="003C07E9">
        <w:rPr>
          <w:lang w:val="de-DE"/>
        </w:rPr>
        <w:t>Lighting</w:t>
      </w:r>
      <w:proofErr w:type="spellEnd"/>
      <w:r w:rsidR="00D16271" w:rsidRPr="003C07E9">
        <w:rPr>
          <w:lang w:val="de-DE"/>
        </w:rPr>
        <w:t xml:space="preserve"> in Deutschland, Österreich und der Schweiz</w:t>
      </w:r>
      <w:r w:rsidR="006418C2" w:rsidRPr="003C07E9">
        <w:rPr>
          <w:lang w:val="de-DE"/>
        </w:rPr>
        <w:t>.</w:t>
      </w:r>
      <w:r w:rsidR="00D16271" w:rsidRPr="003C07E9">
        <w:rPr>
          <w:lang w:val="de-DE"/>
        </w:rPr>
        <w:t xml:space="preserve"> „</w:t>
      </w:r>
      <w:r w:rsidR="000A4F5A" w:rsidRPr="003C07E9">
        <w:rPr>
          <w:lang w:val="de-DE"/>
        </w:rPr>
        <w:t xml:space="preserve">Das </w:t>
      </w:r>
      <w:proofErr w:type="spellStart"/>
      <w:r w:rsidR="006418C2" w:rsidRPr="003C07E9">
        <w:rPr>
          <w:lang w:val="de-DE"/>
        </w:rPr>
        <w:t>Ecosystem</w:t>
      </w:r>
      <w:proofErr w:type="spellEnd"/>
      <w:r w:rsidR="006418C2" w:rsidRPr="003C07E9">
        <w:rPr>
          <w:lang w:val="de-DE"/>
        </w:rPr>
        <w:t xml:space="preserve"> </w:t>
      </w:r>
      <w:r w:rsidR="000A4F5A" w:rsidRPr="003C07E9">
        <w:rPr>
          <w:lang w:val="de-DE"/>
        </w:rPr>
        <w:t xml:space="preserve">rund um </w:t>
      </w:r>
      <w:proofErr w:type="spellStart"/>
      <w:r w:rsidR="000A4F5A" w:rsidRPr="003C07E9">
        <w:rPr>
          <w:lang w:val="de-DE"/>
        </w:rPr>
        <w:t>Hue</w:t>
      </w:r>
      <w:proofErr w:type="spellEnd"/>
      <w:r w:rsidR="000A4F5A" w:rsidRPr="003C07E9">
        <w:rPr>
          <w:lang w:val="de-DE"/>
        </w:rPr>
        <w:t xml:space="preserve"> </w:t>
      </w:r>
      <w:r w:rsidR="005F6E87">
        <w:rPr>
          <w:lang w:val="de-DE"/>
        </w:rPr>
        <w:t xml:space="preserve">ist </w:t>
      </w:r>
      <w:r w:rsidR="0093198A" w:rsidRPr="003C07E9">
        <w:rPr>
          <w:lang w:val="de-DE"/>
        </w:rPr>
        <w:t xml:space="preserve">auf </w:t>
      </w:r>
      <w:r w:rsidR="006418C2" w:rsidRPr="003C07E9">
        <w:rPr>
          <w:lang w:val="de-DE"/>
        </w:rPr>
        <w:t xml:space="preserve">mehr als 20 </w:t>
      </w:r>
      <w:r w:rsidR="00F43860" w:rsidRPr="003C07E9">
        <w:rPr>
          <w:lang w:val="de-DE"/>
        </w:rPr>
        <w:t xml:space="preserve">Produkte, </w:t>
      </w:r>
      <w:hyperlink r:id="rId14" w:history="1">
        <w:r w:rsidR="006418C2" w:rsidRPr="003C07E9">
          <w:rPr>
            <w:rStyle w:val="Hyperlink"/>
            <w:lang w:val="de-DE"/>
          </w:rPr>
          <w:t>600 Apps und zahlreiche Partnerschaften</w:t>
        </w:r>
      </w:hyperlink>
      <w:r w:rsidR="006418C2" w:rsidRPr="003C07E9">
        <w:rPr>
          <w:lang w:val="de-DE"/>
        </w:rPr>
        <w:t xml:space="preserve"> mit anderen Smart Home-Plattformen </w:t>
      </w:r>
      <w:r w:rsidR="0093198A" w:rsidRPr="003C07E9">
        <w:rPr>
          <w:lang w:val="de-DE"/>
        </w:rPr>
        <w:t>gewachsen</w:t>
      </w:r>
      <w:r w:rsidR="000A4F5A" w:rsidRPr="003C07E9">
        <w:rPr>
          <w:lang w:val="de-DE"/>
        </w:rPr>
        <w:t xml:space="preserve">. Zugleich </w:t>
      </w:r>
      <w:r w:rsidR="006418C2" w:rsidRPr="003C07E9">
        <w:rPr>
          <w:lang w:val="de-DE"/>
        </w:rPr>
        <w:t xml:space="preserve">haben sich auch die Bedürfnisse </w:t>
      </w:r>
      <w:r w:rsidR="000A4F5A" w:rsidRPr="003C07E9">
        <w:rPr>
          <w:lang w:val="de-DE"/>
        </w:rPr>
        <w:t xml:space="preserve">seiner </w:t>
      </w:r>
      <w:r w:rsidR="00F43860" w:rsidRPr="003C07E9">
        <w:rPr>
          <w:lang w:val="de-DE"/>
        </w:rPr>
        <w:t xml:space="preserve">Nutzer </w:t>
      </w:r>
      <w:r w:rsidR="006418C2" w:rsidRPr="003C07E9">
        <w:rPr>
          <w:lang w:val="de-DE"/>
        </w:rPr>
        <w:t xml:space="preserve">weiterentwickelt. </w:t>
      </w:r>
      <w:r w:rsidR="0093198A" w:rsidRPr="003C07E9">
        <w:rPr>
          <w:lang w:val="de-DE"/>
        </w:rPr>
        <w:t xml:space="preserve">Sie </w:t>
      </w:r>
      <w:r w:rsidR="006418C2" w:rsidRPr="003C07E9">
        <w:rPr>
          <w:lang w:val="de-DE"/>
        </w:rPr>
        <w:t xml:space="preserve">möchten </w:t>
      </w:r>
      <w:r w:rsidR="000A4F5A" w:rsidRPr="003C07E9">
        <w:rPr>
          <w:lang w:val="de-DE"/>
        </w:rPr>
        <w:t xml:space="preserve">mit ihrem Beleuchtungssystem mehr machen </w:t>
      </w:r>
      <w:r w:rsidR="0093198A" w:rsidRPr="003C07E9">
        <w:rPr>
          <w:lang w:val="de-DE"/>
        </w:rPr>
        <w:t>– u</w:t>
      </w:r>
      <w:r w:rsidR="006418C2" w:rsidRPr="003C07E9">
        <w:rPr>
          <w:lang w:val="de-DE"/>
        </w:rPr>
        <w:t>nd</w:t>
      </w:r>
      <w:r w:rsidR="0093198A" w:rsidRPr="003C07E9">
        <w:rPr>
          <w:lang w:val="de-DE"/>
        </w:rPr>
        <w:t xml:space="preserve"> </w:t>
      </w:r>
      <w:r w:rsidR="006418C2" w:rsidRPr="003C07E9">
        <w:rPr>
          <w:lang w:val="de-DE"/>
        </w:rPr>
        <w:t xml:space="preserve">unsere neue App bietet ihnen </w:t>
      </w:r>
      <w:r w:rsidR="000A4F5A" w:rsidRPr="003C07E9">
        <w:rPr>
          <w:lang w:val="de-DE"/>
        </w:rPr>
        <w:t xml:space="preserve">mehr </w:t>
      </w:r>
      <w:r w:rsidR="00FF258E" w:rsidRPr="003C07E9">
        <w:rPr>
          <w:lang w:val="de-DE"/>
        </w:rPr>
        <w:t xml:space="preserve">Möglichkeiten. Bei </w:t>
      </w:r>
      <w:r w:rsidR="000A4F5A" w:rsidRPr="003C07E9">
        <w:rPr>
          <w:lang w:val="de-DE"/>
        </w:rPr>
        <w:t xml:space="preserve">ihrer </w:t>
      </w:r>
      <w:r w:rsidR="00FF258E" w:rsidRPr="003C07E9">
        <w:rPr>
          <w:lang w:val="de-DE"/>
        </w:rPr>
        <w:t xml:space="preserve">Entwicklung </w:t>
      </w:r>
      <w:r w:rsidR="00C43EA4" w:rsidRPr="003C07E9">
        <w:rPr>
          <w:lang w:val="de-DE"/>
        </w:rPr>
        <w:t xml:space="preserve">standen </w:t>
      </w:r>
      <w:r w:rsidR="000A4F5A" w:rsidRPr="003C07E9">
        <w:rPr>
          <w:lang w:val="de-DE"/>
        </w:rPr>
        <w:t xml:space="preserve">die </w:t>
      </w:r>
      <w:r w:rsidR="00FF258E" w:rsidRPr="003C07E9">
        <w:rPr>
          <w:lang w:val="de-DE"/>
        </w:rPr>
        <w:t xml:space="preserve">Bedürfnisse </w:t>
      </w:r>
      <w:r w:rsidR="000A4F5A" w:rsidRPr="003C07E9">
        <w:rPr>
          <w:lang w:val="de-DE"/>
        </w:rPr>
        <w:t xml:space="preserve">der </w:t>
      </w:r>
      <w:r w:rsidR="00FF258E" w:rsidRPr="003C07E9">
        <w:rPr>
          <w:lang w:val="de-DE"/>
        </w:rPr>
        <w:t xml:space="preserve">Anwender </w:t>
      </w:r>
      <w:r w:rsidR="00C43EA4" w:rsidRPr="003C07E9">
        <w:rPr>
          <w:lang w:val="de-DE"/>
        </w:rPr>
        <w:t xml:space="preserve">im </w:t>
      </w:r>
      <w:r w:rsidR="000A4F5A" w:rsidRPr="003C07E9">
        <w:rPr>
          <w:lang w:val="de-DE"/>
        </w:rPr>
        <w:t>Mittelpunkt</w:t>
      </w:r>
      <w:r w:rsidR="00C43EA4" w:rsidRPr="003C07E9">
        <w:rPr>
          <w:lang w:val="de-DE"/>
        </w:rPr>
        <w:t xml:space="preserve">, und wir haben ihre Rückmeldung </w:t>
      </w:r>
      <w:r w:rsidR="005F6E87">
        <w:rPr>
          <w:lang w:val="de-DE"/>
        </w:rPr>
        <w:t>in</w:t>
      </w:r>
      <w:r w:rsidR="000A4F5A" w:rsidRPr="003C07E9">
        <w:rPr>
          <w:lang w:val="de-DE"/>
        </w:rPr>
        <w:t xml:space="preserve"> Tests umfassend berücksichtigt. Mit dem heutigen Start der neuen App erhalten </w:t>
      </w:r>
      <w:proofErr w:type="spellStart"/>
      <w:r w:rsidR="000A4F5A" w:rsidRPr="003C07E9">
        <w:rPr>
          <w:lang w:val="de-DE"/>
        </w:rPr>
        <w:t>Hue</w:t>
      </w:r>
      <w:proofErr w:type="spellEnd"/>
      <w:r w:rsidR="000A4F5A" w:rsidRPr="003C07E9">
        <w:rPr>
          <w:lang w:val="de-DE"/>
        </w:rPr>
        <w:t xml:space="preserve">-Nutzer mehr Kontrolle und kreativen Gestaltungsfreiraum </w:t>
      </w:r>
      <w:r w:rsidR="005F6E87">
        <w:rPr>
          <w:lang w:val="de-DE"/>
        </w:rPr>
        <w:t xml:space="preserve">für ihre Beleuchtung </w:t>
      </w:r>
      <w:r w:rsidR="000A4F5A" w:rsidRPr="003C07E9">
        <w:rPr>
          <w:lang w:val="de-DE"/>
        </w:rPr>
        <w:t xml:space="preserve">als jemals zuvor“, so Karner. </w:t>
      </w:r>
      <w:r w:rsidR="003C07E9">
        <w:rPr>
          <w:b/>
          <w:lang w:val="de-DE"/>
        </w:rPr>
        <w:br/>
      </w:r>
      <w:r w:rsidR="003C07E9">
        <w:rPr>
          <w:b/>
          <w:lang w:val="de-DE"/>
        </w:rPr>
        <w:br/>
      </w:r>
      <w:r w:rsidR="001105EC" w:rsidRPr="003C07E9">
        <w:rPr>
          <w:b/>
          <w:lang w:val="de-DE"/>
        </w:rPr>
        <w:t>Neue Fu</w:t>
      </w:r>
      <w:r w:rsidR="00B9057E">
        <w:rPr>
          <w:b/>
          <w:lang w:val="de-DE"/>
        </w:rPr>
        <w:t>n</w:t>
      </w:r>
      <w:r w:rsidR="001105EC" w:rsidRPr="003C07E9">
        <w:rPr>
          <w:b/>
          <w:lang w:val="de-DE"/>
        </w:rPr>
        <w:t>ktionen</w:t>
      </w:r>
      <w:r w:rsidR="003C07E9">
        <w:rPr>
          <w:b/>
          <w:lang w:val="de-DE"/>
        </w:rPr>
        <w:t xml:space="preserve"> </w:t>
      </w:r>
      <w:r w:rsidR="003C07E9">
        <w:rPr>
          <w:b/>
          <w:lang w:val="de-DE"/>
        </w:rPr>
        <w:br/>
      </w:r>
      <w:r w:rsidR="003C07E9">
        <w:rPr>
          <w:b/>
          <w:lang w:val="de-DE"/>
        </w:rPr>
        <w:br/>
      </w:r>
      <w:r w:rsidR="00BB7A6F" w:rsidRPr="003C07E9">
        <w:rPr>
          <w:noProof/>
          <w:lang w:val="de-DE" w:eastAsia="de-DE"/>
        </w:rPr>
        <w:drawing>
          <wp:anchor distT="0" distB="0" distL="114300" distR="114300" simplePos="0" relativeHeight="251662336" behindDoc="0" locked="0" layoutInCell="1" allowOverlap="1" wp14:anchorId="1C58873F" wp14:editId="0B4932E3">
            <wp:simplePos x="0" y="0"/>
            <wp:positionH relativeFrom="margin">
              <wp:posOffset>4130040</wp:posOffset>
            </wp:positionH>
            <wp:positionV relativeFrom="paragraph">
              <wp:posOffset>0</wp:posOffset>
            </wp:positionV>
            <wp:extent cx="1216025" cy="1473835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4" t="8551" r="7879" b="5930"/>
                    <a:stretch/>
                  </pic:blipFill>
                  <pic:spPr bwMode="auto">
                    <a:xfrm>
                      <a:off x="0" y="0"/>
                      <a:ext cx="1216025" cy="1473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62E" w:rsidRPr="003C07E9">
        <w:rPr>
          <w:b/>
          <w:lang w:val="de-DE"/>
        </w:rPr>
        <w:t>Räume:</w:t>
      </w:r>
      <w:r w:rsidR="00DB762E" w:rsidRPr="003C07E9">
        <w:rPr>
          <w:lang w:val="de-DE"/>
        </w:rPr>
        <w:t xml:space="preserve"> In der neuen </w:t>
      </w:r>
      <w:proofErr w:type="spellStart"/>
      <w:r w:rsidR="00DB762E" w:rsidRPr="003C07E9">
        <w:rPr>
          <w:lang w:val="de-DE"/>
        </w:rPr>
        <w:t>Hue</w:t>
      </w:r>
      <w:proofErr w:type="spellEnd"/>
      <w:r w:rsidR="00DB762E" w:rsidRPr="003C07E9">
        <w:rPr>
          <w:lang w:val="de-DE"/>
        </w:rPr>
        <w:t xml:space="preserve">-App lassen sich die Lampen </w:t>
      </w:r>
      <w:r w:rsidR="00A1316B" w:rsidRPr="003C07E9">
        <w:rPr>
          <w:lang w:val="de-DE"/>
        </w:rPr>
        <w:t xml:space="preserve">einzelnen </w:t>
      </w:r>
      <w:r w:rsidR="00DB762E" w:rsidRPr="003C07E9">
        <w:rPr>
          <w:lang w:val="de-DE"/>
        </w:rPr>
        <w:t xml:space="preserve">Räumen oder anders definierten Bereichen der Wohnung </w:t>
      </w:r>
      <w:r w:rsidR="00A1316B" w:rsidRPr="003C07E9">
        <w:rPr>
          <w:lang w:val="de-DE"/>
        </w:rPr>
        <w:t xml:space="preserve">zuordnen. </w:t>
      </w:r>
      <w:r w:rsidR="00DB762E" w:rsidRPr="003C07E9">
        <w:rPr>
          <w:lang w:val="de-DE"/>
        </w:rPr>
        <w:t>Die</w:t>
      </w:r>
      <w:r w:rsidR="00A1316B" w:rsidRPr="003C07E9">
        <w:rPr>
          <w:lang w:val="de-DE"/>
        </w:rPr>
        <w:t xml:space="preserve">se </w:t>
      </w:r>
      <w:r w:rsidR="006D1BE0" w:rsidRPr="003C07E9">
        <w:rPr>
          <w:lang w:val="de-DE"/>
        </w:rPr>
        <w:t>Möglichkeit</w:t>
      </w:r>
      <w:r w:rsidR="00A1316B" w:rsidRPr="003C07E9">
        <w:rPr>
          <w:lang w:val="de-DE"/>
        </w:rPr>
        <w:t xml:space="preserve"> gehörte zu den </w:t>
      </w:r>
      <w:r w:rsidR="006D1BE0" w:rsidRPr="003C07E9">
        <w:rPr>
          <w:lang w:val="de-DE"/>
        </w:rPr>
        <w:t xml:space="preserve">Lieblingsfunktionen </w:t>
      </w:r>
      <w:r w:rsidR="00C43EA4" w:rsidRPr="003C07E9">
        <w:rPr>
          <w:lang w:val="de-DE"/>
        </w:rPr>
        <w:t>der</w:t>
      </w:r>
      <w:r w:rsidR="00DB762E" w:rsidRPr="003C07E9">
        <w:rPr>
          <w:lang w:val="de-DE"/>
        </w:rPr>
        <w:t xml:space="preserve"> </w:t>
      </w:r>
      <w:r w:rsidR="006D1BE0" w:rsidRPr="003C07E9">
        <w:rPr>
          <w:lang w:val="de-DE"/>
        </w:rPr>
        <w:t>Beta-</w:t>
      </w:r>
      <w:r w:rsidR="00DB762E" w:rsidRPr="003C07E9">
        <w:rPr>
          <w:lang w:val="de-DE"/>
        </w:rPr>
        <w:t>Test</w:t>
      </w:r>
      <w:r w:rsidR="00C43EA4" w:rsidRPr="003C07E9">
        <w:rPr>
          <w:lang w:val="de-DE"/>
        </w:rPr>
        <w:t>er</w:t>
      </w:r>
      <w:r w:rsidR="00DB762E" w:rsidRPr="003C07E9">
        <w:rPr>
          <w:lang w:val="de-DE"/>
        </w:rPr>
        <w:t xml:space="preserve">. Die </w:t>
      </w:r>
      <w:r w:rsidR="00A1316B" w:rsidRPr="003C07E9">
        <w:rPr>
          <w:lang w:val="de-DE"/>
        </w:rPr>
        <w:t xml:space="preserve">Einrichtung </w:t>
      </w:r>
      <w:r w:rsidR="00DB762E" w:rsidRPr="003C07E9">
        <w:rPr>
          <w:lang w:val="de-DE"/>
        </w:rPr>
        <w:t xml:space="preserve">erfolgt einmalig und dauert nur wenige Sekunden: Im Menü „Zimmereinstellungen“ lassen sich Räume anlegen </w:t>
      </w:r>
      <w:r w:rsidR="009465A7" w:rsidRPr="003C07E9">
        <w:rPr>
          <w:lang w:val="de-DE"/>
        </w:rPr>
        <w:t xml:space="preserve">und </w:t>
      </w:r>
      <w:r w:rsidR="00DB762E" w:rsidRPr="003C07E9">
        <w:rPr>
          <w:lang w:val="de-DE"/>
        </w:rPr>
        <w:t xml:space="preserve">die </w:t>
      </w:r>
      <w:r w:rsidR="00DB762E" w:rsidRPr="003C07E9">
        <w:rPr>
          <w:lang w:val="de-DE"/>
        </w:rPr>
        <w:lastRenderedPageBreak/>
        <w:t xml:space="preserve">entsprechenden Lampen zuordnen. </w:t>
      </w:r>
      <w:r w:rsidR="00ED6090" w:rsidRPr="003C07E9">
        <w:rPr>
          <w:lang w:val="de-DE"/>
        </w:rPr>
        <w:t xml:space="preserve">Die Steuerung </w:t>
      </w:r>
      <w:r w:rsidR="004564AB" w:rsidRPr="003C07E9">
        <w:rPr>
          <w:lang w:val="de-DE"/>
        </w:rPr>
        <w:t xml:space="preserve">erfolgt </w:t>
      </w:r>
      <w:r w:rsidR="006D1BE0" w:rsidRPr="003C07E9">
        <w:rPr>
          <w:lang w:val="de-DE"/>
        </w:rPr>
        <w:t>per Schalter</w:t>
      </w:r>
      <w:r w:rsidR="004564AB" w:rsidRPr="003C07E9">
        <w:rPr>
          <w:lang w:val="de-DE"/>
        </w:rPr>
        <w:t xml:space="preserve">, </w:t>
      </w:r>
      <w:r w:rsidR="006D1BE0" w:rsidRPr="003C07E9">
        <w:rPr>
          <w:lang w:val="de-DE"/>
        </w:rPr>
        <w:t>App</w:t>
      </w:r>
      <w:r w:rsidR="00ED6090" w:rsidRPr="003C07E9">
        <w:rPr>
          <w:lang w:val="de-DE"/>
        </w:rPr>
        <w:t xml:space="preserve"> </w:t>
      </w:r>
      <w:r w:rsidR="004564AB" w:rsidRPr="003C07E9">
        <w:rPr>
          <w:lang w:val="de-DE"/>
        </w:rPr>
        <w:t xml:space="preserve">oder – noch einfacher – </w:t>
      </w:r>
      <w:r w:rsidR="006C41E0" w:rsidRPr="003C07E9">
        <w:rPr>
          <w:lang w:val="de-DE"/>
        </w:rPr>
        <w:t>auf Zuruf</w:t>
      </w:r>
      <w:r w:rsidR="006D1BE0" w:rsidRPr="003C07E9">
        <w:rPr>
          <w:lang w:val="de-DE"/>
        </w:rPr>
        <w:t xml:space="preserve">. So </w:t>
      </w:r>
      <w:r w:rsidR="006C41E0" w:rsidRPr="003C07E9">
        <w:rPr>
          <w:lang w:val="de-DE"/>
        </w:rPr>
        <w:t xml:space="preserve">gehorcht </w:t>
      </w:r>
      <w:r w:rsidR="005A6BCB" w:rsidRPr="003C07E9">
        <w:rPr>
          <w:lang w:val="de-DE"/>
        </w:rPr>
        <w:t xml:space="preserve">die Beleuchtung auf </w:t>
      </w:r>
      <w:r w:rsidR="006C41E0" w:rsidRPr="003C07E9">
        <w:rPr>
          <w:lang w:val="de-DE"/>
        </w:rPr>
        <w:t xml:space="preserve">Sprachbefehle </w:t>
      </w:r>
      <w:r w:rsidR="006D1BE0" w:rsidRPr="003C07E9">
        <w:rPr>
          <w:lang w:val="de-DE"/>
        </w:rPr>
        <w:t xml:space="preserve">wie </w:t>
      </w:r>
      <w:r w:rsidR="00E6251C">
        <w:rPr>
          <w:lang w:val="de-DE"/>
        </w:rPr>
        <w:t>„</w:t>
      </w:r>
      <w:r w:rsidR="006C41E0" w:rsidRPr="003C07E9">
        <w:rPr>
          <w:lang w:val="de-DE"/>
        </w:rPr>
        <w:t xml:space="preserve">Dimme das Licht im </w:t>
      </w:r>
      <w:r w:rsidR="005A6BCB" w:rsidRPr="003C07E9">
        <w:rPr>
          <w:lang w:val="de-DE"/>
        </w:rPr>
        <w:t xml:space="preserve">Wohnzimmer </w:t>
      </w:r>
      <w:r w:rsidR="006C41E0" w:rsidRPr="003C07E9">
        <w:rPr>
          <w:lang w:val="de-DE"/>
        </w:rPr>
        <w:t>auf 10 Prozent</w:t>
      </w:r>
      <w:r w:rsidR="00E6251C">
        <w:rPr>
          <w:lang w:val="de-DE"/>
        </w:rPr>
        <w:t>“</w:t>
      </w:r>
      <w:r w:rsidR="006C41E0" w:rsidRPr="003C07E9">
        <w:rPr>
          <w:lang w:val="de-DE"/>
        </w:rPr>
        <w:t xml:space="preserve">, </w:t>
      </w:r>
      <w:r w:rsidR="00E6251C">
        <w:rPr>
          <w:lang w:val="de-DE"/>
        </w:rPr>
        <w:t>„</w:t>
      </w:r>
      <w:r w:rsidR="006C41E0" w:rsidRPr="003C07E9">
        <w:rPr>
          <w:lang w:val="de-DE"/>
        </w:rPr>
        <w:t>Schalte alle Lampen im Obe</w:t>
      </w:r>
      <w:r w:rsidR="00A52213" w:rsidRPr="003C07E9">
        <w:rPr>
          <w:lang w:val="de-DE"/>
        </w:rPr>
        <w:t>rgeschoss ein</w:t>
      </w:r>
      <w:r w:rsidR="00E6251C">
        <w:rPr>
          <w:lang w:val="de-DE"/>
        </w:rPr>
        <w:t>“</w:t>
      </w:r>
      <w:r w:rsidR="00A52213" w:rsidRPr="003C07E9">
        <w:rPr>
          <w:lang w:val="de-DE"/>
        </w:rPr>
        <w:t xml:space="preserve"> oder </w:t>
      </w:r>
      <w:r w:rsidR="00E6251C">
        <w:rPr>
          <w:lang w:val="de-DE"/>
        </w:rPr>
        <w:t>„</w:t>
      </w:r>
      <w:r w:rsidR="00A52213" w:rsidRPr="003C07E9">
        <w:rPr>
          <w:lang w:val="de-DE"/>
        </w:rPr>
        <w:t>Schalte das Licht aus</w:t>
      </w:r>
      <w:r w:rsidR="00E6251C">
        <w:rPr>
          <w:lang w:val="de-DE"/>
        </w:rPr>
        <w:t>“</w:t>
      </w:r>
      <w:r w:rsidR="00A52213" w:rsidRPr="003C07E9">
        <w:rPr>
          <w:lang w:val="de-DE"/>
        </w:rPr>
        <w:t xml:space="preserve">. </w:t>
      </w:r>
    </w:p>
    <w:p w14:paraId="32479A01" w14:textId="77777777" w:rsidR="00E6251C" w:rsidRPr="003C07E9" w:rsidRDefault="00E6251C" w:rsidP="003F302B">
      <w:pPr>
        <w:pStyle w:val="KeinLeerraum"/>
        <w:rPr>
          <w:b/>
          <w:lang w:val="de-DE"/>
        </w:rPr>
      </w:pPr>
    </w:p>
    <w:p w14:paraId="4F413B02" w14:textId="314C0CE2" w:rsidR="00DD456B" w:rsidRPr="004721CD" w:rsidRDefault="00BB7A6F" w:rsidP="00DD456B">
      <w:pPr>
        <w:pStyle w:val="KeinLeerraum"/>
        <w:rPr>
          <w:lang w:val="de-DE"/>
        </w:rPr>
      </w:pPr>
      <w:r w:rsidRPr="003C07E9">
        <w:rPr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 wp14:anchorId="42425658" wp14:editId="05F750A7">
            <wp:simplePos x="0" y="0"/>
            <wp:positionH relativeFrom="margin">
              <wp:posOffset>4320540</wp:posOffset>
            </wp:positionH>
            <wp:positionV relativeFrom="paragraph">
              <wp:posOffset>145415</wp:posOffset>
            </wp:positionV>
            <wp:extent cx="981710" cy="1438910"/>
            <wp:effectExtent l="0" t="0" r="8890" b="88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62E" w:rsidRPr="003C07E9">
        <w:rPr>
          <w:b/>
          <w:lang w:val="de-DE"/>
        </w:rPr>
        <w:t>Routinen</w:t>
      </w:r>
      <w:r w:rsidR="00DB762E" w:rsidRPr="003C07E9">
        <w:rPr>
          <w:lang w:val="de-DE"/>
        </w:rPr>
        <w:t xml:space="preserve">: </w:t>
      </w:r>
      <w:r w:rsidR="005A6BCB" w:rsidRPr="003C07E9">
        <w:rPr>
          <w:lang w:val="de-DE"/>
        </w:rPr>
        <w:t xml:space="preserve">Diese </w:t>
      </w:r>
      <w:r w:rsidR="00DB762E" w:rsidRPr="003C07E9">
        <w:rPr>
          <w:lang w:val="de-DE"/>
        </w:rPr>
        <w:t xml:space="preserve">erleichtern </w:t>
      </w:r>
      <w:r w:rsidR="00007B77" w:rsidRPr="003C07E9">
        <w:rPr>
          <w:lang w:val="de-DE"/>
        </w:rPr>
        <w:t xml:space="preserve">alltägliche </w:t>
      </w:r>
      <w:r w:rsidR="00DD456B" w:rsidRPr="003C07E9">
        <w:rPr>
          <w:lang w:val="de-DE"/>
        </w:rPr>
        <w:t>H</w:t>
      </w:r>
      <w:r w:rsidR="00007B77" w:rsidRPr="003C07E9">
        <w:rPr>
          <w:lang w:val="de-DE"/>
        </w:rPr>
        <w:t>andlungen</w:t>
      </w:r>
      <w:r w:rsidR="00DD456B" w:rsidRPr="003C07E9">
        <w:rPr>
          <w:lang w:val="de-DE"/>
        </w:rPr>
        <w:t>,</w:t>
      </w:r>
      <w:r w:rsidR="00007B77" w:rsidRPr="003C07E9">
        <w:rPr>
          <w:lang w:val="de-DE"/>
        </w:rPr>
        <w:t xml:space="preserve"> </w:t>
      </w:r>
      <w:r w:rsidR="00DB762E" w:rsidRPr="003C07E9">
        <w:rPr>
          <w:lang w:val="de-DE"/>
        </w:rPr>
        <w:t>vom</w:t>
      </w:r>
      <w:r w:rsidR="00007B77" w:rsidRPr="003C07E9">
        <w:rPr>
          <w:lang w:val="de-DE"/>
        </w:rPr>
        <w:t xml:space="preserve"> </w:t>
      </w:r>
      <w:r w:rsidR="00DB762E" w:rsidRPr="003C07E9">
        <w:rPr>
          <w:lang w:val="de-DE"/>
        </w:rPr>
        <w:t xml:space="preserve">Aufwachen in der Frühe bis </w:t>
      </w:r>
      <w:r w:rsidR="00007B77" w:rsidRPr="003C07E9">
        <w:rPr>
          <w:lang w:val="de-DE"/>
        </w:rPr>
        <w:t xml:space="preserve">hin </w:t>
      </w:r>
      <w:r w:rsidR="00DB762E" w:rsidRPr="003C07E9">
        <w:rPr>
          <w:lang w:val="de-DE"/>
        </w:rPr>
        <w:t xml:space="preserve">zum Schlafengehen am Abend. </w:t>
      </w:r>
      <w:r w:rsidR="00DD456B" w:rsidRPr="003C07E9">
        <w:rPr>
          <w:lang w:val="de-DE"/>
        </w:rPr>
        <w:t xml:space="preserve">Dabei helfen mehrere </w:t>
      </w:r>
      <w:r w:rsidR="00A65EA2" w:rsidRPr="003C07E9">
        <w:rPr>
          <w:lang w:val="de-DE"/>
        </w:rPr>
        <w:t xml:space="preserve">Rezepte </w:t>
      </w:r>
      <w:r w:rsidR="00DD456B" w:rsidRPr="003C07E9">
        <w:rPr>
          <w:lang w:val="de-DE"/>
        </w:rPr>
        <w:t>mit unterschiedlichem Weißlicht</w:t>
      </w:r>
      <w:r w:rsidR="00A65EA2" w:rsidRPr="003C07E9">
        <w:rPr>
          <w:lang w:val="de-DE"/>
        </w:rPr>
        <w:t xml:space="preserve">, sich im Verlauf des Tages </w:t>
      </w:r>
      <w:r w:rsidR="00007B77" w:rsidRPr="003C07E9">
        <w:rPr>
          <w:lang w:val="de-DE"/>
        </w:rPr>
        <w:t xml:space="preserve">wahlweise </w:t>
      </w:r>
      <w:r w:rsidR="00A65EA2" w:rsidRPr="003C07E9">
        <w:rPr>
          <w:lang w:val="de-DE"/>
        </w:rPr>
        <w:t xml:space="preserve">zu konzentrieren, </w:t>
      </w:r>
      <w:r w:rsidR="00007B77" w:rsidRPr="003C07E9">
        <w:rPr>
          <w:lang w:val="de-DE"/>
        </w:rPr>
        <w:t>zu lesen</w:t>
      </w:r>
      <w:r w:rsidR="008B1446" w:rsidRPr="003C07E9">
        <w:rPr>
          <w:lang w:val="de-DE"/>
        </w:rPr>
        <w:t xml:space="preserve">, mit </w:t>
      </w:r>
      <w:r w:rsidR="00EE029D">
        <w:rPr>
          <w:lang w:val="de-DE"/>
        </w:rPr>
        <w:t xml:space="preserve">einem </w:t>
      </w:r>
      <w:r w:rsidR="00C17AC2">
        <w:rPr>
          <w:lang w:val="de-DE"/>
        </w:rPr>
        <w:t>kräftigen</w:t>
      </w:r>
      <w:r w:rsidR="008B1446" w:rsidRPr="003C07E9">
        <w:rPr>
          <w:lang w:val="de-DE"/>
        </w:rPr>
        <w:t xml:space="preserve"> Tageslicht</w:t>
      </w:r>
      <w:r w:rsidR="00C17AC2">
        <w:rPr>
          <w:lang w:val="de-DE"/>
        </w:rPr>
        <w:t>weiß</w:t>
      </w:r>
      <w:r w:rsidR="008B1446" w:rsidRPr="003C07E9">
        <w:rPr>
          <w:lang w:val="de-DE"/>
        </w:rPr>
        <w:t xml:space="preserve"> </w:t>
      </w:r>
      <w:r w:rsidR="00C17AC2">
        <w:rPr>
          <w:lang w:val="de-DE"/>
        </w:rPr>
        <w:t xml:space="preserve">erfrischt </w:t>
      </w:r>
      <w:r w:rsidR="008B1446" w:rsidRPr="003C07E9">
        <w:rPr>
          <w:lang w:val="de-DE"/>
        </w:rPr>
        <w:t xml:space="preserve">in den Nachmittag zu starten oder sich </w:t>
      </w:r>
      <w:r w:rsidR="00C17AC2" w:rsidRPr="004721CD">
        <w:rPr>
          <w:lang w:val="de-DE"/>
        </w:rPr>
        <w:t xml:space="preserve">nach Feierabend </w:t>
      </w:r>
      <w:r w:rsidR="008B1446" w:rsidRPr="004721CD">
        <w:rPr>
          <w:lang w:val="de-DE"/>
        </w:rPr>
        <w:t xml:space="preserve">zu entspannen und </w:t>
      </w:r>
      <w:r w:rsidR="00CB662E" w:rsidRPr="004721CD">
        <w:rPr>
          <w:lang w:val="de-DE"/>
        </w:rPr>
        <w:t xml:space="preserve">zu </w:t>
      </w:r>
      <w:r w:rsidR="00C17AC2" w:rsidRPr="004721CD">
        <w:rPr>
          <w:lang w:val="de-DE"/>
        </w:rPr>
        <w:t xml:space="preserve">später Stunde </w:t>
      </w:r>
      <w:r w:rsidR="008B1446" w:rsidRPr="004721CD">
        <w:rPr>
          <w:lang w:val="de-DE"/>
        </w:rPr>
        <w:t>auf die Nach</w:t>
      </w:r>
      <w:r w:rsidR="00B9057E" w:rsidRPr="004721CD">
        <w:rPr>
          <w:lang w:val="de-DE"/>
        </w:rPr>
        <w:t>t</w:t>
      </w:r>
      <w:r w:rsidR="008B1446" w:rsidRPr="004721CD">
        <w:rPr>
          <w:lang w:val="de-DE"/>
        </w:rPr>
        <w:t>ruhe vorzubereiten</w:t>
      </w:r>
      <w:r w:rsidR="00714EFF" w:rsidRPr="004721CD">
        <w:rPr>
          <w:lang w:val="de-DE"/>
        </w:rPr>
        <w:t>.</w:t>
      </w:r>
      <w:r w:rsidR="00A65EA2" w:rsidRPr="004721CD">
        <w:rPr>
          <w:lang w:val="de-DE"/>
        </w:rPr>
        <w:t xml:space="preserve"> Die Routine </w:t>
      </w:r>
      <w:r w:rsidR="00E6251C" w:rsidRPr="004721CD">
        <w:rPr>
          <w:lang w:val="de-DE"/>
        </w:rPr>
        <w:t>„</w:t>
      </w:r>
      <w:r w:rsidR="00A65EA2" w:rsidRPr="004721CD">
        <w:rPr>
          <w:lang w:val="de-DE"/>
        </w:rPr>
        <w:t>Aufwachen</w:t>
      </w:r>
      <w:r w:rsidR="00E6251C" w:rsidRPr="004721CD">
        <w:rPr>
          <w:lang w:val="de-DE"/>
        </w:rPr>
        <w:t>“</w:t>
      </w:r>
      <w:r w:rsidR="00BE4EF0" w:rsidRPr="004721CD">
        <w:rPr>
          <w:lang w:val="de-DE"/>
        </w:rPr>
        <w:t xml:space="preserve"> holt Nutzer </w:t>
      </w:r>
      <w:r w:rsidR="005D7E8A" w:rsidRPr="004721CD">
        <w:rPr>
          <w:lang w:val="de-DE"/>
        </w:rPr>
        <w:t xml:space="preserve">an Werktagen </w:t>
      </w:r>
      <w:r w:rsidR="00BE4EF0" w:rsidRPr="004721CD">
        <w:rPr>
          <w:lang w:val="de-DE"/>
        </w:rPr>
        <w:t>morgens sa</w:t>
      </w:r>
      <w:r w:rsidR="005D7E8A" w:rsidRPr="004721CD">
        <w:rPr>
          <w:lang w:val="de-DE"/>
        </w:rPr>
        <w:t>n</w:t>
      </w:r>
      <w:r w:rsidR="00BE4EF0" w:rsidRPr="004721CD">
        <w:rPr>
          <w:lang w:val="de-DE"/>
        </w:rPr>
        <w:t xml:space="preserve">ft aus dem Tiefschlaf, indem sie einen </w:t>
      </w:r>
      <w:proofErr w:type="spellStart"/>
      <w:r w:rsidR="00714EFF" w:rsidRPr="004721CD">
        <w:rPr>
          <w:lang w:val="de-DE"/>
        </w:rPr>
        <w:t>aufdimmenden</w:t>
      </w:r>
      <w:proofErr w:type="spellEnd"/>
      <w:r w:rsidR="00714EFF" w:rsidRPr="004721CD">
        <w:rPr>
          <w:lang w:val="de-DE"/>
        </w:rPr>
        <w:t xml:space="preserve"> </w:t>
      </w:r>
      <w:r w:rsidR="00BE4EF0" w:rsidRPr="004721CD">
        <w:rPr>
          <w:lang w:val="de-DE"/>
        </w:rPr>
        <w:t xml:space="preserve">Sonnenaufgang nachahmt. </w:t>
      </w:r>
      <w:r w:rsidR="00DD456B" w:rsidRPr="004721CD">
        <w:rPr>
          <w:lang w:val="de-DE"/>
        </w:rPr>
        <w:t xml:space="preserve">Angenehm für Kinder und hilfreich für Eltern ist die neue Routine </w:t>
      </w:r>
      <w:r w:rsidR="00E6251C" w:rsidRPr="004721CD">
        <w:rPr>
          <w:lang w:val="de-DE"/>
        </w:rPr>
        <w:t>„</w:t>
      </w:r>
      <w:r w:rsidR="00DD456B" w:rsidRPr="004721CD">
        <w:rPr>
          <w:lang w:val="de-DE"/>
        </w:rPr>
        <w:t>Nachtlicht</w:t>
      </w:r>
      <w:r w:rsidR="00E6251C" w:rsidRPr="004721CD">
        <w:rPr>
          <w:lang w:val="de-DE"/>
        </w:rPr>
        <w:t>“</w:t>
      </w:r>
      <w:r w:rsidR="00DD456B" w:rsidRPr="004721CD">
        <w:rPr>
          <w:lang w:val="de-DE"/>
        </w:rPr>
        <w:t>. Diese ermöglicht eine automatische Minimalbeleuchtung beispielsweise im Flur, Bad oder Kinderzimmer</w:t>
      </w:r>
      <w:r w:rsidR="008B1446" w:rsidRPr="004721CD">
        <w:rPr>
          <w:lang w:val="de-DE"/>
        </w:rPr>
        <w:t xml:space="preserve">. Dabei </w:t>
      </w:r>
      <w:r w:rsidR="00DD456B" w:rsidRPr="004721CD">
        <w:rPr>
          <w:lang w:val="de-DE"/>
        </w:rPr>
        <w:t xml:space="preserve">unterstützt </w:t>
      </w:r>
      <w:r w:rsidR="008B1446" w:rsidRPr="004721CD">
        <w:rPr>
          <w:lang w:val="de-DE"/>
        </w:rPr>
        <w:t xml:space="preserve">sie </w:t>
      </w:r>
      <w:r w:rsidR="00DD456B" w:rsidRPr="004721CD">
        <w:rPr>
          <w:lang w:val="de-DE"/>
        </w:rPr>
        <w:t xml:space="preserve">den Schlafzyklus, indem sie auf blaue Anteile im Licht </w:t>
      </w:r>
      <w:r w:rsidR="008B1446" w:rsidRPr="004721CD">
        <w:rPr>
          <w:lang w:val="de-DE"/>
        </w:rPr>
        <w:t xml:space="preserve">weitgehend </w:t>
      </w:r>
      <w:r w:rsidR="00DD456B" w:rsidRPr="004721CD">
        <w:rPr>
          <w:lang w:val="de-DE"/>
        </w:rPr>
        <w:t xml:space="preserve">verzichtet. </w:t>
      </w:r>
      <w:r w:rsidR="008B1446" w:rsidRPr="004721CD">
        <w:rPr>
          <w:lang w:val="de-DE"/>
        </w:rPr>
        <w:t xml:space="preserve">Startzeiten und </w:t>
      </w:r>
      <w:r w:rsidR="00DD456B" w:rsidRPr="004721CD">
        <w:rPr>
          <w:lang w:val="de-DE"/>
        </w:rPr>
        <w:t xml:space="preserve">Wochentage </w:t>
      </w:r>
      <w:r w:rsidR="008B1446" w:rsidRPr="004721CD">
        <w:rPr>
          <w:lang w:val="de-DE"/>
        </w:rPr>
        <w:t xml:space="preserve">lassen sich für alle Routinen </w:t>
      </w:r>
      <w:r w:rsidR="00DD456B" w:rsidRPr="004721CD">
        <w:rPr>
          <w:lang w:val="de-DE"/>
        </w:rPr>
        <w:t>frei definieren.</w:t>
      </w:r>
    </w:p>
    <w:p w14:paraId="1481A754" w14:textId="21C30B74" w:rsidR="008B1446" w:rsidRPr="004721CD" w:rsidRDefault="008B1446" w:rsidP="000D46B7">
      <w:pPr>
        <w:pStyle w:val="KeinLeerraum"/>
        <w:rPr>
          <w:lang w:val="de-DE"/>
        </w:rPr>
      </w:pPr>
    </w:p>
    <w:p w14:paraId="4CFCEEB2" w14:textId="4C4FFBE5" w:rsidR="00263CCB" w:rsidRPr="004721CD" w:rsidRDefault="00DD456B" w:rsidP="000D46B7">
      <w:pPr>
        <w:pStyle w:val="KeinLeerraum"/>
        <w:rPr>
          <w:b/>
          <w:lang w:val="de-DE"/>
        </w:rPr>
      </w:pPr>
      <w:r w:rsidRPr="004721CD">
        <w:rPr>
          <w:lang w:val="de-DE"/>
        </w:rPr>
        <w:t>I</w:t>
      </w:r>
      <w:r w:rsidR="00C302AA" w:rsidRPr="004721CD">
        <w:rPr>
          <w:lang w:val="de-DE"/>
        </w:rPr>
        <w:t xml:space="preserve">deal für die neuen Alltagsroutinen </w:t>
      </w:r>
      <w:r w:rsidR="008B1446" w:rsidRPr="004721CD">
        <w:rPr>
          <w:lang w:val="de-DE"/>
        </w:rPr>
        <w:t xml:space="preserve">ist </w:t>
      </w:r>
      <w:hyperlink r:id="rId17" w:history="1">
        <w:r w:rsidR="00410674" w:rsidRPr="004721CD">
          <w:rPr>
            <w:rStyle w:val="Hyperlink"/>
            <w:lang w:val="de-DE"/>
          </w:rPr>
          <w:t xml:space="preserve">Philips </w:t>
        </w:r>
        <w:proofErr w:type="spellStart"/>
        <w:r w:rsidR="00410674" w:rsidRPr="004721CD">
          <w:rPr>
            <w:rStyle w:val="Hyperlink"/>
            <w:lang w:val="de-DE"/>
          </w:rPr>
          <w:t>Hue</w:t>
        </w:r>
        <w:proofErr w:type="spellEnd"/>
        <w:r w:rsidR="00410674" w:rsidRPr="004721CD">
          <w:rPr>
            <w:rStyle w:val="Hyperlink"/>
            <w:lang w:val="de-DE"/>
          </w:rPr>
          <w:t xml:space="preserve"> </w:t>
        </w:r>
        <w:proofErr w:type="spellStart"/>
        <w:r w:rsidR="00410674" w:rsidRPr="004721CD">
          <w:rPr>
            <w:rStyle w:val="Hyperlink"/>
            <w:lang w:val="de-DE"/>
          </w:rPr>
          <w:t>white</w:t>
        </w:r>
        <w:proofErr w:type="spellEnd"/>
        <w:r w:rsidR="00410674" w:rsidRPr="004721CD">
          <w:rPr>
            <w:rStyle w:val="Hyperlink"/>
            <w:lang w:val="de-DE"/>
          </w:rPr>
          <w:t xml:space="preserve"> </w:t>
        </w:r>
        <w:proofErr w:type="spellStart"/>
        <w:r w:rsidR="00410674" w:rsidRPr="004721CD">
          <w:rPr>
            <w:rStyle w:val="Hyperlink"/>
            <w:lang w:val="de-DE"/>
          </w:rPr>
          <w:t>ambiance</w:t>
        </w:r>
        <w:proofErr w:type="spellEnd"/>
      </w:hyperlink>
      <w:r w:rsidR="008B1446" w:rsidRPr="004721CD">
        <w:rPr>
          <w:lang w:val="de-DE"/>
        </w:rPr>
        <w:t xml:space="preserve">. Die neuen Weißlichtlampen kommen ab Mai </w:t>
      </w:r>
      <w:r w:rsidR="00B9057E" w:rsidRPr="004721CD">
        <w:rPr>
          <w:lang w:val="de-DE"/>
        </w:rPr>
        <w:t>201</w:t>
      </w:r>
      <w:r w:rsidR="000B5CA5" w:rsidRPr="004721CD">
        <w:rPr>
          <w:lang w:val="de-DE"/>
        </w:rPr>
        <w:t>6</w:t>
      </w:r>
      <w:r w:rsidR="008B1446" w:rsidRPr="004721CD">
        <w:rPr>
          <w:lang w:val="de-DE"/>
        </w:rPr>
        <w:t xml:space="preserve"> in den Handel. Ihre Farbtemperatur lässt sich stufenlos zwischen frische</w:t>
      </w:r>
      <w:r w:rsidR="00CB662E" w:rsidRPr="004721CD">
        <w:rPr>
          <w:lang w:val="de-DE"/>
        </w:rPr>
        <w:t>m</w:t>
      </w:r>
      <w:r w:rsidR="008B1446" w:rsidRPr="004721CD">
        <w:rPr>
          <w:lang w:val="de-DE"/>
        </w:rPr>
        <w:t xml:space="preserve"> Tageslichtweiß (6.500 Kelvin) und einem gemütlich warmweißen Ambiente mit 2.200 Kelvin variieren. </w:t>
      </w:r>
    </w:p>
    <w:p w14:paraId="1E5E10D0" w14:textId="77777777" w:rsidR="003C1560" w:rsidRPr="004721CD" w:rsidRDefault="00BB7A6F" w:rsidP="000D46B7">
      <w:pPr>
        <w:pStyle w:val="KeinLeerraum"/>
        <w:rPr>
          <w:b/>
          <w:lang w:val="de-DE"/>
        </w:rPr>
      </w:pPr>
      <w:r w:rsidRPr="004721CD">
        <w:rPr>
          <w:noProof/>
          <w:lang w:val="de-DE" w:eastAsia="de-DE"/>
        </w:rPr>
        <w:drawing>
          <wp:anchor distT="0" distB="0" distL="114300" distR="114300" simplePos="0" relativeHeight="251663360" behindDoc="0" locked="0" layoutInCell="1" allowOverlap="1" wp14:anchorId="39389EE6" wp14:editId="4C34B034">
            <wp:simplePos x="0" y="0"/>
            <wp:positionH relativeFrom="margin">
              <wp:posOffset>4385945</wp:posOffset>
            </wp:positionH>
            <wp:positionV relativeFrom="paragraph">
              <wp:posOffset>65101</wp:posOffset>
            </wp:positionV>
            <wp:extent cx="964565" cy="1294130"/>
            <wp:effectExtent l="0" t="0" r="6985" b="127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7AF7E" w14:textId="04BFADE6" w:rsidR="008E5530" w:rsidRPr="003C07E9" w:rsidRDefault="008E5530" w:rsidP="000D46B7">
      <w:pPr>
        <w:pStyle w:val="KeinLeerraum"/>
        <w:rPr>
          <w:lang w:val="de-DE"/>
        </w:rPr>
      </w:pPr>
      <w:r w:rsidRPr="004721CD">
        <w:rPr>
          <w:b/>
          <w:lang w:val="de-DE"/>
        </w:rPr>
        <w:t xml:space="preserve">Szenen: </w:t>
      </w:r>
      <w:r w:rsidR="00FB3D0C" w:rsidRPr="004721CD">
        <w:rPr>
          <w:lang w:val="de-DE"/>
        </w:rPr>
        <w:t>Auch Ambiente-</w:t>
      </w:r>
      <w:r w:rsidR="00CD0F0E" w:rsidRPr="004721CD">
        <w:rPr>
          <w:lang w:val="de-DE"/>
        </w:rPr>
        <w:t xml:space="preserve">Lichtstimmungen lassen sich mit der neuen </w:t>
      </w:r>
      <w:proofErr w:type="spellStart"/>
      <w:r w:rsidR="00CD0F0E" w:rsidRPr="004721CD">
        <w:rPr>
          <w:lang w:val="de-DE"/>
        </w:rPr>
        <w:t>Hue</w:t>
      </w:r>
      <w:proofErr w:type="spellEnd"/>
      <w:r w:rsidR="00CD0F0E" w:rsidRPr="004721CD">
        <w:rPr>
          <w:lang w:val="de-DE"/>
        </w:rPr>
        <w:t xml:space="preserve">-App </w:t>
      </w:r>
      <w:r w:rsidR="003C0890" w:rsidRPr="004721CD">
        <w:rPr>
          <w:lang w:val="de-DE"/>
        </w:rPr>
        <w:t xml:space="preserve">vielseitiger </w:t>
      </w:r>
      <w:r w:rsidR="00CD0F0E" w:rsidRPr="004721CD">
        <w:rPr>
          <w:lang w:val="de-DE"/>
        </w:rPr>
        <w:t>gestalten</w:t>
      </w:r>
      <w:r w:rsidR="000968E1" w:rsidRPr="004721CD">
        <w:rPr>
          <w:lang w:val="de-DE"/>
        </w:rPr>
        <w:t xml:space="preserve"> </w:t>
      </w:r>
      <w:r w:rsidR="00C17AC2" w:rsidRPr="004721CD">
        <w:rPr>
          <w:lang w:val="de-DE"/>
        </w:rPr>
        <w:t xml:space="preserve">und einfacher </w:t>
      </w:r>
      <w:r w:rsidR="00007B77" w:rsidRPr="004721CD">
        <w:rPr>
          <w:lang w:val="de-DE"/>
        </w:rPr>
        <w:t>anpassen</w:t>
      </w:r>
      <w:r w:rsidR="00CD0F0E" w:rsidRPr="004721CD">
        <w:rPr>
          <w:lang w:val="de-DE"/>
        </w:rPr>
        <w:t xml:space="preserve">. </w:t>
      </w:r>
      <w:r w:rsidR="00EE48C9" w:rsidRPr="004721CD">
        <w:rPr>
          <w:lang w:val="de-DE"/>
        </w:rPr>
        <w:t xml:space="preserve">Aus eigenen Fotomotiven des Nutzers wählt </w:t>
      </w:r>
      <w:r w:rsidR="003C0890" w:rsidRPr="004721CD">
        <w:rPr>
          <w:lang w:val="de-DE"/>
        </w:rPr>
        <w:t xml:space="preserve">die App schnell und </w:t>
      </w:r>
      <w:r w:rsidR="00EE48C9" w:rsidRPr="004721CD">
        <w:rPr>
          <w:lang w:val="de-DE"/>
        </w:rPr>
        <w:t xml:space="preserve">automatisch </w:t>
      </w:r>
      <w:r w:rsidR="00A1316B" w:rsidRPr="004721CD">
        <w:rPr>
          <w:lang w:val="de-DE"/>
        </w:rPr>
        <w:t>fünf charakteristische</w:t>
      </w:r>
      <w:r w:rsidR="00EE48C9" w:rsidRPr="004721CD">
        <w:rPr>
          <w:lang w:val="de-DE"/>
        </w:rPr>
        <w:t xml:space="preserve"> Farben. </w:t>
      </w:r>
      <w:r w:rsidR="003C0890" w:rsidRPr="004721CD">
        <w:rPr>
          <w:lang w:val="de-DE"/>
        </w:rPr>
        <w:t xml:space="preserve">Alternativ erleichtert </w:t>
      </w:r>
      <w:r w:rsidR="000968E1" w:rsidRPr="004721CD">
        <w:rPr>
          <w:lang w:val="de-DE"/>
        </w:rPr>
        <w:t>sie es</w:t>
      </w:r>
      <w:r w:rsidR="003C0890" w:rsidRPr="004721CD">
        <w:rPr>
          <w:lang w:val="de-DE"/>
        </w:rPr>
        <w:t xml:space="preserve">, jede einzelne Lampe </w:t>
      </w:r>
      <w:r w:rsidR="006744B9" w:rsidRPr="004721CD">
        <w:rPr>
          <w:lang w:val="de-DE"/>
        </w:rPr>
        <w:t xml:space="preserve">in beliebiger Helligkeit </w:t>
      </w:r>
      <w:r w:rsidR="007A7299" w:rsidRPr="004721CD">
        <w:rPr>
          <w:lang w:val="de-DE"/>
        </w:rPr>
        <w:t xml:space="preserve">präzise </w:t>
      </w:r>
      <w:r w:rsidR="006744B9" w:rsidRPr="004721CD">
        <w:rPr>
          <w:lang w:val="de-DE"/>
        </w:rPr>
        <w:t xml:space="preserve">auf </w:t>
      </w:r>
      <w:r w:rsidR="004721CD" w:rsidRPr="004721CD">
        <w:rPr>
          <w:lang w:val="de-DE"/>
        </w:rPr>
        <w:t>frei wählba</w:t>
      </w:r>
      <w:r w:rsidR="004721CD">
        <w:rPr>
          <w:lang w:val="de-DE"/>
        </w:rPr>
        <w:t xml:space="preserve">re </w:t>
      </w:r>
      <w:r w:rsidR="006744B9" w:rsidRPr="003C07E9">
        <w:rPr>
          <w:lang w:val="de-DE"/>
        </w:rPr>
        <w:t>Farb- oder Weißnuance</w:t>
      </w:r>
      <w:r w:rsidR="004721CD">
        <w:rPr>
          <w:lang w:val="de-DE"/>
        </w:rPr>
        <w:t>n</w:t>
      </w:r>
      <w:r w:rsidR="006744B9" w:rsidRPr="003C07E9">
        <w:rPr>
          <w:lang w:val="de-DE"/>
        </w:rPr>
        <w:t xml:space="preserve"> </w:t>
      </w:r>
      <w:r w:rsidR="003C0890" w:rsidRPr="003C07E9">
        <w:rPr>
          <w:lang w:val="de-DE"/>
        </w:rPr>
        <w:t>festzulegen</w:t>
      </w:r>
      <w:r w:rsidR="006744B9" w:rsidRPr="003C07E9">
        <w:rPr>
          <w:lang w:val="de-DE"/>
        </w:rPr>
        <w:t xml:space="preserve"> – auch auf Farben, die nicht in Fotomotiven enthalten sind. </w:t>
      </w:r>
      <w:r w:rsidR="000968E1" w:rsidRPr="003C07E9">
        <w:rPr>
          <w:lang w:val="de-DE"/>
        </w:rPr>
        <w:t xml:space="preserve">Um die Ausleuchtung und Lichtstimmung in Räumen oder dem ganzen Eigenheim umzugestalten, genügt ein </w:t>
      </w:r>
      <w:r w:rsidR="007A7299" w:rsidRPr="003C07E9">
        <w:rPr>
          <w:lang w:val="de-DE"/>
        </w:rPr>
        <w:t xml:space="preserve">Fingertipp </w:t>
      </w:r>
      <w:r w:rsidR="004721CD">
        <w:rPr>
          <w:lang w:val="de-DE"/>
        </w:rPr>
        <w:t xml:space="preserve">auf </w:t>
      </w:r>
      <w:r w:rsidR="000968E1" w:rsidRPr="003C07E9">
        <w:rPr>
          <w:lang w:val="de-DE"/>
        </w:rPr>
        <w:t>die entsprechende Szene</w:t>
      </w:r>
      <w:r w:rsidR="00AD3905" w:rsidRPr="003C07E9">
        <w:rPr>
          <w:lang w:val="de-DE"/>
        </w:rPr>
        <w:t xml:space="preserve">. </w:t>
      </w:r>
      <w:r w:rsidR="00C24ABD" w:rsidRPr="003C07E9">
        <w:rPr>
          <w:lang w:val="de-DE"/>
        </w:rPr>
        <w:t xml:space="preserve">Als Inspiration für eigene </w:t>
      </w:r>
      <w:r w:rsidR="00C17AC2">
        <w:rPr>
          <w:lang w:val="de-DE"/>
        </w:rPr>
        <w:t>Lichtstimmungen</w:t>
      </w:r>
      <w:r w:rsidR="00C17AC2" w:rsidRPr="003C07E9">
        <w:rPr>
          <w:lang w:val="de-DE"/>
        </w:rPr>
        <w:t xml:space="preserve"> </w:t>
      </w:r>
      <w:r w:rsidR="00C24ABD" w:rsidRPr="003C07E9">
        <w:rPr>
          <w:lang w:val="de-DE"/>
        </w:rPr>
        <w:t xml:space="preserve">gibt es </w:t>
      </w:r>
      <w:r w:rsidR="000968E1" w:rsidRPr="003C07E9">
        <w:rPr>
          <w:lang w:val="de-DE"/>
        </w:rPr>
        <w:t xml:space="preserve">neue, voreingestellte Szenen wie </w:t>
      </w:r>
      <w:r w:rsidR="00E6251C">
        <w:rPr>
          <w:lang w:val="de-DE"/>
        </w:rPr>
        <w:t>„</w:t>
      </w:r>
      <w:r w:rsidR="000968E1" w:rsidRPr="003C07E9">
        <w:rPr>
          <w:lang w:val="de-DE"/>
        </w:rPr>
        <w:t>Frühlingsblüten</w:t>
      </w:r>
      <w:r w:rsidR="00E6251C">
        <w:rPr>
          <w:lang w:val="de-DE"/>
        </w:rPr>
        <w:t>“</w:t>
      </w:r>
      <w:r w:rsidR="000968E1" w:rsidRPr="003C07E9">
        <w:rPr>
          <w:lang w:val="de-DE"/>
        </w:rPr>
        <w:t xml:space="preserve">, </w:t>
      </w:r>
      <w:r w:rsidR="00E6251C">
        <w:rPr>
          <w:lang w:val="de-DE"/>
        </w:rPr>
        <w:t>„</w:t>
      </w:r>
      <w:r w:rsidR="000968E1" w:rsidRPr="003C07E9">
        <w:rPr>
          <w:lang w:val="de-DE"/>
        </w:rPr>
        <w:t>Sonnenuntergang Savanne</w:t>
      </w:r>
      <w:r w:rsidR="00E6251C">
        <w:rPr>
          <w:lang w:val="de-DE"/>
        </w:rPr>
        <w:t>“</w:t>
      </w:r>
      <w:r w:rsidR="000968E1" w:rsidRPr="003C07E9">
        <w:rPr>
          <w:lang w:val="de-DE"/>
        </w:rPr>
        <w:t xml:space="preserve">, </w:t>
      </w:r>
      <w:r w:rsidR="00E6251C">
        <w:rPr>
          <w:lang w:val="de-DE"/>
        </w:rPr>
        <w:t>„</w:t>
      </w:r>
      <w:r w:rsidR="000968E1" w:rsidRPr="003C07E9">
        <w:rPr>
          <w:lang w:val="de-DE"/>
        </w:rPr>
        <w:t>Nordlichter</w:t>
      </w:r>
      <w:r w:rsidR="00E6251C">
        <w:rPr>
          <w:lang w:val="de-DE"/>
        </w:rPr>
        <w:t>“</w:t>
      </w:r>
      <w:r w:rsidR="000968E1" w:rsidRPr="003C07E9">
        <w:rPr>
          <w:lang w:val="de-DE"/>
        </w:rPr>
        <w:t xml:space="preserve"> und </w:t>
      </w:r>
      <w:r w:rsidR="00E6251C">
        <w:rPr>
          <w:lang w:val="de-DE"/>
        </w:rPr>
        <w:t>„</w:t>
      </w:r>
      <w:r w:rsidR="000968E1" w:rsidRPr="003C07E9">
        <w:rPr>
          <w:lang w:val="de-DE"/>
        </w:rPr>
        <w:t>Tropendämmerung</w:t>
      </w:r>
      <w:r w:rsidR="00E6251C">
        <w:rPr>
          <w:lang w:val="de-DE"/>
        </w:rPr>
        <w:t>“</w:t>
      </w:r>
      <w:r w:rsidR="000968E1" w:rsidRPr="003C07E9">
        <w:rPr>
          <w:lang w:val="de-DE"/>
        </w:rPr>
        <w:t xml:space="preserve">. </w:t>
      </w:r>
    </w:p>
    <w:p w14:paraId="36D42388" w14:textId="77777777" w:rsidR="000D46B7" w:rsidRPr="003C07E9" w:rsidRDefault="000D46B7" w:rsidP="000D46B7">
      <w:pPr>
        <w:pStyle w:val="KeinLeerraum"/>
        <w:rPr>
          <w:lang w:val="de-DE"/>
        </w:rPr>
      </w:pPr>
    </w:p>
    <w:p w14:paraId="0363D913" w14:textId="0A4249B4" w:rsidR="00263CCB" w:rsidRPr="003C07E9" w:rsidRDefault="009E65A3" w:rsidP="00A5657E">
      <w:pPr>
        <w:pStyle w:val="KeinLeerraum"/>
        <w:rPr>
          <w:lang w:val="de-DE"/>
        </w:rPr>
      </w:pPr>
      <w:proofErr w:type="spellStart"/>
      <w:r w:rsidRPr="003C07E9">
        <w:rPr>
          <w:b/>
          <w:lang w:val="de-DE"/>
        </w:rPr>
        <w:t>Widget</w:t>
      </w:r>
      <w:r w:rsidR="009465A7" w:rsidRPr="003C07E9">
        <w:rPr>
          <w:b/>
          <w:lang w:val="de-DE"/>
        </w:rPr>
        <w:t>s</w:t>
      </w:r>
      <w:proofErr w:type="spellEnd"/>
      <w:r w:rsidRPr="003C07E9">
        <w:rPr>
          <w:b/>
          <w:lang w:val="de-DE"/>
        </w:rPr>
        <w:t>:</w:t>
      </w:r>
      <w:r w:rsidRPr="003C07E9">
        <w:rPr>
          <w:lang w:val="de-DE"/>
        </w:rPr>
        <w:t xml:space="preserve"> Noch schneller und einfacher lässt sich die Beleuchtung mittels des neuen </w:t>
      </w:r>
      <w:proofErr w:type="spellStart"/>
      <w:r w:rsidRPr="003C07E9">
        <w:rPr>
          <w:lang w:val="de-DE"/>
        </w:rPr>
        <w:t>Hue-Widgets</w:t>
      </w:r>
      <w:proofErr w:type="spellEnd"/>
      <w:r w:rsidR="009465A7" w:rsidRPr="003C07E9">
        <w:rPr>
          <w:lang w:val="de-DE"/>
        </w:rPr>
        <w:t xml:space="preserve"> </w:t>
      </w:r>
      <w:r w:rsidRPr="003C07E9">
        <w:rPr>
          <w:lang w:val="de-DE"/>
        </w:rPr>
        <w:t xml:space="preserve">direkt </w:t>
      </w:r>
      <w:r w:rsidR="00B96B40" w:rsidRPr="003C07E9">
        <w:rPr>
          <w:lang w:val="de-DE"/>
        </w:rPr>
        <w:t xml:space="preserve">auf dem </w:t>
      </w:r>
      <w:r w:rsidRPr="003C07E9">
        <w:rPr>
          <w:lang w:val="de-DE"/>
        </w:rPr>
        <w:t>Startbildschirm des Mobilgeräts</w:t>
      </w:r>
      <w:r w:rsidR="00B96B40" w:rsidRPr="003C07E9">
        <w:rPr>
          <w:lang w:val="de-DE"/>
        </w:rPr>
        <w:t xml:space="preserve"> steuern</w:t>
      </w:r>
      <w:r w:rsidRPr="003C07E9">
        <w:rPr>
          <w:lang w:val="de-DE"/>
        </w:rPr>
        <w:t xml:space="preserve">. </w:t>
      </w:r>
      <w:r w:rsidR="00A5657E" w:rsidRPr="003C07E9">
        <w:rPr>
          <w:lang w:val="de-DE"/>
        </w:rPr>
        <w:t xml:space="preserve">Bis zu zehn </w:t>
      </w:r>
      <w:r w:rsidR="009465A7" w:rsidRPr="003C07E9">
        <w:rPr>
          <w:lang w:val="de-DE"/>
        </w:rPr>
        <w:t xml:space="preserve">der </w:t>
      </w:r>
      <w:r w:rsidR="00A81D65" w:rsidRPr="003C07E9">
        <w:rPr>
          <w:lang w:val="de-DE"/>
        </w:rPr>
        <w:t>Startschirm</w:t>
      </w:r>
      <w:r w:rsidR="009465A7" w:rsidRPr="003C07E9">
        <w:rPr>
          <w:lang w:val="de-DE"/>
        </w:rPr>
        <w:t xml:space="preserve">-Icons </w:t>
      </w:r>
      <w:r w:rsidR="00A5657E" w:rsidRPr="003C07E9">
        <w:rPr>
          <w:lang w:val="de-DE"/>
        </w:rPr>
        <w:t>lassen sich anlegen</w:t>
      </w:r>
      <w:r w:rsidR="00A81D65" w:rsidRPr="003C07E9">
        <w:rPr>
          <w:lang w:val="de-DE"/>
        </w:rPr>
        <w:t xml:space="preserve">, mit je einem </w:t>
      </w:r>
      <w:r w:rsidR="00A5657E" w:rsidRPr="003C07E9">
        <w:rPr>
          <w:lang w:val="de-DE"/>
        </w:rPr>
        <w:t xml:space="preserve">Beleuchtungsambiente für </w:t>
      </w:r>
      <w:r w:rsidR="00A81D65" w:rsidRPr="003C07E9">
        <w:rPr>
          <w:lang w:val="de-DE"/>
        </w:rPr>
        <w:t xml:space="preserve">beliebig auswählbare </w:t>
      </w:r>
      <w:r w:rsidR="00A5657E" w:rsidRPr="003C07E9">
        <w:rPr>
          <w:lang w:val="de-DE"/>
        </w:rPr>
        <w:t xml:space="preserve">Räume. So kann der </w:t>
      </w:r>
      <w:r w:rsidR="00C17AC2">
        <w:rPr>
          <w:lang w:val="de-DE"/>
        </w:rPr>
        <w:t xml:space="preserve">Anwender sein Raumambiente </w:t>
      </w:r>
      <w:r w:rsidR="00A81D65" w:rsidRPr="003C07E9">
        <w:rPr>
          <w:lang w:val="de-DE"/>
        </w:rPr>
        <w:t xml:space="preserve">noch schneller </w:t>
      </w:r>
      <w:r w:rsidR="00A5657E" w:rsidRPr="003C07E9">
        <w:rPr>
          <w:lang w:val="de-DE"/>
        </w:rPr>
        <w:t xml:space="preserve">wechseln, ohne die App </w:t>
      </w:r>
      <w:r w:rsidR="00C17AC2">
        <w:rPr>
          <w:lang w:val="de-DE"/>
        </w:rPr>
        <w:t>auch nur öffnen zu müssen</w:t>
      </w:r>
      <w:r w:rsidR="00A5657E" w:rsidRPr="003C07E9">
        <w:rPr>
          <w:lang w:val="de-DE"/>
        </w:rPr>
        <w:t xml:space="preserve">. </w:t>
      </w:r>
    </w:p>
    <w:p w14:paraId="288B5804" w14:textId="77777777" w:rsidR="00263CCB" w:rsidRPr="003C07E9" w:rsidRDefault="00263CCB" w:rsidP="00BF4B3B">
      <w:pPr>
        <w:pStyle w:val="KeinLeerraum"/>
        <w:rPr>
          <w:lang w:val="de-DE"/>
        </w:rPr>
      </w:pPr>
    </w:p>
    <w:p w14:paraId="04BC4814" w14:textId="6C0E7A0C" w:rsidR="00263CCB" w:rsidRPr="003C07E9" w:rsidRDefault="00E6251C" w:rsidP="0033506C">
      <w:pPr>
        <w:pStyle w:val="KeinLeerraum"/>
        <w:rPr>
          <w:b/>
          <w:lang w:val="de-DE"/>
        </w:rPr>
      </w:pPr>
      <w:r>
        <w:rPr>
          <w:b/>
          <w:lang w:val="de-DE"/>
        </w:rPr>
        <w:t>„Zuhause &amp; Abwesend“</w:t>
      </w:r>
      <w:r w:rsidR="00A5657E" w:rsidRPr="003C07E9">
        <w:rPr>
          <w:b/>
          <w:lang w:val="de-DE"/>
        </w:rPr>
        <w:t xml:space="preserve">: </w:t>
      </w:r>
      <w:r w:rsidR="00D02162" w:rsidRPr="003C07E9">
        <w:rPr>
          <w:lang w:val="de-DE"/>
        </w:rPr>
        <w:t>Diese Routinen</w:t>
      </w:r>
      <w:r w:rsidR="00D02162" w:rsidRPr="003C07E9">
        <w:rPr>
          <w:b/>
          <w:lang w:val="de-DE"/>
        </w:rPr>
        <w:t xml:space="preserve"> </w:t>
      </w:r>
      <w:r w:rsidR="00D02162" w:rsidRPr="003C07E9">
        <w:rPr>
          <w:lang w:val="de-DE"/>
        </w:rPr>
        <w:t>sorgen für</w:t>
      </w:r>
      <w:r w:rsidR="00D02162" w:rsidRPr="003C07E9">
        <w:rPr>
          <w:b/>
          <w:lang w:val="de-DE"/>
        </w:rPr>
        <w:t xml:space="preserve"> </w:t>
      </w:r>
      <w:r w:rsidR="00D02162" w:rsidRPr="003C07E9">
        <w:rPr>
          <w:lang w:val="de-DE"/>
        </w:rPr>
        <w:t>Entspannung</w:t>
      </w:r>
      <w:r w:rsidR="00A81D65" w:rsidRPr="003C07E9">
        <w:rPr>
          <w:lang w:val="de-DE"/>
        </w:rPr>
        <w:t>, Komfort</w:t>
      </w:r>
      <w:r w:rsidR="00D02162" w:rsidRPr="003C07E9">
        <w:rPr>
          <w:lang w:val="de-DE"/>
        </w:rPr>
        <w:t xml:space="preserve"> und Sicherheit</w:t>
      </w:r>
      <w:r w:rsidR="008C26E1" w:rsidRPr="003C07E9">
        <w:rPr>
          <w:lang w:val="de-DE"/>
        </w:rPr>
        <w:t xml:space="preserve"> im Alltag</w:t>
      </w:r>
      <w:r w:rsidR="00D02162" w:rsidRPr="003C07E9">
        <w:rPr>
          <w:lang w:val="de-DE"/>
        </w:rPr>
        <w:t xml:space="preserve">. </w:t>
      </w:r>
      <w:proofErr w:type="spellStart"/>
      <w:r w:rsidR="00D02162" w:rsidRPr="003C07E9">
        <w:rPr>
          <w:lang w:val="de-DE"/>
        </w:rPr>
        <w:t>Hue</w:t>
      </w:r>
      <w:proofErr w:type="spellEnd"/>
      <w:r w:rsidR="00D02162" w:rsidRPr="003C07E9">
        <w:rPr>
          <w:lang w:val="de-DE"/>
        </w:rPr>
        <w:t xml:space="preserve"> kann das Zuhause automatisch bewohnt erscheinen lassen, auch wenn niemand </w:t>
      </w:r>
      <w:r w:rsidR="00CB662E">
        <w:rPr>
          <w:lang w:val="de-DE"/>
        </w:rPr>
        <w:t>Z</w:t>
      </w:r>
      <w:r w:rsidR="00D02162" w:rsidRPr="003C07E9">
        <w:rPr>
          <w:lang w:val="de-DE"/>
        </w:rPr>
        <w:t>u</w:t>
      </w:r>
      <w:r w:rsidR="00CB662E">
        <w:rPr>
          <w:lang w:val="de-DE"/>
        </w:rPr>
        <w:t>h</w:t>
      </w:r>
      <w:r w:rsidR="00D02162" w:rsidRPr="003C07E9">
        <w:rPr>
          <w:lang w:val="de-DE"/>
        </w:rPr>
        <w:t>ause ist</w:t>
      </w:r>
      <w:r w:rsidR="00A81D65" w:rsidRPr="003C07E9">
        <w:rPr>
          <w:lang w:val="de-DE"/>
        </w:rPr>
        <w:t xml:space="preserve">. </w:t>
      </w:r>
      <w:r w:rsidR="008C26E1" w:rsidRPr="003C07E9">
        <w:rPr>
          <w:lang w:val="de-DE"/>
        </w:rPr>
        <w:t xml:space="preserve">Zudem </w:t>
      </w:r>
      <w:r w:rsidR="00A81D65" w:rsidRPr="003C07E9">
        <w:rPr>
          <w:lang w:val="de-DE"/>
        </w:rPr>
        <w:t xml:space="preserve">können </w:t>
      </w:r>
      <w:r w:rsidR="008C26E1" w:rsidRPr="003C07E9">
        <w:rPr>
          <w:lang w:val="de-DE"/>
        </w:rPr>
        <w:t xml:space="preserve">Nutzer </w:t>
      </w:r>
      <w:r w:rsidR="00A81D65" w:rsidRPr="003C07E9">
        <w:rPr>
          <w:lang w:val="de-DE"/>
        </w:rPr>
        <w:t xml:space="preserve">ihre </w:t>
      </w:r>
      <w:r w:rsidR="00D02162" w:rsidRPr="003C07E9">
        <w:rPr>
          <w:lang w:val="de-DE"/>
        </w:rPr>
        <w:t xml:space="preserve">Beleuchtung </w:t>
      </w:r>
      <w:r w:rsidR="00A81D65" w:rsidRPr="003C07E9">
        <w:rPr>
          <w:lang w:val="de-DE"/>
        </w:rPr>
        <w:t xml:space="preserve">auch </w:t>
      </w:r>
      <w:r w:rsidR="008C26E1" w:rsidRPr="003C07E9">
        <w:rPr>
          <w:lang w:val="de-DE"/>
        </w:rPr>
        <w:t xml:space="preserve">bequem per </w:t>
      </w:r>
      <w:r w:rsidR="00A81D65" w:rsidRPr="003C07E9">
        <w:rPr>
          <w:lang w:val="de-DE"/>
        </w:rPr>
        <w:t xml:space="preserve">App </w:t>
      </w:r>
      <w:r w:rsidR="00D02162" w:rsidRPr="003C07E9">
        <w:rPr>
          <w:lang w:val="de-DE"/>
        </w:rPr>
        <w:t xml:space="preserve">aus der Ferne steuern. </w:t>
      </w:r>
      <w:r w:rsidR="008C26E1" w:rsidRPr="003C07E9">
        <w:rPr>
          <w:lang w:val="de-DE"/>
        </w:rPr>
        <w:t xml:space="preserve">Und wenn sie von der </w:t>
      </w:r>
      <w:r w:rsidR="00D02162" w:rsidRPr="003C07E9">
        <w:rPr>
          <w:lang w:val="de-DE"/>
        </w:rPr>
        <w:t xml:space="preserve">Arbeit </w:t>
      </w:r>
      <w:r w:rsidR="00C17AC2">
        <w:rPr>
          <w:lang w:val="de-DE"/>
        </w:rPr>
        <w:t>heimkehren</w:t>
      </w:r>
      <w:r w:rsidR="008C26E1" w:rsidRPr="003C07E9">
        <w:rPr>
          <w:lang w:val="de-DE"/>
        </w:rPr>
        <w:t xml:space="preserve">, kann </w:t>
      </w:r>
      <w:proofErr w:type="spellStart"/>
      <w:r w:rsidR="008C26E1" w:rsidRPr="003C07E9">
        <w:rPr>
          <w:lang w:val="de-DE"/>
        </w:rPr>
        <w:t>Hue</w:t>
      </w:r>
      <w:proofErr w:type="spellEnd"/>
      <w:r w:rsidR="008C26E1" w:rsidRPr="003C07E9">
        <w:rPr>
          <w:lang w:val="de-DE"/>
        </w:rPr>
        <w:t xml:space="preserve"> sie mit einem einladend-beleuchteten Zuhause empfangen</w:t>
      </w:r>
      <w:r w:rsidR="00D02162" w:rsidRPr="003C07E9">
        <w:rPr>
          <w:lang w:val="de-DE"/>
        </w:rPr>
        <w:t xml:space="preserve">. </w:t>
      </w:r>
      <w:r w:rsidR="008C26E1" w:rsidRPr="003C07E9">
        <w:rPr>
          <w:lang w:val="de-DE"/>
        </w:rPr>
        <w:t xml:space="preserve">Entsprechend </w:t>
      </w:r>
      <w:r w:rsidR="009465A7" w:rsidRPr="003C07E9">
        <w:rPr>
          <w:lang w:val="de-DE"/>
        </w:rPr>
        <w:t xml:space="preserve">automatisch </w:t>
      </w:r>
      <w:r w:rsidR="008C26E1" w:rsidRPr="003C07E9">
        <w:rPr>
          <w:lang w:val="de-DE"/>
        </w:rPr>
        <w:t xml:space="preserve">kann das System </w:t>
      </w:r>
      <w:r w:rsidR="00D02162" w:rsidRPr="003C07E9">
        <w:rPr>
          <w:lang w:val="de-DE"/>
        </w:rPr>
        <w:t xml:space="preserve">alle Lichter ausschalten, </w:t>
      </w:r>
      <w:r w:rsidR="00C17AC2">
        <w:rPr>
          <w:lang w:val="de-DE"/>
        </w:rPr>
        <w:t>sobald</w:t>
      </w:r>
      <w:r w:rsidR="00C17AC2" w:rsidRPr="003C07E9">
        <w:rPr>
          <w:lang w:val="de-DE"/>
        </w:rPr>
        <w:t xml:space="preserve"> </w:t>
      </w:r>
      <w:r w:rsidR="008C26E1" w:rsidRPr="003C07E9">
        <w:rPr>
          <w:lang w:val="de-DE"/>
        </w:rPr>
        <w:t xml:space="preserve">das letzte Familienmitglied das </w:t>
      </w:r>
      <w:r w:rsidR="00D02162" w:rsidRPr="003C07E9">
        <w:rPr>
          <w:lang w:val="de-DE"/>
        </w:rPr>
        <w:t xml:space="preserve">Haus </w:t>
      </w:r>
      <w:r w:rsidR="008C26E1" w:rsidRPr="003C07E9">
        <w:rPr>
          <w:lang w:val="de-DE"/>
        </w:rPr>
        <w:t>verlässt</w:t>
      </w:r>
      <w:r w:rsidR="00D02162" w:rsidRPr="003C07E9">
        <w:rPr>
          <w:lang w:val="de-DE"/>
        </w:rPr>
        <w:t>.</w:t>
      </w:r>
      <w:r w:rsidR="008C26E1" w:rsidRPr="003C07E9">
        <w:rPr>
          <w:lang w:val="de-DE"/>
        </w:rPr>
        <w:t xml:space="preserve"> Derartige </w:t>
      </w:r>
      <w:r w:rsidR="008C26E1" w:rsidRPr="003C07E9">
        <w:rPr>
          <w:lang w:val="de-DE"/>
        </w:rPr>
        <w:lastRenderedPageBreak/>
        <w:t xml:space="preserve">Automatisierungen funktionieren, ohne dass der Nutzer an seine Beleuchtung denken </w:t>
      </w:r>
      <w:r w:rsidR="00C17AC2">
        <w:rPr>
          <w:lang w:val="de-DE"/>
        </w:rPr>
        <w:t>und eigenständig aktiv werden muss</w:t>
      </w:r>
      <w:r w:rsidR="008C26E1" w:rsidRPr="003C07E9">
        <w:rPr>
          <w:lang w:val="de-DE"/>
        </w:rPr>
        <w:t xml:space="preserve">. </w:t>
      </w:r>
    </w:p>
    <w:p w14:paraId="4625EAB3" w14:textId="77777777" w:rsidR="00A5657E" w:rsidRPr="003C07E9" w:rsidRDefault="00A5657E" w:rsidP="0033506C">
      <w:pPr>
        <w:pStyle w:val="KeinLeerraum"/>
        <w:rPr>
          <w:b/>
          <w:lang w:val="de-DE"/>
        </w:rPr>
      </w:pPr>
    </w:p>
    <w:p w14:paraId="0663ACC5" w14:textId="18704BF3" w:rsidR="00B9057E" w:rsidRPr="003C07E9" w:rsidRDefault="009F3CC4" w:rsidP="009F3CC4">
      <w:pPr>
        <w:pStyle w:val="KeinLeerraum"/>
        <w:rPr>
          <w:lang w:val="de-DE"/>
        </w:rPr>
      </w:pPr>
      <w:r w:rsidRPr="003C07E9">
        <w:rPr>
          <w:lang w:val="de-DE"/>
        </w:rPr>
        <w:t xml:space="preserve">In der Praxis macht die neue App </w:t>
      </w:r>
      <w:r>
        <w:rPr>
          <w:lang w:val="de-DE"/>
        </w:rPr>
        <w:t xml:space="preserve">weitere </w:t>
      </w:r>
      <w:r w:rsidRPr="003C07E9">
        <w:rPr>
          <w:lang w:val="de-DE"/>
        </w:rPr>
        <w:t xml:space="preserve">Vorzüge von Philips </w:t>
      </w:r>
      <w:proofErr w:type="spellStart"/>
      <w:r w:rsidRPr="003C07E9">
        <w:rPr>
          <w:lang w:val="de-DE"/>
        </w:rPr>
        <w:t>Hue</w:t>
      </w:r>
      <w:proofErr w:type="spellEnd"/>
      <w:r w:rsidRPr="003C07E9">
        <w:rPr>
          <w:lang w:val="de-DE"/>
        </w:rPr>
        <w:t xml:space="preserve"> noch besser erlebbar. Die Lichtqualität der Lampen und Leuchten kommt mit präziseren Einstellungsmöglichkeiten besser zur Geltung. Die Steuerung </w:t>
      </w:r>
      <w:r>
        <w:rPr>
          <w:lang w:val="de-DE"/>
        </w:rPr>
        <w:t xml:space="preserve">ist </w:t>
      </w:r>
      <w:r w:rsidRPr="003C07E9">
        <w:rPr>
          <w:lang w:val="de-DE"/>
        </w:rPr>
        <w:t xml:space="preserve">intuitiv, schnell und bietet umfassendere Gestaltungsmöglichkeiten. Zudem funktioniert Philips </w:t>
      </w:r>
      <w:proofErr w:type="spellStart"/>
      <w:r w:rsidRPr="003C07E9">
        <w:rPr>
          <w:lang w:val="de-DE"/>
        </w:rPr>
        <w:t>Hue</w:t>
      </w:r>
      <w:proofErr w:type="spellEnd"/>
      <w:r w:rsidRPr="003C07E9">
        <w:rPr>
          <w:lang w:val="de-DE"/>
        </w:rPr>
        <w:t xml:space="preserve"> nahtlos mit anderen Systemen wie Amazon Alexa, Apple </w:t>
      </w:r>
      <w:proofErr w:type="spellStart"/>
      <w:r w:rsidRPr="003C07E9">
        <w:rPr>
          <w:lang w:val="de-DE"/>
        </w:rPr>
        <w:t>HomeKit</w:t>
      </w:r>
      <w:proofErr w:type="spellEnd"/>
      <w:r w:rsidRPr="003C07E9">
        <w:rPr>
          <w:lang w:val="de-DE"/>
        </w:rPr>
        <w:t xml:space="preserve">, Bosch, Nest, Samsung </w:t>
      </w:r>
      <w:proofErr w:type="spellStart"/>
      <w:r w:rsidRPr="003C07E9">
        <w:rPr>
          <w:lang w:val="de-DE"/>
        </w:rPr>
        <w:t>SmartThings</w:t>
      </w:r>
      <w:proofErr w:type="spellEnd"/>
      <w:r w:rsidRPr="003C07E9">
        <w:rPr>
          <w:lang w:val="de-DE"/>
        </w:rPr>
        <w:t xml:space="preserve"> sowie </w:t>
      </w:r>
      <w:r>
        <w:rPr>
          <w:lang w:val="de-DE"/>
        </w:rPr>
        <w:t xml:space="preserve">mit </w:t>
      </w:r>
      <w:r w:rsidRPr="003C07E9">
        <w:rPr>
          <w:lang w:val="de-DE"/>
        </w:rPr>
        <w:t xml:space="preserve">vielen anderen Smart Home-Geräten und </w:t>
      </w:r>
      <w:proofErr w:type="spellStart"/>
      <w:r w:rsidRPr="003C07E9">
        <w:rPr>
          <w:lang w:val="de-DE"/>
        </w:rPr>
        <w:t>Wearables</w:t>
      </w:r>
      <w:proofErr w:type="spellEnd"/>
      <w:r w:rsidRPr="003C07E9">
        <w:rPr>
          <w:lang w:val="de-DE"/>
        </w:rPr>
        <w:t xml:space="preserve">. </w:t>
      </w:r>
      <w:r>
        <w:rPr>
          <w:lang w:val="de-DE"/>
        </w:rPr>
        <w:t xml:space="preserve">In Verbindung mit der neuen App sorgt das </w:t>
      </w:r>
      <w:r w:rsidRPr="003C07E9">
        <w:rPr>
          <w:lang w:val="de-DE"/>
        </w:rPr>
        <w:t xml:space="preserve">Zusammenspiel mit den Apps, Produkten und Plattformen von anderen Anbietern und Entwicklern </w:t>
      </w:r>
      <w:r>
        <w:rPr>
          <w:lang w:val="de-DE"/>
        </w:rPr>
        <w:t>für ein einzigartiges Gesamterlebnis: Die intuitive Handhab</w:t>
      </w:r>
      <w:r w:rsidR="001F1ADA">
        <w:rPr>
          <w:lang w:val="de-DE"/>
        </w:rPr>
        <w:t>ung</w:t>
      </w:r>
      <w:r>
        <w:rPr>
          <w:lang w:val="de-DE"/>
        </w:rPr>
        <w:t xml:space="preserve"> und fast unbegrenzte Möglichkeiten zur Gestaltung und Automatisierung erweitern</w:t>
      </w:r>
      <w:r w:rsidRPr="003C07E9">
        <w:rPr>
          <w:lang w:val="de-DE"/>
        </w:rPr>
        <w:t xml:space="preserve"> die Art und Weise, wie Menschen ihre Beleuchtung nutzen und ihr Ambiente </w:t>
      </w:r>
      <w:r w:rsidR="00CB662E">
        <w:rPr>
          <w:lang w:val="de-DE"/>
        </w:rPr>
        <w:t>Z</w:t>
      </w:r>
      <w:r w:rsidRPr="003C07E9">
        <w:rPr>
          <w:lang w:val="de-DE"/>
        </w:rPr>
        <w:t>u</w:t>
      </w:r>
      <w:r w:rsidR="00CB662E">
        <w:rPr>
          <w:lang w:val="de-DE"/>
        </w:rPr>
        <w:t>h</w:t>
      </w:r>
      <w:r w:rsidRPr="003C07E9">
        <w:rPr>
          <w:lang w:val="de-DE"/>
        </w:rPr>
        <w:t>ause interaktiv gestalten.</w:t>
      </w:r>
    </w:p>
    <w:p w14:paraId="4A4E7E2D" w14:textId="77777777" w:rsidR="002A5C53" w:rsidRPr="003C07E9" w:rsidRDefault="002A5C53" w:rsidP="005C357C">
      <w:pPr>
        <w:rPr>
          <w:rFonts w:asciiTheme="minorHAnsi" w:hAnsiTheme="minorHAnsi" w:cstheme="minorHAnsi"/>
          <w:szCs w:val="22"/>
          <w:lang w:val="de-DE" w:eastAsia="en-US"/>
        </w:rPr>
      </w:pPr>
    </w:p>
    <w:p w14:paraId="38E7AC80" w14:textId="62E19B89" w:rsidR="00754264" w:rsidRPr="003C07E9" w:rsidRDefault="001F1ADA" w:rsidP="006B1F89">
      <w:pPr>
        <w:rPr>
          <w:rFonts w:asciiTheme="minorHAnsi" w:hAnsiTheme="minorHAnsi" w:cstheme="minorHAnsi"/>
          <w:szCs w:val="24"/>
          <w:lang w:val="de-DE" w:eastAsia="en-US"/>
        </w:rPr>
      </w:pPr>
      <w:r>
        <w:rPr>
          <w:rFonts w:asciiTheme="minorHAnsi" w:hAnsiTheme="minorHAnsi" w:cstheme="minorHAnsi"/>
          <w:szCs w:val="24"/>
          <w:lang w:val="de-DE" w:eastAsia="en-US"/>
        </w:rPr>
        <w:t xml:space="preserve">Mehr zur neuen App für Philips </w:t>
      </w:r>
      <w:proofErr w:type="spellStart"/>
      <w:r>
        <w:rPr>
          <w:rFonts w:asciiTheme="minorHAnsi" w:hAnsiTheme="minorHAnsi" w:cstheme="minorHAnsi"/>
          <w:szCs w:val="24"/>
          <w:lang w:val="de-DE" w:eastAsia="en-US"/>
        </w:rPr>
        <w:t>Hue</w:t>
      </w:r>
      <w:proofErr w:type="spellEnd"/>
      <w:r>
        <w:rPr>
          <w:rFonts w:asciiTheme="minorHAnsi" w:hAnsiTheme="minorHAnsi" w:cstheme="minorHAnsi"/>
          <w:szCs w:val="24"/>
          <w:lang w:val="de-DE" w:eastAsia="en-US"/>
        </w:rPr>
        <w:t xml:space="preserve"> auf </w:t>
      </w:r>
      <w:hyperlink r:id="rId19" w:history="1">
        <w:r w:rsidR="00942A4F" w:rsidRPr="003C07E9">
          <w:rPr>
            <w:rStyle w:val="Hyperlink"/>
            <w:rFonts w:asciiTheme="minorHAnsi" w:hAnsiTheme="minorHAnsi" w:cstheme="minorHAnsi"/>
            <w:szCs w:val="24"/>
            <w:lang w:val="de-DE" w:eastAsia="en-US"/>
          </w:rPr>
          <w:t>www.meethue.com</w:t>
        </w:r>
      </w:hyperlink>
      <w:r w:rsidR="00942A4F" w:rsidRPr="003C07E9">
        <w:rPr>
          <w:rFonts w:asciiTheme="minorHAnsi" w:hAnsiTheme="minorHAnsi" w:cstheme="minorHAnsi"/>
          <w:szCs w:val="24"/>
          <w:lang w:val="de-DE" w:eastAsia="en-US"/>
        </w:rPr>
        <w:t xml:space="preserve">. </w:t>
      </w:r>
    </w:p>
    <w:p w14:paraId="2AD1876A" w14:textId="77777777" w:rsidR="006B1F89" w:rsidRPr="003C07E9" w:rsidRDefault="006B1F89" w:rsidP="00C374E0">
      <w:pPr>
        <w:rPr>
          <w:rFonts w:asciiTheme="minorHAnsi" w:hAnsiTheme="minorHAnsi" w:cstheme="minorHAnsi"/>
          <w:szCs w:val="24"/>
          <w:lang w:val="de-DE" w:eastAsia="en-US"/>
        </w:rPr>
      </w:pPr>
    </w:p>
    <w:p w14:paraId="4344A9FA" w14:textId="1595867C" w:rsidR="00225849" w:rsidRDefault="00416D4C" w:rsidP="003C07E9">
      <w:pPr>
        <w:rPr>
          <w:rFonts w:asciiTheme="minorHAnsi" w:hAnsiTheme="minorHAnsi" w:cstheme="minorHAnsi"/>
          <w:b/>
          <w:szCs w:val="24"/>
          <w:lang w:val="de-DE" w:eastAsia="en-US"/>
        </w:rPr>
      </w:pPr>
      <w:r w:rsidRPr="003C07E9">
        <w:rPr>
          <w:rFonts w:asciiTheme="minorHAnsi" w:hAnsiTheme="minorHAnsi" w:cstheme="minorHAnsi"/>
          <w:b/>
          <w:szCs w:val="24"/>
          <w:lang w:val="de-DE" w:eastAsia="en-US"/>
        </w:rPr>
        <w:t>Weitere Informationen für Journalisten:</w:t>
      </w:r>
    </w:p>
    <w:p w14:paraId="5DFAEC74" w14:textId="77777777" w:rsidR="00E6251C" w:rsidRDefault="00416D4C" w:rsidP="003C07E9">
      <w:pPr>
        <w:rPr>
          <w:rFonts w:asciiTheme="minorHAnsi" w:hAnsiTheme="minorHAnsi" w:cstheme="minorHAnsi"/>
          <w:szCs w:val="24"/>
          <w:lang w:val="de-DE" w:eastAsia="en-US"/>
        </w:rPr>
      </w:pPr>
      <w:r w:rsidRPr="003C07E9">
        <w:rPr>
          <w:rFonts w:asciiTheme="minorHAnsi" w:hAnsiTheme="minorHAnsi" w:cstheme="minorHAnsi"/>
          <w:szCs w:val="24"/>
          <w:lang w:val="de-DE" w:eastAsia="en-US"/>
        </w:rPr>
        <w:t>Oliver Klug</w:t>
      </w:r>
    </w:p>
    <w:p w14:paraId="4D1F36B5" w14:textId="7E4E0B75" w:rsidR="00416D4C" w:rsidRPr="003C07E9" w:rsidRDefault="00416D4C" w:rsidP="003C07E9">
      <w:pPr>
        <w:rPr>
          <w:rFonts w:asciiTheme="minorHAnsi" w:hAnsiTheme="minorHAnsi" w:cstheme="minorHAnsi"/>
          <w:szCs w:val="24"/>
          <w:lang w:val="de-DE" w:eastAsia="en-US"/>
        </w:rPr>
      </w:pPr>
      <w:r w:rsidRPr="003C07E9">
        <w:rPr>
          <w:rFonts w:asciiTheme="minorHAnsi" w:hAnsiTheme="minorHAnsi" w:cstheme="minorHAnsi"/>
          <w:szCs w:val="24"/>
          <w:lang w:val="de-DE" w:eastAsia="en-US"/>
        </w:rPr>
        <w:t>Pressesprecher</w:t>
      </w:r>
    </w:p>
    <w:p w14:paraId="7BE91B84" w14:textId="77777777" w:rsidR="00E6251C" w:rsidRDefault="00416D4C" w:rsidP="003C07E9">
      <w:pPr>
        <w:rPr>
          <w:rFonts w:asciiTheme="minorHAnsi" w:hAnsiTheme="minorHAnsi" w:cstheme="minorHAnsi"/>
          <w:szCs w:val="24"/>
          <w:lang w:val="de-DE" w:eastAsia="en-US"/>
        </w:rPr>
      </w:pPr>
      <w:r w:rsidRPr="003C07E9">
        <w:rPr>
          <w:rFonts w:asciiTheme="minorHAnsi" w:hAnsiTheme="minorHAnsi" w:cstheme="minorHAnsi"/>
          <w:szCs w:val="24"/>
          <w:lang w:val="de-DE" w:eastAsia="en-US"/>
        </w:rPr>
        <w:t>Tel: +49 (0) 152 22 80 05 44</w:t>
      </w:r>
    </w:p>
    <w:p w14:paraId="4B434547" w14:textId="5D1CD00D" w:rsidR="00416D4C" w:rsidRPr="003C07E9" w:rsidRDefault="00416D4C" w:rsidP="003C07E9">
      <w:pPr>
        <w:rPr>
          <w:rFonts w:asciiTheme="minorHAnsi" w:hAnsiTheme="minorHAnsi" w:cstheme="minorHAnsi"/>
          <w:szCs w:val="24"/>
          <w:lang w:val="de-DE" w:eastAsia="en-US"/>
        </w:rPr>
      </w:pPr>
      <w:r w:rsidRPr="003C07E9">
        <w:rPr>
          <w:rFonts w:asciiTheme="minorHAnsi" w:hAnsiTheme="minorHAnsi" w:cstheme="minorHAnsi"/>
          <w:szCs w:val="24"/>
          <w:lang w:val="de-DE" w:eastAsia="en-US"/>
        </w:rPr>
        <w:t>E-Mail:</w:t>
      </w:r>
      <w:r w:rsidR="00E6251C">
        <w:rPr>
          <w:rFonts w:asciiTheme="minorHAnsi" w:hAnsiTheme="minorHAnsi" w:cstheme="minorHAnsi"/>
          <w:szCs w:val="24"/>
          <w:lang w:val="de-DE" w:eastAsia="en-US"/>
        </w:rPr>
        <w:t xml:space="preserve"> </w:t>
      </w:r>
      <w:hyperlink r:id="rId20" w:tgtFrame="_blank" w:history="1">
        <w:r w:rsidRPr="009F3CC4">
          <w:rPr>
            <w:rStyle w:val="Hyperlink"/>
            <w:lang w:val="de-DE"/>
          </w:rPr>
          <w:t>oliver.klug@philips.com</w:t>
        </w:r>
      </w:hyperlink>
      <w:r>
        <w:rPr>
          <w:rFonts w:asciiTheme="minorHAnsi" w:hAnsiTheme="minorHAnsi" w:cstheme="minorHAnsi"/>
          <w:szCs w:val="24"/>
          <w:lang w:val="de-DE" w:eastAsia="en-US"/>
        </w:rPr>
        <w:t xml:space="preserve"> </w:t>
      </w:r>
    </w:p>
    <w:p w14:paraId="010614B7" w14:textId="6998B4E6" w:rsidR="003A02B4" w:rsidRDefault="003A02B4" w:rsidP="003A02B4">
      <w:pPr>
        <w:rPr>
          <w:rFonts w:asciiTheme="minorHAnsi" w:hAnsiTheme="minorHAnsi" w:cstheme="minorHAnsi"/>
          <w:szCs w:val="24"/>
          <w:lang w:val="de-DE" w:eastAsia="en-US"/>
        </w:rPr>
      </w:pPr>
    </w:p>
    <w:p w14:paraId="04A9EFA1" w14:textId="77777777" w:rsidR="00E6251C" w:rsidRPr="00E6251C" w:rsidRDefault="00E6251C" w:rsidP="00E6251C">
      <w:pPr>
        <w:pStyle w:val="Textkrper"/>
        <w:ind w:right="0"/>
        <w:rPr>
          <w:rFonts w:asciiTheme="minorHAnsi" w:hAnsiTheme="minorHAnsi"/>
          <w:bCs/>
          <w:sz w:val="22"/>
          <w:szCs w:val="22"/>
        </w:rPr>
      </w:pPr>
      <w:r w:rsidRPr="00E6251C">
        <w:rPr>
          <w:rFonts w:asciiTheme="minorHAnsi" w:hAnsiTheme="minorHAnsi"/>
          <w:bCs/>
          <w:sz w:val="22"/>
          <w:szCs w:val="22"/>
        </w:rPr>
        <w:t xml:space="preserve">Philips </w:t>
      </w:r>
      <w:proofErr w:type="spellStart"/>
      <w:r w:rsidRPr="00E6251C">
        <w:rPr>
          <w:rFonts w:asciiTheme="minorHAnsi" w:hAnsiTheme="minorHAnsi"/>
          <w:bCs/>
          <w:sz w:val="22"/>
          <w:szCs w:val="22"/>
        </w:rPr>
        <w:t>Lighting</w:t>
      </w:r>
      <w:proofErr w:type="spellEnd"/>
      <w:r w:rsidRPr="00E6251C">
        <w:rPr>
          <w:rFonts w:asciiTheme="minorHAnsi" w:hAnsiTheme="minorHAnsi"/>
          <w:bCs/>
          <w:sz w:val="22"/>
          <w:szCs w:val="22"/>
        </w:rPr>
        <w:t xml:space="preserve"> GmbH, Röntgenstraße 22, 22335 Hamburg</w:t>
      </w:r>
    </w:p>
    <w:p w14:paraId="61556B13" w14:textId="77777777" w:rsidR="003A02B4" w:rsidRPr="003C07E9" w:rsidRDefault="003A02B4" w:rsidP="00000D5C">
      <w:pPr>
        <w:jc w:val="both"/>
        <w:rPr>
          <w:rFonts w:asciiTheme="minorHAnsi" w:hAnsiTheme="minorHAnsi" w:cstheme="minorHAnsi"/>
          <w:szCs w:val="22"/>
          <w:lang w:val="de-DE"/>
        </w:rPr>
      </w:pPr>
    </w:p>
    <w:p w14:paraId="24F99365" w14:textId="2260BCAA" w:rsidR="00B61ACD" w:rsidRPr="009F3CC4" w:rsidRDefault="00416D4C" w:rsidP="00B61ACD">
      <w:pPr>
        <w:rPr>
          <w:rFonts w:asciiTheme="minorHAnsi" w:hAnsiTheme="minorHAnsi" w:cstheme="minorHAnsi"/>
          <w:szCs w:val="24"/>
          <w:lang w:val="de-DE" w:eastAsia="en-US"/>
        </w:rPr>
      </w:pPr>
      <w:r w:rsidRPr="009F3CC4">
        <w:rPr>
          <w:rFonts w:asciiTheme="minorHAnsi" w:hAnsiTheme="minorHAnsi" w:cstheme="minorHAnsi"/>
          <w:b/>
          <w:bCs/>
          <w:iCs/>
          <w:szCs w:val="24"/>
          <w:lang w:val="de-DE" w:eastAsia="en-US"/>
        </w:rPr>
        <w:t xml:space="preserve">Über </w:t>
      </w:r>
      <w:r w:rsidR="00B61ACD" w:rsidRPr="009F3CC4">
        <w:rPr>
          <w:rFonts w:asciiTheme="minorHAnsi" w:hAnsiTheme="minorHAnsi" w:cstheme="minorHAnsi"/>
          <w:b/>
          <w:bCs/>
          <w:iCs/>
          <w:szCs w:val="24"/>
          <w:lang w:val="de-DE" w:eastAsia="en-US"/>
        </w:rPr>
        <w:t xml:space="preserve">Philips </w:t>
      </w:r>
      <w:proofErr w:type="spellStart"/>
      <w:r w:rsidR="00B61ACD" w:rsidRPr="009F3CC4">
        <w:rPr>
          <w:rFonts w:asciiTheme="minorHAnsi" w:hAnsiTheme="minorHAnsi" w:cstheme="minorHAnsi"/>
          <w:b/>
          <w:bCs/>
          <w:iCs/>
          <w:szCs w:val="24"/>
          <w:lang w:val="de-DE" w:eastAsia="en-US"/>
        </w:rPr>
        <w:t>Lighting</w:t>
      </w:r>
      <w:proofErr w:type="spellEnd"/>
    </w:p>
    <w:p w14:paraId="15984051" w14:textId="710C3D36" w:rsidR="00E8687B" w:rsidRPr="003C07E9" w:rsidRDefault="00416D4C" w:rsidP="00416D4C">
      <w:pPr>
        <w:rPr>
          <w:rFonts w:asciiTheme="minorHAnsi" w:hAnsiTheme="minorHAnsi" w:cstheme="minorHAnsi"/>
          <w:szCs w:val="24"/>
          <w:lang w:val="de-DE" w:eastAsia="en-US"/>
        </w:rPr>
      </w:pPr>
      <w:r w:rsidRPr="00416D4C">
        <w:rPr>
          <w:rFonts w:asciiTheme="minorHAnsi" w:hAnsiTheme="minorHAnsi" w:cstheme="minorHAnsi"/>
          <w:iCs/>
          <w:szCs w:val="24"/>
          <w:lang w:val="de-DE" w:eastAsia="en-US"/>
        </w:rPr>
        <w:t xml:space="preserve">Philips </w:t>
      </w:r>
      <w:proofErr w:type="spellStart"/>
      <w:r w:rsidRPr="00416D4C">
        <w:rPr>
          <w:rFonts w:asciiTheme="minorHAnsi" w:hAnsiTheme="minorHAnsi" w:cstheme="minorHAnsi"/>
          <w:iCs/>
          <w:szCs w:val="24"/>
          <w:lang w:val="de-DE" w:eastAsia="en-US"/>
        </w:rPr>
        <w:t>Lighting</w:t>
      </w:r>
      <w:proofErr w:type="spellEnd"/>
      <w:r w:rsidRPr="00416D4C">
        <w:rPr>
          <w:rFonts w:asciiTheme="minorHAnsi" w:hAnsiTheme="minorHAnsi" w:cstheme="minorHAnsi"/>
          <w:iCs/>
          <w:szCs w:val="24"/>
          <w:lang w:val="de-DE" w:eastAsia="en-US"/>
        </w:rPr>
        <w:t xml:space="preserve"> ist ein Unternehmen von Royal Philips (NYSE: PHG, AEX: PHIA) und der weltweit führende Anbieter von Beleuchtungsprodukten, -systemen sowie -services. Wir kombinieren unser Verständnis um die positive Wirkung von Licht auf Menschen mit unserem umfassenden technologischen Know-how, um einzigartige, digitale Beleuchtungssysteme zu schaffen, die Anwendern neue Geschäftsfelder erschließen und das Leben von Menschen verbessern. Sowohl für Geschäftskunden als auch für Endverbraucher verkaufen wir mehr energieeffiziente LED-Beleuchtung als jedes andere Unternehmen. Philips </w:t>
      </w:r>
      <w:proofErr w:type="spellStart"/>
      <w:r w:rsidRPr="00416D4C">
        <w:rPr>
          <w:rFonts w:asciiTheme="minorHAnsi" w:hAnsiTheme="minorHAnsi" w:cstheme="minorHAnsi"/>
          <w:iCs/>
          <w:szCs w:val="24"/>
          <w:lang w:val="de-DE" w:eastAsia="en-US"/>
        </w:rPr>
        <w:t>Lighting</w:t>
      </w:r>
      <w:proofErr w:type="spellEnd"/>
      <w:r w:rsidRPr="00416D4C">
        <w:rPr>
          <w:rFonts w:asciiTheme="minorHAnsi" w:hAnsiTheme="minorHAnsi" w:cstheme="minorHAnsi"/>
          <w:iCs/>
          <w:szCs w:val="24"/>
          <w:lang w:val="de-DE" w:eastAsia="en-US"/>
        </w:rPr>
        <w:t xml:space="preserve"> ist führend im Markt für </w:t>
      </w:r>
      <w:proofErr w:type="spellStart"/>
      <w:r w:rsidRPr="00416D4C">
        <w:rPr>
          <w:rFonts w:asciiTheme="minorHAnsi" w:hAnsiTheme="minorHAnsi" w:cstheme="minorHAnsi"/>
          <w:iCs/>
          <w:szCs w:val="24"/>
          <w:lang w:val="de-DE" w:eastAsia="en-US"/>
        </w:rPr>
        <w:t>Connected</w:t>
      </w:r>
      <w:proofErr w:type="spellEnd"/>
      <w:r w:rsidRPr="00416D4C">
        <w:rPr>
          <w:rFonts w:asciiTheme="minorHAnsi" w:hAnsiTheme="minorHAnsi" w:cstheme="minorHAnsi"/>
          <w:iCs/>
          <w:szCs w:val="24"/>
          <w:lang w:val="de-DE" w:eastAsia="en-US"/>
        </w:rPr>
        <w:t xml:space="preserve"> </w:t>
      </w:r>
      <w:proofErr w:type="spellStart"/>
      <w:r w:rsidRPr="00416D4C">
        <w:rPr>
          <w:rFonts w:asciiTheme="minorHAnsi" w:hAnsiTheme="minorHAnsi" w:cstheme="minorHAnsi"/>
          <w:iCs/>
          <w:szCs w:val="24"/>
          <w:lang w:val="de-DE" w:eastAsia="en-US"/>
        </w:rPr>
        <w:t>Lighting</w:t>
      </w:r>
      <w:proofErr w:type="spellEnd"/>
      <w:r w:rsidRPr="00416D4C">
        <w:rPr>
          <w:rFonts w:asciiTheme="minorHAnsi" w:hAnsiTheme="minorHAnsi" w:cstheme="minorHAnsi"/>
          <w:iCs/>
          <w:szCs w:val="24"/>
          <w:lang w:val="de-DE" w:eastAsia="en-US"/>
        </w:rPr>
        <w:t xml:space="preserve">-Systeme und professionelle Dienstleistungen. Wir nutzen das Internet der Dinge, um Licht auch jenseits reiner Beleuchtung in eine vollständig vernetzte Welt zu transformieren – Zuhause, in Gebäuden sowie in urbanen Räumen. 2015 haben wir weltweit mit 33.000 Mitarbeitern einen Umsatz von 7,4 Milliarden Euro erzielt. Mehr </w:t>
      </w:r>
      <w:r>
        <w:rPr>
          <w:rFonts w:asciiTheme="minorHAnsi" w:hAnsiTheme="minorHAnsi" w:cstheme="minorHAnsi"/>
          <w:iCs/>
          <w:szCs w:val="24"/>
          <w:lang w:val="de-DE" w:eastAsia="en-US"/>
        </w:rPr>
        <w:t xml:space="preserve">auf </w:t>
      </w:r>
      <w:hyperlink r:id="rId21" w:history="1">
        <w:r w:rsidRPr="00CB6D58">
          <w:rPr>
            <w:rStyle w:val="Hyperlink"/>
            <w:rFonts w:asciiTheme="minorHAnsi" w:hAnsiTheme="minorHAnsi" w:cstheme="minorHAnsi"/>
            <w:iCs/>
            <w:szCs w:val="24"/>
            <w:lang w:val="de-DE" w:eastAsia="en-US"/>
          </w:rPr>
          <w:t>www.lighting.philips.de</w:t>
        </w:r>
      </w:hyperlink>
      <w:r>
        <w:rPr>
          <w:rFonts w:asciiTheme="minorHAnsi" w:hAnsiTheme="minorHAnsi" w:cstheme="minorHAnsi"/>
          <w:iCs/>
          <w:szCs w:val="24"/>
          <w:lang w:val="de-DE" w:eastAsia="en-US"/>
        </w:rPr>
        <w:t xml:space="preserve">. </w:t>
      </w:r>
    </w:p>
    <w:sectPr w:rsidR="00E8687B" w:rsidRPr="003C07E9" w:rsidSect="001C2732">
      <w:headerReference w:type="default" r:id="rId22"/>
      <w:footerReference w:type="default" r:id="rId23"/>
      <w:headerReference w:type="first" r:id="rId24"/>
      <w:footerReference w:type="first" r:id="rId25"/>
      <w:pgSz w:w="11907" w:h="16839" w:code="9"/>
      <w:pgMar w:top="2529" w:right="1735" w:bottom="941" w:left="1735" w:header="0" w:footer="0" w:gutter="0"/>
      <w:cols w:space="72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687536" w15:done="0"/>
  <w15:commentEx w15:paraId="300FB7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FE781" w14:textId="77777777" w:rsidR="00E36F16" w:rsidRDefault="00E36F16">
      <w:r>
        <w:separator/>
      </w:r>
    </w:p>
  </w:endnote>
  <w:endnote w:type="continuationSeparator" w:id="0">
    <w:p w14:paraId="51EEFE1F" w14:textId="77777777" w:rsidR="00E36F16" w:rsidRDefault="00E3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4FE25" w14:textId="77777777" w:rsidR="00AA3690" w:rsidRDefault="00AA3690">
    <w:pPr>
      <w:tabs>
        <w:tab w:val="left" w:pos="7035"/>
      </w:tabs>
      <w:spacing w:line="1400" w:lineRule="exac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D7BC2" w14:textId="77777777" w:rsidR="00AA3690" w:rsidRPr="009E2945" w:rsidRDefault="00AA3690" w:rsidP="009E2945">
    <w:pPr>
      <w:framePr w:w="9979" w:h="567" w:wrap="notBeside" w:vAnchor="page" w:hAnchor="page" w:x="1736" w:yAlign="bottom"/>
      <w:spacing w:line="14" w:lineRule="exact"/>
      <w:rPr>
        <w:noProof/>
        <w:sz w:val="2"/>
        <w:szCs w:val="2"/>
        <w:lang w:val="en-GB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414"/>
    </w:tblGrid>
    <w:tr w:rsidR="00AA3690" w:rsidRPr="00A613E1" w14:paraId="3C158336" w14:textId="77777777" w:rsidTr="00F77841">
      <w:trPr>
        <w:cantSplit/>
        <w:trHeight w:val="454"/>
      </w:trPr>
      <w:tc>
        <w:tcPr>
          <w:tcW w:w="8414" w:type="dxa"/>
        </w:tcPr>
        <w:p w14:paraId="3E6176C0" w14:textId="77777777" w:rsidR="00AA3690" w:rsidRPr="009E2945" w:rsidRDefault="00AA3690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  <w:bookmarkStart w:id="9" w:name="MLTableFooter"/>
        </w:p>
      </w:tc>
    </w:tr>
    <w:tr w:rsidR="00AA3690" w:rsidRPr="00A613E1" w14:paraId="55B6A93B" w14:textId="77777777" w:rsidTr="00F77841">
      <w:trPr>
        <w:cantSplit/>
        <w:trHeight w:hRule="exact" w:val="907"/>
      </w:trPr>
      <w:tc>
        <w:tcPr>
          <w:tcW w:w="8414" w:type="dxa"/>
          <w:vAlign w:val="bottom"/>
        </w:tcPr>
        <w:p w14:paraId="205771D5" w14:textId="77777777" w:rsidR="00AA3690" w:rsidRPr="009E2945" w:rsidRDefault="00AA3690" w:rsidP="009E2945">
          <w:pPr>
            <w:framePr w:w="9979" w:h="567" w:wrap="notBeside" w:vAnchor="page" w:hAnchor="page" w:x="1736" w:yAlign="bottom"/>
            <w:jc w:val="center"/>
            <w:rPr>
              <w:rFonts w:cs="Calibri"/>
              <w:noProof/>
              <w:sz w:val="16"/>
              <w:szCs w:val="16"/>
              <w:lang w:val="en-GB"/>
            </w:rPr>
          </w:pPr>
          <w:bookmarkStart w:id="10" w:name="LgoShield2013"/>
          <w:r>
            <w:rPr>
              <w:rFonts w:cs="Calibri"/>
              <w:noProof/>
              <w:sz w:val="16"/>
              <w:szCs w:val="16"/>
              <w:lang w:val="de-DE"/>
            </w:rPr>
            <w:drawing>
              <wp:inline distT="0" distB="0" distL="0" distR="0" wp14:anchorId="35C7A9D4" wp14:editId="47CB0CEC">
                <wp:extent cx="447675" cy="571500"/>
                <wp:effectExtent l="0" t="0" r="9525" b="0"/>
                <wp:docPr id="10" name="Picture 10" descr="Description: Description: Description: Description: Shield_RGB_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Description: Description: Description: Description: Shield_RGB_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52238">
            <w:rPr>
              <w:rFonts w:cs="Calibri"/>
              <w:noProof/>
              <w:sz w:val="16"/>
              <w:szCs w:val="16"/>
              <w:lang w:eastAsia="en-US"/>
            </w:rPr>
            <w:t xml:space="preserve"> </w:t>
          </w:r>
          <w:bookmarkEnd w:id="10"/>
        </w:p>
      </w:tc>
    </w:tr>
    <w:tr w:rsidR="00AA3690" w:rsidRPr="00A613E1" w14:paraId="6AE6B0A6" w14:textId="77777777" w:rsidTr="00F77841">
      <w:trPr>
        <w:cantSplit/>
        <w:trHeight w:hRule="exact" w:val="454"/>
      </w:trPr>
      <w:tc>
        <w:tcPr>
          <w:tcW w:w="8414" w:type="dxa"/>
        </w:tcPr>
        <w:p w14:paraId="5B8726C1" w14:textId="77777777" w:rsidR="00AA3690" w:rsidRPr="009E2945" w:rsidRDefault="00AA3690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</w:p>
      </w:tc>
    </w:tr>
    <w:tr w:rsidR="00AA3690" w:rsidRPr="007F663B" w14:paraId="227E47A7" w14:textId="77777777" w:rsidTr="00F77841">
      <w:trPr>
        <w:cantSplit/>
        <w:trHeight w:val="493"/>
      </w:trPr>
      <w:tc>
        <w:tcPr>
          <w:tcW w:w="8414" w:type="dxa"/>
        </w:tcPr>
        <w:p w14:paraId="2F13B7C8" w14:textId="77777777" w:rsidR="00AA3690" w:rsidRPr="009B03CB" w:rsidRDefault="00AA3690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</w:p>
      </w:tc>
    </w:tr>
    <w:bookmarkEnd w:id="9"/>
  </w:tbl>
  <w:p w14:paraId="618F9CE5" w14:textId="77777777" w:rsidR="00AA3690" w:rsidRPr="009E2945" w:rsidRDefault="00AA3690" w:rsidP="00976DEC">
    <w:pPr>
      <w:framePr w:w="9979" w:h="567" w:wrap="notBeside" w:vAnchor="page" w:hAnchor="page" w:x="1736" w:yAlign="bottom"/>
      <w:shd w:val="clear" w:color="FFFFFF" w:fill="auto"/>
      <w:rPr>
        <w:noProof/>
        <w:sz w:val="2"/>
        <w:szCs w:val="2"/>
        <w:lang w:val="en-GB"/>
      </w:rPr>
    </w:pPr>
  </w:p>
  <w:p w14:paraId="5D82E51E" w14:textId="77777777" w:rsidR="00AA3690" w:rsidRDefault="00AA3690">
    <w:pPr>
      <w:framePr w:w="1418" w:h="1134" w:hSpace="284" w:wrap="around" w:vAnchor="page" w:hAnchor="page" w:xAlign="right" w:y="12475"/>
      <w:shd w:val="clear" w:color="FFFFFF" w:fill="auto"/>
      <w:rPr>
        <w:lang w:val="en-GB"/>
      </w:rPr>
    </w:pPr>
  </w:p>
  <w:p w14:paraId="019C8745" w14:textId="77777777" w:rsidR="00AA3690" w:rsidRDefault="00AA3690">
    <w:pPr>
      <w:tabs>
        <w:tab w:val="left" w:pos="7035"/>
      </w:tabs>
      <w:spacing w:line="1400" w:lineRule="exact"/>
      <w:rPr>
        <w:sz w:val="2"/>
        <w:lang w:val="en-GB"/>
      </w:rPr>
    </w:pPr>
  </w:p>
  <w:p w14:paraId="6CFE0D99" w14:textId="77777777" w:rsidR="00AA3690" w:rsidRDefault="00AA3690">
    <w:pPr>
      <w:spacing w:line="240" w:lineRule="exact"/>
      <w:rPr>
        <w:sz w:val="2"/>
        <w:lang w:val="en-GB"/>
      </w:rPr>
    </w:pPr>
  </w:p>
  <w:p w14:paraId="695C94E0" w14:textId="77777777" w:rsidR="00AA3690" w:rsidRDefault="00AA3690">
    <w:pPr>
      <w:spacing w:line="240" w:lineRule="exact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6C835" w14:textId="77777777" w:rsidR="00E36F16" w:rsidRDefault="00E36F16">
      <w:r>
        <w:separator/>
      </w:r>
    </w:p>
  </w:footnote>
  <w:footnote w:type="continuationSeparator" w:id="0">
    <w:p w14:paraId="2020329E" w14:textId="77777777" w:rsidR="00E36F16" w:rsidRDefault="00E36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0C931" w14:textId="77777777" w:rsidR="00AA3690" w:rsidRDefault="00AA3690">
    <w:pPr>
      <w:spacing w:line="332" w:lineRule="exact"/>
      <w:rPr>
        <w:noProof/>
      </w:rPr>
    </w:pPr>
  </w:p>
  <w:p w14:paraId="7D7327CD" w14:textId="77777777" w:rsidR="00AA3690" w:rsidRDefault="00AA3690">
    <w:pPr>
      <w:framePr w:w="737" w:h="1746" w:hRule="exact" w:hSpace="181" w:wrap="around" w:vAnchor="page" w:hAnchor="page" w:x="800" w:yAlign="bottom"/>
      <w:shd w:val="solid" w:color="FFFFFF" w:fill="auto"/>
      <w:rPr>
        <w:sz w:val="2"/>
      </w:rPr>
    </w:pPr>
  </w:p>
  <w:p w14:paraId="45CADCDB" w14:textId="77777777" w:rsidR="00AA3690" w:rsidRDefault="00AA3690" w:rsidP="009E2945">
    <w:pPr>
      <w:framePr w:w="2954" w:h="856" w:wrap="around" w:vAnchor="page" w:hAnchor="page" w:x="1736" w:y="1243"/>
      <w:spacing w:line="720" w:lineRule="auto"/>
    </w:pPr>
    <w:bookmarkStart w:id="2" w:name="LgoWordmarkPage2"/>
    <w:r>
      <w:rPr>
        <w:rFonts w:cs="Calibri"/>
        <w:noProof/>
        <w:lang w:val="de-DE"/>
      </w:rPr>
      <w:drawing>
        <wp:inline distT="0" distB="0" distL="0" distR="0" wp14:anchorId="6D115839" wp14:editId="4D7285D5">
          <wp:extent cx="1104900" cy="200025"/>
          <wp:effectExtent l="0" t="0" r="0" b="9525"/>
          <wp:docPr id="9" name="Picture 9" descr="Description: Description: Description: Description: Description: Description: PHGMCWORDMARK2008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52238">
      <w:rPr>
        <w:rFonts w:cs="Calibri"/>
        <w:noProof/>
        <w:lang w:eastAsia="en-US"/>
      </w:rPr>
      <w:t xml:space="preserve"> </w:t>
    </w:r>
    <w:bookmarkEnd w:id="2"/>
    <w:r>
      <w:t xml:space="preserve"> </w:t>
    </w:r>
  </w:p>
  <w:p w14:paraId="1287A14B" w14:textId="77777777" w:rsidR="00AA3690" w:rsidRDefault="00AA3690">
    <w:pPr>
      <w:spacing w:line="240" w:lineRule="exact"/>
      <w:rPr>
        <w:lang w:val="en-GB"/>
      </w:rPr>
    </w:pPr>
    <w:r>
      <w:rPr>
        <w:lang w:val="en-GB"/>
      </w:rPr>
      <w:fldChar w:fldCharType="begin" w:fldLock="1"/>
    </w:r>
    <w:r>
      <w:rPr>
        <w:lang w:val="en-GB"/>
      </w:rPr>
      <w:instrText xml:space="preserve"> REF Dashes \h </w:instrText>
    </w:r>
    <w:r>
      <w:rPr>
        <w:lang w:val="en-GB"/>
      </w:rPr>
    </w:r>
    <w:r>
      <w:rPr>
        <w:lang w:val="en-GB"/>
      </w:rPr>
      <w:fldChar w:fldCharType="separate"/>
    </w:r>
  </w:p>
  <w:p w14:paraId="784364A7" w14:textId="77777777" w:rsidR="00AA3690" w:rsidRDefault="00AA3690" w:rsidP="00221DD3">
    <w:pPr>
      <w:framePr w:w="340" w:h="363" w:hRule="exact" w:hSpace="1191" w:wrap="around" w:vAnchor="page" w:hAnchor="page" w:xAlign="right" w:y="5388"/>
      <w:shd w:val="clear" w:color="FFFFFF" w:fill="auto"/>
      <w:rPr>
        <w:lang w:val="en-GB"/>
      </w:rPr>
    </w:pPr>
    <w:r>
      <w:rPr>
        <w:lang w:val="en-GB"/>
      </w:rPr>
      <w:t>_</w:t>
    </w:r>
  </w:p>
  <w:p w14:paraId="4C795387" w14:textId="77777777" w:rsidR="00AA3690" w:rsidRDefault="00AA3690">
    <w:pPr>
      <w:framePr w:w="340" w:h="1686" w:hRule="exact" w:wrap="around" w:vAnchor="page" w:hAnchor="page" w:x="404" w:y="6840"/>
      <w:shd w:val="clear" w:color="FFFFFF" w:fill="auto"/>
      <w:spacing w:before="880"/>
      <w:rPr>
        <w:lang w:val="en-GB"/>
      </w:rPr>
    </w:pPr>
    <w:r>
      <w:rPr>
        <w:lang w:val="en-GB"/>
      </w:rPr>
      <w:t>_</w:t>
    </w:r>
  </w:p>
  <w:p w14:paraId="65863B6E" w14:textId="77777777" w:rsidR="00AA3690" w:rsidRDefault="00AA3690">
    <w:pPr>
      <w:spacing w:line="332" w:lineRule="exact"/>
      <w:rPr>
        <w:lang w:val="en-GB"/>
      </w:rPr>
    </w:pPr>
    <w:r>
      <w:rPr>
        <w:lang w:val="en-GB"/>
      </w:rPr>
      <w:fldChar w:fldCharType="end"/>
    </w:r>
  </w:p>
  <w:p w14:paraId="69A2DF8C" w14:textId="77777777" w:rsidR="00AA3690" w:rsidRDefault="00AA3690">
    <w:pPr>
      <w:spacing w:line="332" w:lineRule="exact"/>
      <w:rPr>
        <w:lang w:val="en-GB"/>
      </w:rPr>
    </w:pPr>
  </w:p>
  <w:p w14:paraId="2866EFFA" w14:textId="77777777" w:rsidR="00AA3690" w:rsidRDefault="00AA3690">
    <w:pPr>
      <w:spacing w:line="332" w:lineRule="exact"/>
      <w:rPr>
        <w:lang w:val="en-GB"/>
      </w:rPr>
    </w:pPr>
  </w:p>
  <w:p w14:paraId="101115CD" w14:textId="77777777" w:rsidR="00AA3690" w:rsidRDefault="00AA3690">
    <w:pPr>
      <w:spacing w:line="490" w:lineRule="exact"/>
      <w:rPr>
        <w:lang w:val="en-GB"/>
      </w:rPr>
    </w:pPr>
  </w:p>
  <w:tbl>
    <w:tblPr>
      <w:tblW w:w="9449" w:type="dxa"/>
      <w:tblLayout w:type="fixed"/>
      <w:tblCellMar>
        <w:left w:w="0" w:type="dxa"/>
        <w:right w:w="170" w:type="dxa"/>
      </w:tblCellMar>
      <w:tblLook w:val="0000" w:firstRow="0" w:lastRow="0" w:firstColumn="0" w:lastColumn="0" w:noHBand="0" w:noVBand="0"/>
    </w:tblPr>
    <w:tblGrid>
      <w:gridCol w:w="4756"/>
      <w:gridCol w:w="1585"/>
      <w:gridCol w:w="3108"/>
    </w:tblGrid>
    <w:tr w:rsidR="00AA3690" w14:paraId="7B0FC767" w14:textId="77777777">
      <w:trPr>
        <w:cantSplit/>
      </w:trPr>
      <w:tc>
        <w:tcPr>
          <w:tcW w:w="4756" w:type="dxa"/>
        </w:tcPr>
        <w:p w14:paraId="7A7E13FD" w14:textId="77777777" w:rsidR="00AA3690" w:rsidRDefault="00AA3690">
          <w:pPr>
            <w:rPr>
              <w:lang w:val="en-GB"/>
            </w:rPr>
          </w:pPr>
        </w:p>
      </w:tc>
      <w:tc>
        <w:tcPr>
          <w:tcW w:w="1585" w:type="dxa"/>
        </w:tcPr>
        <w:p w14:paraId="51D1CBCB" w14:textId="77777777" w:rsidR="00AA3690" w:rsidRDefault="00AA3690">
          <w:pPr>
            <w:rPr>
              <w:lang w:val="en-GB"/>
            </w:rPr>
          </w:pPr>
        </w:p>
      </w:tc>
      <w:tc>
        <w:tcPr>
          <w:tcW w:w="3108" w:type="dxa"/>
          <w:tcMar>
            <w:right w:w="0" w:type="dxa"/>
          </w:tcMar>
        </w:tcPr>
        <w:p w14:paraId="59F5D273" w14:textId="77777777" w:rsidR="00E6251C" w:rsidRPr="004839F9" w:rsidRDefault="00E6251C" w:rsidP="00E6251C">
          <w:pPr>
            <w:rPr>
              <w:sz w:val="16"/>
              <w:szCs w:val="16"/>
            </w:rPr>
          </w:pPr>
          <w:bookmarkStart w:id="3" w:name="Page"/>
          <w:r>
            <w:rPr>
              <w:rFonts w:cs="Calibri"/>
              <w:sz w:val="16"/>
              <w:szCs w:val="16"/>
              <w:lang w:eastAsia="en-US"/>
            </w:rPr>
            <w:t>April 2016</w:t>
          </w:r>
        </w:p>
        <w:p w14:paraId="78840063" w14:textId="469764A3" w:rsidR="00AA3690" w:rsidRPr="0001308C" w:rsidRDefault="00E6251C" w:rsidP="00E6251C">
          <w:pPr>
            <w:rPr>
              <w:sz w:val="16"/>
              <w:szCs w:val="16"/>
              <w:lang w:val="en-GB"/>
            </w:rPr>
          </w:pPr>
          <w:proofErr w:type="spellStart"/>
          <w:r>
            <w:rPr>
              <w:sz w:val="16"/>
              <w:szCs w:val="16"/>
              <w:lang w:val="en-GB"/>
            </w:rPr>
            <w:t>Seite</w:t>
          </w:r>
          <w:proofErr w:type="spellEnd"/>
          <w:r>
            <w:rPr>
              <w:sz w:val="16"/>
              <w:szCs w:val="16"/>
              <w:lang w:val="en-GB"/>
            </w:rPr>
            <w:t>:</w:t>
          </w:r>
          <w:bookmarkEnd w:id="3"/>
          <w:r w:rsidRPr="0001308C">
            <w:rPr>
              <w:sz w:val="16"/>
              <w:szCs w:val="16"/>
              <w:lang w:val="en-GB"/>
            </w:rPr>
            <w:t xml:space="preserve"> </w:t>
          </w:r>
          <w:r w:rsidRPr="0001308C">
            <w:rPr>
              <w:sz w:val="16"/>
              <w:szCs w:val="16"/>
              <w:lang w:val="en-GB"/>
            </w:rPr>
            <w:fldChar w:fldCharType="begin"/>
          </w:r>
          <w:r w:rsidRPr="0001308C">
            <w:rPr>
              <w:sz w:val="16"/>
              <w:szCs w:val="16"/>
              <w:lang w:val="en-GB"/>
            </w:rPr>
            <w:instrText xml:space="preserve"> Page </w:instrText>
          </w:r>
          <w:r w:rsidRPr="0001308C">
            <w:rPr>
              <w:sz w:val="16"/>
              <w:szCs w:val="16"/>
              <w:lang w:val="en-GB"/>
            </w:rPr>
            <w:fldChar w:fldCharType="separate"/>
          </w:r>
          <w:r w:rsidR="0075499E">
            <w:rPr>
              <w:noProof/>
              <w:sz w:val="16"/>
              <w:szCs w:val="16"/>
              <w:lang w:val="en-GB"/>
            </w:rPr>
            <w:t>2</w:t>
          </w:r>
          <w:r w:rsidRPr="0001308C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2761BAEC" w14:textId="77777777" w:rsidR="00AA3690" w:rsidRDefault="00AA3690">
    <w:pPr>
      <w:spacing w:line="332" w:lineRule="exact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91100" w14:textId="77777777" w:rsidR="00AA3690" w:rsidRDefault="00AA3690">
    <w:pPr>
      <w:spacing w:line="240" w:lineRule="exact"/>
      <w:rPr>
        <w:noProof/>
      </w:rPr>
    </w:pPr>
    <w:bookmarkStart w:id="4" w:name="LgoWordmarkRef"/>
  </w:p>
  <w:p w14:paraId="53BE14DA" w14:textId="77777777" w:rsidR="00AA3690" w:rsidRDefault="00AA3690">
    <w:pPr>
      <w:spacing w:line="240" w:lineRule="exact"/>
      <w:rPr>
        <w:lang w:val="en-GB"/>
      </w:rPr>
    </w:pPr>
    <w:bookmarkStart w:id="5" w:name="Dashes"/>
    <w:bookmarkEnd w:id="4"/>
  </w:p>
  <w:p w14:paraId="3E32BF98" w14:textId="77777777" w:rsidR="00AA3690" w:rsidRDefault="00AA3690" w:rsidP="00221DD3">
    <w:pPr>
      <w:framePr w:w="340" w:h="363" w:hRule="exact" w:hSpace="1191" w:wrap="around" w:vAnchor="page" w:hAnchor="page" w:xAlign="right" w:y="5388"/>
      <w:shd w:val="clear" w:color="FFFFFF" w:fill="auto"/>
      <w:rPr>
        <w:lang w:val="en-GB"/>
      </w:rPr>
    </w:pPr>
    <w:bookmarkStart w:id="6" w:name="Falz1"/>
    <w:r>
      <w:rPr>
        <w:lang w:val="en-GB"/>
      </w:rPr>
      <w:t>_</w:t>
    </w:r>
  </w:p>
  <w:p w14:paraId="3BED003D" w14:textId="77777777" w:rsidR="00AA3690" w:rsidRDefault="00AA3690">
    <w:pPr>
      <w:framePr w:w="340" w:h="1686" w:hRule="exact" w:wrap="around" w:vAnchor="page" w:hAnchor="page" w:x="404" w:y="6840"/>
      <w:shd w:val="clear" w:color="FFFFFF" w:fill="auto"/>
      <w:spacing w:before="880"/>
      <w:rPr>
        <w:lang w:val="en-GB"/>
      </w:rPr>
    </w:pPr>
    <w:bookmarkStart w:id="7" w:name="Falz2"/>
    <w:bookmarkEnd w:id="6"/>
    <w:r>
      <w:rPr>
        <w:lang w:val="en-GB"/>
      </w:rPr>
      <w:t>_</w:t>
    </w:r>
  </w:p>
  <w:bookmarkEnd w:id="5"/>
  <w:bookmarkEnd w:id="7"/>
  <w:p w14:paraId="0E2EEBB8" w14:textId="77777777" w:rsidR="00AA3690" w:rsidRDefault="00AA3690">
    <w:pPr>
      <w:spacing w:line="240" w:lineRule="exact"/>
      <w:rPr>
        <w:lang w:val="en-GB"/>
      </w:rPr>
    </w:pPr>
    <w:r>
      <w:rPr>
        <w:noProof/>
        <w:lang w:val="de-D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D85116C" wp14:editId="34FA3C4B">
              <wp:simplePos x="0" y="0"/>
              <wp:positionH relativeFrom="margin">
                <wp:posOffset>0</wp:posOffset>
              </wp:positionH>
              <wp:positionV relativeFrom="margin">
                <wp:posOffset>1440179</wp:posOffset>
              </wp:positionV>
              <wp:extent cx="19050" cy="0"/>
              <wp:effectExtent l="0" t="0" r="19050" b="19050"/>
              <wp:wrapNone/>
              <wp:docPr id="2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0CC5009" id="Line 66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from="0,113.4pt" to="1.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" strokeweight="1.5pt">
              <w10:wrap anchorx="margin" anchory="margin"/>
            </v:line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EE7DDD6" wp14:editId="20365DB8">
              <wp:simplePos x="0" y="0"/>
              <wp:positionH relativeFrom="margin">
                <wp:posOffset>3024505</wp:posOffset>
              </wp:positionH>
              <wp:positionV relativeFrom="margin">
                <wp:posOffset>1440179</wp:posOffset>
              </wp:positionV>
              <wp:extent cx="19050" cy="0"/>
              <wp:effectExtent l="0" t="0" r="19050" b="19050"/>
              <wp:wrapNone/>
              <wp:docPr id="1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D8076D6" id="Line 67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from="238.15pt,113.4pt" to="239.6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" strokeweight="1.5pt">
              <w10:wrap anchorx="margin" anchory="margin"/>
            </v:line>
          </w:pict>
        </mc:Fallback>
      </mc:AlternateContent>
    </w:r>
  </w:p>
  <w:p w14:paraId="3915B73A" w14:textId="77777777" w:rsidR="00AA3690" w:rsidRDefault="00AA3690">
    <w:pPr>
      <w:spacing w:line="240" w:lineRule="exact"/>
      <w:rPr>
        <w:lang w:val="en-GB"/>
      </w:rPr>
    </w:pPr>
  </w:p>
  <w:p w14:paraId="11230D8E" w14:textId="77777777" w:rsidR="00AA3690" w:rsidRDefault="00AA3690">
    <w:pPr>
      <w:spacing w:line="240" w:lineRule="exact"/>
      <w:rPr>
        <w:lang w:val="en-GB"/>
      </w:rPr>
    </w:pPr>
  </w:p>
  <w:p w14:paraId="08CBC021" w14:textId="77777777" w:rsidR="00AA3690" w:rsidRDefault="00AA3690" w:rsidP="006204FC">
    <w:pPr>
      <w:framePr w:w="5687" w:h="964" w:hRule="exact" w:wrap="around" w:vAnchor="page" w:hAnchor="page" w:x="1736" w:y="1050" w:anchorLock="1"/>
      <w:rPr>
        <w:noProof/>
        <w:lang w:val="en-GB"/>
      </w:rPr>
    </w:pPr>
    <w:bookmarkStart w:id="8" w:name="LgoWordmark"/>
    <w:r>
      <w:rPr>
        <w:rFonts w:cs="Calibri"/>
        <w:noProof/>
        <w:lang w:val="de-DE"/>
      </w:rPr>
      <w:drawing>
        <wp:inline distT="0" distB="0" distL="0" distR="0" wp14:anchorId="60B622CD" wp14:editId="4661ECD6">
          <wp:extent cx="1790700" cy="333375"/>
          <wp:effectExtent l="0" t="0" r="0" b="9525"/>
          <wp:docPr id="8" name="Picture 8" descr="Description: Description: Description: Description: Description: Description: Description: PHGMCWORDMARK2008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52238">
      <w:rPr>
        <w:rFonts w:cs="Calibri"/>
        <w:noProof/>
        <w:lang w:eastAsia="en-US"/>
      </w:rPr>
      <w:t xml:space="preserve"> </w:t>
    </w:r>
    <w:bookmarkEnd w:id="8"/>
    <w:r>
      <w:rPr>
        <w:noProof/>
        <w:lang w:val="en-GB"/>
      </w:rPr>
      <w:t xml:space="preserve"> </w:t>
    </w:r>
  </w:p>
  <w:p w14:paraId="0B9666AB" w14:textId="77777777" w:rsidR="00AA3690" w:rsidRDefault="00AA3690">
    <w:pPr>
      <w:spacing w:line="240" w:lineRule="exact"/>
      <w:rPr>
        <w:lang w:val="en-GB"/>
      </w:rPr>
    </w:pPr>
  </w:p>
  <w:p w14:paraId="23ED55D6" w14:textId="77777777" w:rsidR="00AA3690" w:rsidRDefault="00AA3690">
    <w:pPr>
      <w:spacing w:line="240" w:lineRule="exact"/>
      <w:rPr>
        <w:lang w:val="en-GB"/>
      </w:rPr>
    </w:pPr>
  </w:p>
  <w:p w14:paraId="6302B08E" w14:textId="77777777" w:rsidR="00AA3690" w:rsidRDefault="00AA3690">
    <w:pPr>
      <w:spacing w:line="240" w:lineRule="exac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C7D"/>
    <w:multiLevelType w:val="hybridMultilevel"/>
    <w:tmpl w:val="12709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C7F35"/>
    <w:multiLevelType w:val="hybridMultilevel"/>
    <w:tmpl w:val="F788A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F6F7A"/>
    <w:multiLevelType w:val="hybridMultilevel"/>
    <w:tmpl w:val="F3F6C548"/>
    <w:lvl w:ilvl="0" w:tplc="08CA6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CB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A5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C4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EE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43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629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09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2A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B46A9A"/>
    <w:multiLevelType w:val="hybridMultilevel"/>
    <w:tmpl w:val="AD122332"/>
    <w:lvl w:ilvl="0" w:tplc="A322D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2881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56ED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784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428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BCA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D03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E04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21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93FC9"/>
    <w:multiLevelType w:val="hybridMultilevel"/>
    <w:tmpl w:val="B5E0E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83FE4"/>
    <w:multiLevelType w:val="hybridMultilevel"/>
    <w:tmpl w:val="87FEB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04712"/>
    <w:multiLevelType w:val="hybridMultilevel"/>
    <w:tmpl w:val="5D32B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20575"/>
    <w:multiLevelType w:val="multilevel"/>
    <w:tmpl w:val="560EB926"/>
    <w:lvl w:ilvl="0">
      <w:start w:val="1"/>
      <w:numFmt w:val="bullet"/>
      <w:pStyle w:val="PhCSTLis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C6635CA"/>
    <w:multiLevelType w:val="hybridMultilevel"/>
    <w:tmpl w:val="6722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67130"/>
    <w:multiLevelType w:val="hybridMultilevel"/>
    <w:tmpl w:val="0AAA643A"/>
    <w:lvl w:ilvl="0" w:tplc="A4EC5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26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E3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4B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A3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41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EE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00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80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1497030"/>
    <w:multiLevelType w:val="hybridMultilevel"/>
    <w:tmpl w:val="76981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83FED"/>
    <w:multiLevelType w:val="hybridMultilevel"/>
    <w:tmpl w:val="6E3A2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754DE"/>
    <w:multiLevelType w:val="hybridMultilevel"/>
    <w:tmpl w:val="2DA0A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12"/>
  </w:num>
  <w:num w:numId="9">
    <w:abstractNumId w:val="4"/>
  </w:num>
  <w:num w:numId="10">
    <w:abstractNumId w:val="0"/>
  </w:num>
  <w:num w:numId="11">
    <w:abstractNumId w:val="3"/>
  </w:num>
  <w:num w:numId="12">
    <w:abstractNumId w:val="11"/>
  </w:num>
  <w:num w:numId="13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ug, Oliver">
    <w15:presenceInfo w15:providerId="None" w15:userId="Klug, Oliv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fg.ActiveLayout" w:val="System.MainNode1.Layout1"/>
    <w:docVar w:name="cfg.Checksum" w:val="8728552063921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2057&lt;CRLF&gt;SystemType=txt,0&lt;CRLF&gt;NodesLevel1=txt,0&lt;CRLF&gt;NodesLevel2=txt,1&lt;CRLF&gt;NodesLevel3=txt,2&lt;CRLF&gt;Nodes=lst,0 ,MainNode1,&lt;CRLF&gt;MdFieldsIDs=lst,0 1 2 3 4 5 6 7 8 9 10 11 12 13 14 15 16 17 18 19 20 21 22 23 24 25 ,MdField1,MdField2,MdField3,MdField4,MdField5,MdField6,MdField7,MdField8,MdField9,MdField10,MdField11,MdField12,MdField13,MdField14,MdField15,MdField16,MdField17,MdField18,MdField19,MdField20,MdField21,MdField22,MdField23,MdField24,MdField25,MdField26,&lt;CRLF&gt;MdFieldsNames=lst,0 1 2 3 4 5 6 7 8 9 10 11 12 13 14 15 16 17 18 19 20 21 22 23 24 25 ,Name,Phone,Fax,Department,EMail,MemoId,Company Name,Business Group,Postal Address,Street Name,City,Country,LegalInfo,Extra1,Extra2,Extra3,OriginCode,DocumentType,GroupNumber,LocalSubjectCode,YearOfFirstIssue,SequenceNumber,Initials,InitialSecretary,WWWAddress,RefText,&lt;CRLF&gt;MdFieldsCaptions=lst,0 1 2 3 4 5 6 7 8 9 10 11 12 13 14 15 16 17 18 19 20 21 22 23 24 25 ,&lt;CRLF&gt;MdFieldsProperties=lst,0 1 2 3 4 5 6 7 8 9 10 11 12 13 14 15 16 17 18 19 20 21 22 23 24 25 ,/DSN=00Name,/DSN=00Phone,/DSN=00Fax,/DSN=00Department,/DSN=00Email,/DSN=00MemoId,/DSN=00Company Name,/DSN=00Business Group,/DSN=00Postal Address,/DSN=00Street Name (Building),/DSN=00City,/DSN=00Country,/DSN=00Fusszeilen,/DSN=00Extra1,/DSN=00Extra2,/DSN=00Extra3,/DSN=00OriginCode,/DSN=00DocumentType,/DSN=00GroupNumber,/DSN=00LocalSubjectCode,/DSN=00YearOfFirstIssue,/DSN=00SequenceNumber,/DSN=00Initials,/DSN=00InitialSecretary,/DSN=00WWWAddress,/DSN=00RefText,&lt;CRLF&gt;&lt;CRLF&gt;[System.MainNode1]&lt;CRLF&gt;Name=txt,ExtLetter\/ExtLetterFrz&lt;CRLF&gt;TemplateFile=txt,C:\\tmp\\InVision\\PHIEXT5.dot&lt;CRLF&gt;TemplateFile.Inh=txt,0&lt;CRLF&gt;ProtectionPassword=txt,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-1/Pre=00/UPr=00-1/STx=00Business group\/ department name/Tex=00Business group\/ department name/DTP=001/DNP=00System.MdField4/SUP=00Business group\/ department name/AFM=001/DTA=002/DNA=00/SUA=00/Suf=00/USu=00-1/Lin=001/Del=001/PST=001/Dlg=0000/RDF=0000/Dlp=0000/Kai=0000/MUL=0000/HSB=0000/Wtl=00-1/FTy=001/Owt=0000/Owd=0000/CTy=001/Ctw=004000/Ctl=002000/FSp=0000/FSd=0000/SCP=00/SCA=00/GRI=000/VAL=000/DPR=00CUSTOM_Department,/Inz=XX-1/Pre=00/UPr=0000/STx=00012 345 6789/Tex=00012 345 6789/DTP=001/DNP=00System.MdField2/SUP=00012 345 6789/AFM=001/DTA=002/DNA=00/SUA=00/Suf=00/USu=0000/Lin=001/Del=001/PST=001/Dlg=0000/RDF=0000/Dlp=0000/Kai=0000/MUL=0000/HSB=0000/Wtl=00-1/FTy=001/Owt=0000/Owd=0000/CTy=001/Ctw=004000/Ctl=002000/FSp=0000/FSd=0000/SCP=00/SCA=00/GRI=000/VAL=000/DPR=00CUSTOM_Phone,/Inz=XX-1/Pre=00/UPr=0000/STx=00012 345 6789/Tex=00012 345 6789/DTP=001/DNP=00System.MdField3/SUP=00012 345 6789/AFM=001/DTA=002/DNA=00/SUA=00/Suf=00/USu=0000/Lin=001/Del=001/PST=001/Dlg=0000/RDF=0000/Dlp=0000/Kai=0000/MUL=0000/HSB=0000/Wtl=00-1/FTy=001/Owt=0000/Owd=0000/CTy=001/Ctw=004000/Ctl=002000/FSp=0000/FSd=0000/SCP=00/SCA=00/GRI=000/VAL=000/DPR=00CUSTOM_Fax,/Inz=XX-1/Pre=00/UPr=0000/STx=00name@philips.com/Tex=00name@philips.com/DTP=001/DNP=00System.MdField5/SUP=00name@philips.com/AFM=001/DTA=002/DNA=00/SUA=00/Suf=00/USu=00-1/Lin=001/Del=001/PST=001/Dlg=0000/RDF=0000/Dlp=0000/Kai=0000/MUL=0000/HSB=0000/Wtl=00-1/FTy=001/Owt=0000/Owd=0000/CTy=001/Ctw=004000/Ctl=002000/FSp=0000/FSd=0000/SCP=00/SCA=00/GRI=000/VAL=000/DPR=00CUSTOM_Mail,/Inz=XX-1/Pre=00/UPr=00-1/STx=00Business group\/ department name012 345 6789012 345 6789name@philips.com/Tex=00Business group\/ department name012 345 6789012 345 6789name@philips.com/DTP=003/DNP=00/SUP=00Business group\/ department name012 345 6789012 345 6789name@philips.com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-1/Pre=00/UPr=00-1/STx=00Sector name/Tex=00Sector name/DTP=001/DNP=00System.MdField7/SUP=00Sector name/AFM=001/DTA=002/DNA=00/SUA=00/Suf=00/USu=00-1/Lin=001/Del=001/PST=001/Dlg=0000/RDF=0000/Dlp=0000/Kai=0000/MUL=0000/HSB=0000/Wtl=00-1/FTy=001/Owt=0000/Owd=0000/CTy=001/Ctw=004000/Ctl=002000/FSp=0000/FSd=0000/SCP=00/SCA=00/GRI=000/VAL=000/DPR=00CUSTOM_Sector,/Inz=XX-1/Pre=00/UPr=00-1/STx=00Return address/Tex=00Return address/DTP=001/DNP=00System.MdField9/SUP=00Return address/AFM=001/DTA=002/DNA=00/SUA=00/Suf=00/USu=00-1/Lin=001/Del=001/PST=001/Dlg=0000/RDF=0000/Dlp=0000/Kai=0000/MUL=0000/HSB=0000/Wtl=00-1/FTy=001/Owt=0000/Owd=0000/CTy=001/Ctw=004000/Ctl=002000/FSp=0000/FSd=0000/SCP=00/SCA=00/GRI=000/VAL=000/DPR=00,/Inz=XX-1/Pre=00/UPr=00-1/STx=00business unit or department/Tex=00business unit or department/DTP=001/DNP=00System.MdField8/SUP=00business unit or department/AFM=001/DTA=002/DNA=00/SUA=00/Suf=00/USu=00-1/Lin=001/Del=001/PST=001/Dlg=0000/RDF=0000/Dlp=0000/Kai=0000/MUL=0000/HSB=0000/Wtl=00-1/FTy=001/Owt=0000/Owd=0000/CTy=001/Ctw=004000/Ctl=002000/FSp=0000/FSd=0000/SCP=00/SCA=00/GRI=000/VAL=000/DPR=00CUSTOM_BusinessGroup,/Inz=XX-1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-1/Pre=00/UPr=00-1/STx=002014-07-16/Tex=002014-07-16/DTP=002/DNP=00/SUP=00&lt;Date:yyyy-MM-dd&gt;/AFM=001/DTA=002/DNA=00/SUA=00/Suf=00/USu=00-1/Lin=001/Del=001/PST=002/Dlg=0000/RDF=0000/Dlp=0000/Kai=0000/MUL=0000/HSB=0000/Wtl=00-1/FTy=001/Owt=0000/Owd=0000/CTy=001/Ctw=004000/Ctl=002000/FSp=0000/FSd=0000/SCP=00/SCA=00/GRI=000/VAL=000/DPR=00CUSTOM_Date,/Inz=XX-1/Pre=00/UPr=00-1/STx=00Maximal 2 lines for legally required information and\/or visiting address. Use as many commas as possible and avoid hard returns./Tex=00Maximal 2 lines for legally required information and\/or visiting address. Use as many commas as possible and avoid hard returns./DTP=001/DNP=00System.MdField13/SUP=00Maximal 2 lines for legally required information and\/or visiting address. Use as many commas as possible and avoid hard returns./AFM=001/DTA=002/DNA=00/SUA=00/Suf=00/USu=0000/Lin=003/Del=001/PST=001/Dlg=0000/RDF=0000/Dlp=0000/Kai=0000/MUL=0000/HSB=0000/Wtl=00-1/FTy=001/Owt=0000/Owd=0000/CTy=001/Ctw=004000/Ctl=002000/FSp=0000/FSd=0000/SCP=00/SCA=00/GRI=000/VAL=000/DPR=00,/Inz=XX-1/Pre=00/UPr=00-1/STx=00see policy on published url/Tex=00see policy on published url/DTP=001/DNP=00System.MdField25/SUP=00see policy on published url/AFM=001/DTA=002/DNA=00/SUA=00/Suf=00/USu=00-1/Lin=001/Del=001/PST=001/Dlg=0000/RDF=0000/Dlp=0000/Kai=0000/MUL=0000/HSB=0000/Wtl=00-1/FTy=001/Owt=0000/Owd=0000/CTy=001/Ctw=004000/Ctl=002000/FSp=0000/FSd=0000/SCP=00/SCA=00/GRI=000/VAL=000/DPR=00,/Inz=XX-1/Pre=00/UPr=00-1/STx=00Area for extra text/Tex=00Area for extra text&lt;VT&gt;/DTP=001/DNP=00System.MdField14/SUP=00Area for extra text/AFM=001/DTA=002/DNA=00/SUA=00/Suf=00\/l/USu=0000/Lin=006/Del=001/PST=002/Dlg=0000/RDF=0000/Dlp=0000/Kai=0000/MUL=0000/HSB=0000/Wtl=00-1/FTy=001/Owt=0000/Owd=0000/CTy=001/Ctw=004000/Ctl=002000/FSp=0000/FSd=0000/SCP=00/SCA=00/GRI=000/VAL=000/DPR=00,/Inz=XX-1/Pre=00/UPr=00-1/STx=00Area for extra text/Tex=00Area for extra text/DTP=001/DNP=00System.MdField15/SUP=00Area for extra text/AFM=001/DTA=002/DNA=00/SUA=00/Suf=00/USu=00-1/Lin=007/Del=001/PST=002/Dlg=0000/RDF=0000/Dlp=0000/Kai=0000/MUL=0000/HSB=0000/Wtl=00-1/FTy=001/Owt=0000/Owd=0000/CTy=001/Ctw=004000/Ctl=002000/FSp=0000/FSd=0000/SCP=00/SCA=00/GRI=000/VAL=000/DPR=00,/Inz=XX-1/Pre=00/UPr=00-1/STx=00Business group or departmental name/Tex=00Business group or departmental name/DTP=001/DNP=00System.MdField16/SUP=00Business group or departmental name/AFM=001/DTA=002/DNA=00/SUA=00/Suf=00/USu=00-1/Lin=007/Del=001/PST=002/Dlg=0000/RDF=0000/Dlp=0000/Kai=0000/MUL=0000/HSB=0000/Wtl=00-1/FTy=001/Owt=0000/Owd=0000/CTy=001/Ctw=004000/Ctl=002000/FSp=0000/FSd=0000/SCP=00/SCA=00/GRI=000/VAL=000/DPR=00,/Inz=XX-1/Pre=00/UPr=00-1/STx=00Page: /Tex=00Page: 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-1/Pre=00/UPr=00-1/STx=00Subject:/Tex=00Subject:/DTP=002/DNP=00/SUP=00%IDS_13%:/AFM=001/DTA=002/DNA=00/SUA=00/Suf=00/USu=00-1/Lin=001/Del=001/PST=002/Dlg=0000/RDF=0000/Dlp=0000/Kai=0000/MUL=0000/HSB=0000/Wtl=00-1/FTy=001/Owt=0000/Owd=0000/CTy=001/Ctw=004000/Ctl=002000/FSp=0000/FSd=0000/SCP=00/SCA=00/GRI=000/VAL=000/DPR=00CUSTOM_Subject,/Inz=XX-1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-1/Pre=00/UPr=00-1/STx=00Maximal 2 lines for legally required information and\/or visiting address. Use as many commas as possible and avoid hard returns.see policy on published url/Tex=00Maximal 2 lines for legally required information and\/or visiting address. Use as many commas as possible and avoid hard returns.see policy on published url/DTP=003/DNP=00/SUP=00Maximal 2 lines for legally required information and\/or visiting address. Use as many commas as possible and avoid hard returns.see policy on published url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-1/Pre=00/UPr=00-1/STx=00Area for extra text&lt;VT&gt;see policy on published url/Tex=00Area for extra text&lt;VT&gt;see policy on published url/DTP=003/DNP=00/SUP=00Area for extra text&lt;VT&gt;see policy on published url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-1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-1/Pre=00/UPr=00-1/STx=00CSTLetter/Tex=00CSTLetter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-1/Pre=00/UPr=00-1/STx=00Date: 2014-07-16/Tex=00Date: 2014-07-16/DTP=003/DNP=00/SUP=00Date: 2014-07-16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-1/Pre=00/UPr=00-1/STx=00Date:/Tex=00Date: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-1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/UPr=00-1/STx=00Return address\, Postal code\, city\, Country/Tex=00Return address\, Postal code\, city\, Country/DTP=003/DNP=00/SUP=00Return address\, Postal code\, city\, Country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-1/Pre=00\, /UPr=0000/STx=00Country/Tex=00Country/DTP=001/DNP=00System.MdField12/SUP=00Country/AFM=001/DTA=002/DNA=00/SUA=00/Suf=00/USu=00-1/Lin=001/Del=001/PST=001/Dlg=0000/RDF=0000/Dlp=0000/Kai=0000/MUL=0000/HSB=0000/Wtl=00-1/FTy=001/Owt=0000/Owd=0000/CTy=001/Ctw=004000/Ctl=002000/FSp=0000/FSd=0000/SCP=00/SCA=00/GRI=000/VAL=000/DPR=00,/Inz=XX-1/Pre=00\, /UPr=0000/STx=00Postal code\, city/Tex=00Postal code\, city/DTP=001/DNP=00System.MdField11/SUP=00Postal code\, city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2]&lt;CRLF&gt;Name=txt,%IDD_8%&lt;CRLF&gt;InheritanceBroken=txt,0&lt;CRLF&gt;Initialized=txt,-1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-1/Pre=00/UPr=00-1/STx=00Business group\/ department name/Tex=00Business group\/ department name/DTP=001/DNP=00System.MdField4/SUP=00Business group\/ department name/AFM=001/DTA=002/DNA=00/SUA=00/Suf=00/USu=00-1/Lin=001/Del=001/PST=001/Dlg=0000/RDF=0000/Dlp=0000/Kai=0000/MUL=0000/HSB=0000/Wtl=00-1/FTy=001/Owt=0000/Owd=0000/CTy=001/Ctw=004000/Ctl=002000/FSp=0000/FSd=0000/SCP=00/SCA=00/GRI=000/VAL=000/DPR=00CUSTOM_Department,/Inz=XX-1/Pre=00/UPr=0000/STx=00012 345 6789/Tex=00012 345 6789/DTP=001/DNP=00System.MdField2/SUP=00012 345 6789/AFM=001/DTA=002/DNA=00/SUA=00/Suf=00/USu=0000/Lin=001/Del=001/PST=001/Dlg=0000/RDF=0000/Dlp=0000/Kai=0000/MUL=0000/HSB=0000/Wtl=00-1/FTy=001/Owt=0000/Owd=0000/CTy=001/Ctw=004000/Ctl=002000/FSp=0000/FSd=0000/SCP=00/SCA=00/GRI=000/VAL=000/DPR=00CUSTOM_Phone,/Inz=XX-1/Pre=00/UPr=0000/STx=00012 345 6789/Tex=00012 345 6789/DTP=001/DNP=00System.MdField3/SUP=00012 345 6789/AFM=001/DTA=002/DNA=00/SUA=00/Suf=00/USu=0000/Lin=001/Del=001/PST=001/Dlg=0000/RDF=0000/Dlp=0000/Kai=0000/MUL=0000/HSB=0000/Wtl=00-1/FTy=001/Owt=0000/Owd=0000/CTy=001/Ctw=004000/Ctl=002000/FSp=0000/FSd=0000/SCP=00/SCA=00/GRI=000/VAL=000/DPR=00CUSTOM_Fax,/Inz=XX-1/Pre=00/UPr=0000/STx=00name@philips.com/Tex=00name@philips.com/DTP=001/DNP=00System.MdField5/SUP=00name@philips.com/AFM=001/DTA=002/DNA=00/SUA=00/Suf=00/USu=00-1/Lin=001/Del=001/PST=001/Dlg=0000/RDF=0000/Dlp=0000/Kai=0000/MUL=0000/HSB=0000/Wtl=00-1/FTy=001/Owt=0000/Owd=0000/CTy=001/Ctw=004000/Ctl=002000/FSp=0000/FSd=0000/SCP=00/SCA=00/GRI=000/VAL=000/DPR=00CUSTOM_Mail,/Inz=XX-1/Pre=00/UPr=00-1/STx=00Business group\/ department name012 345 6789012 345 6789name@philips.com/Tex=00Business group\/ department name012 345 6789012 345 6789name@philips.com/DTP=003/DNP=00/SUP=00Business group\/ department name012 345 6789012 345 6789name@philips.com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-1/Pre=00/UPr=00-1/STx=00Sector name/Tex=00Sector name/DTP=001/DNP=00System.MdField7/SUP=00Sector name/AFM=001/DTA=002/DNA=00/SUA=00/Suf=00/USu=00-1/Lin=001/Del=001/PST=001/Dlg=0000/RDF=0000/Dlp=0000/Kai=0000/MUL=0000/HSB=0000/Wtl=00-1/FTy=001/Owt=0000/Owd=0000/CTy=001/Ctw=004000/Ctl=002000/FSp=0000/FSd=0000/SCP=00/SCA=00/GRI=000/VAL=000/DPR=00CUSTOM_Sector,/Inz=XX-1/Pre=00/UPr=00-1/STx=00Return address/Tex=00Return address/DTP=001/DNP=00System.MdField9/SUP=00Return address/AFM=001/DTA=002/DNA=00/SUA=00/Suf=00/USu=00-1/Lin=001/Del=001/PST=001/Dlg=0000/RDF=0000/Dlp=0000/Kai=0000/MUL=0000/HSB=0000/Wtl=00-1/FTy=001/Owt=0000/Owd=0000/CTy=001/Ctw=004000/Ctl=002000/FSp=0000/FSd=0000/SCP=00/SCA=00/GRI=000/VAL=000/DPR=00,/Inz=XX-1/Pre=00/UPr=00-1/STx=00business unit or department/Tex=00business unit or department/DTP=001/DNP=00System.MdField8/SUP=00business unit or department/AFM=001/DTA=002/DNA=00/SUA=00/Suf=00/USu=00-1/Lin=001/Del=001/PST=001/Dlg=0000/RDF=0000/Dlp=0000/Kai=0000/MUL=0000/HSB=0000/Wtl=00-1/FTy=001/Owt=0000/Owd=0000/CTy=001/Ctw=004000/Ctl=002000/FSp=0000/FSd=0000/SCP=00/SCA=00/GRI=000/VAL=000/DPR=00CUSTOM_BusinessGroup,/Inz=XX-1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-1/Pre=00/UPr=00-1/STx=002014-08-20/Tex=002014-07-16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-1/Pre=00/UPr=00-1/STx=00Maximal 2 lines for legally required information and\/or visiting address. Use as many commas as possible and avoid hard returns./Tex=00Maximal 2 lines for legally required information and\/or visiting address. Use as many commas as possible and avoid hard returns./DTP=001/DNP=00System.MdField13/SUP=00Maximal 2 lines for legally required information and\/or visiting address. Use as many commas as possible and avoid hard returns./AFM=001/DTA=002/DNA=00/SUA=00/Suf=00/USu=0000/Lin=003/Del=001/PST=001/Dlg=0000/RDF=0000/Dlp=0000/Kai=0000/MUL=0000/HSB=0000/Wtl=00-1/FTy=001/Owt=0000/Owd=0000/CTy=001/Ctw=004000/Ctl=002000/FSp=0000/FSd=0000/SCP=00/SCA=00/GRI=000/VAL=000/DPR=00,/Inz=XX-1/Pre=00/UPr=00-1/STx=00see policy on published url/Tex=00see policy on published url/DTP=001/DNP=00System.MdField25/SUP=00see policy on published url/AFM=001/DTA=002/DNA=00/SUA=00/Suf=00/USu=00-1/Lin=001/Del=001/PST=001/Dlg=0000/RDF=0000/Dlp=0000/Kai=0000/MUL=0000/HSB=0000/Wtl=00-1/FTy=001/Owt=0000/Owd=0000/CTy=001/Ctw=004000/Ctl=002000/FSp=0000/FSd=0000/SCP=00/SCA=00/GRI=000/VAL=000/DPR=00,/Inz=XX-1/Pre=00/UPr=00-1/STx=00Area for extra text/Tex=00Area for extra text&lt;VT&gt;/DTP=001/DNP=00System.MdField14/SUP=00Area for extra text/AFM=001/DTA=002/DNA=00/SUA=00/Suf=00\/l/USu=0000/Lin=006/Del=001/PST=002/Dlg=0000/RDF=0000/Dlp=0000/Kai=0000/MUL=0000/HSB=0000/Wtl=00-1/FTy=001/Owt=0000/Owd=0000/CTy=001/Ctw=004000/Ctl=002000/FSp=0000/FSd=0000/SCP=00/SCA=00/GRI=000/VAL=000/DPR=00,/Inz=XX-1/Pre=00/UPr=00-1/STx=00Area for extra text/Tex=00Area for extra text/DTP=001/DNP=00System.MdField15/SUP=00Area for extra text/AFM=001/DTA=002/DNA=00/SUA=00/Suf=00/USu=00-1/Lin=007/Del=001/PST=002/Dlg=0000/RDF=0000/Dlp=0000/Kai=0000/MUL=0000/HSB=0000/Wtl=00-1/FTy=001/Owt=0000/Owd=0000/CTy=001/Ctw=004000/Ctl=002000/FSp=0000/FSd=0000/SCP=00/SCA=00/GRI=000/VAL=000/DPR=00,/Inz=XX-1/Pre=00/UPr=00-1/STx=00Business group or departmental name/Tex=00Business group or departmental name/DTP=001/DNP=00System.MdField16/SUP=00Business group or departmental name/AFM=001/DTA=002/DNA=00/SUA=00/Suf=00/USu=00-1/Lin=007/Del=001/PST=002/Dlg=0000/RDF=0000/Dlp=0000/Kai=0000/MUL=0000/HSB=0000/Wtl=00-1/FTy=001/Owt=0000/Owd=0000/CTy=001/Ctw=004000/Ctl=002000/FSp=0000/FSd=0000/SCP=00/SCA=00/GRI=000/VAL=000/DPR=00,/Inz=XX-1/Pre=00/UPr=00-1/STx=00Page: /Tex=00Page: 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-1/Pre=00/UPr=00-1/STx=00Subject:/Tex=00Subject: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-1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-1/Pre=00/UPr=00-1/STx=00Maximal 2 lines for legally required information and\/or visiting address. Use as many commas as possible and avoid hard returns.see policy on published url/Tex=00Maximal 2 lines for legally required information and\/or visiting address. Use as many commas as possible and avoid hard returns.see policy on published url/DTP=003/DNP=00/SUP=00Maximal 2 lines for legally required information and\/or visiting address. Use as many commas as possible and avoid hard returns.see policy on published url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-1/Pre=00/UPr=00-1/STx=00Area for extra text&lt;VT&gt;see policy on published url/Tex=00Area for extra text&lt;VT&gt;see policy on published url/DTP=003/DNP=00/SUP=00Area for extra text&lt;VT&gt;see policy on published url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-1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-1/Pre=00/UPr=00-1/STx=00CSTLetter/Tex=00CSTLetter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-1/Pre=00/UPr=00-1/STx=00Date: 2014-07-16/Tex=00Date: 2014-07-16/DTP=003/DNP=00/SUP=00Date: 2014-07-16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-1/Pre=00/UPr=00-1/STx=00Date:/Tex=00Date: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-1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/UPr=00-1/STx=00Return address\, Postal code\, city\, Country/Tex=00Return address\, Postal code\, city\, Country/DTP=003/DNP=00/SUP=00Return address\, Postal code\, city\, Country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-1/Pre=00\, /UPr=0000/STx=00Country/Tex=00Country/DTP=001/DNP=00System.MdField12/SUP=00Country/AFM=001/DTA=002/DNA=00/SUA=00/Suf=00/USu=00-1/Lin=001/Del=001/PST=001/Dlg=0000/RDF=0000/Dlp=0000/Kai=0000/MUL=0000/HSB=0000/Wtl=00-1/FTy=001/Owt=0000/Owd=0000/CTy=001/Ctw=004000/Ctl=002000/FSp=0000/FSd=0000/SCP=00/SCA=00/GRI=000/VAL=000/DPR=00,/Inz=XX-1/Pre=00\, /UPr=0000/STx=00Postal code\, city/Tex=00Postal code\, city/DTP=001/DNP=00System.MdField11/SUP=00Postal code\, city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3]&lt;CRLF&gt;Name=txt,%IDD_9%&lt;CRLF&gt;InheritanceBroken=txt,0&lt;CRLF&gt;Initialized=txt,-1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-1/Pre=00/UPr=00-1/STx=00Business group\/ department name/Tex=00Business group\/ department name/DTP=001/DNP=00System.MdField4/SUP=00Business group\/ department name/AFM=001/DTA=002/DNA=00/SUA=00/Suf=00/USu=00-1/Lin=001/Del=001/PST=001/Dlg=0000/RDF=0000/Dlp=0000/Kai=0000/MUL=0000/HSB=0000/Wtl=00-1/FTy=001/Owt=0000/Owd=0000/CTy=001/Ctw=004000/Ctl=002000/FSp=0000/FSd=0000/SCP=00/SCA=00/GRI=000/VAL=000/DPR=00CUSTOM_Department,/Inz=XX-1/Pre=00/UPr=0000/STx=00012 345 6789/Tex=00012 345 6789/DTP=001/DNP=00System.MdField2/SUP=00012 345 6789/AFM=001/DTA=002/DNA=00/SUA=00/Suf=00/USu=0000/Lin=001/Del=001/PST=001/Dlg=0000/RDF=0000/Dlp=0000/Kai=0000/MUL=0000/HSB=0000/Wtl=00-1/FTy=001/Owt=0000/Owd=0000/CTy=001/Ctw=004000/Ctl=002000/FSp=0000/FSd=0000/SCP=00/SCA=00/GRI=000/VAL=000/DPR=00CUSTOM_Phone,/Inz=XX-1/Pre=00/UPr=0000/STx=00012 345 6789/Tex=00012 345 6789/DTP=001/DNP=00System.MdField3/SUP=00012 345 6789/AFM=001/DTA=002/DNA=00/SUA=00/Suf=00/USu=0000/Lin=001/Del=001/PST=001/Dlg=0000/RDF=0000/Dlp=0000/Kai=0000/MUL=0000/HSB=0000/Wtl=00-1/FTy=001/Owt=0000/Owd=0000/CTy=001/Ctw=004000/Ctl=002000/FSp=0000/FSd=0000/SCP=00/SCA=00/GRI=000/VAL=000/DPR=00CUSTOM_Fax,/Inz=XX-1/Pre=00/UPr=0000/STx=00name@philips.com/Tex=00name@philips.com/DTP=001/DNP=00System.MdField5/SUP=00name@philips.com/AFM=001/DTA=002/DNA=00/SUA=00/Suf=00/USu=00-1/Lin=001/Del=001/PST=001/Dlg=0000/RDF=0000/Dlp=0000/Kai=0000/MUL=0000/HSB=0000/Wtl=00-1/FTy=001/Owt=0000/Owd=0000/CTy=001/Ctw=004000/Ctl=002000/FSp=0000/FSd=0000/SCP=00/SCA=00/GRI=000/VAL=000/DPR=00CUSTOM_Mail,/Inz=XX-1/Pre=00/UPr=00-1/STx=00Business group\/ department name012 345 6789012 345 6789name@philips.com/Tex=00Business group\/ department name012 345 6789012 345 6789name@philips.com/DTP=003/DNP=00/SUP=00Business group\/ department name012 345 6789012 345 6789name@philips.com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-1/Pre=00/UPr=00-1/STx=00Sector name/Tex=00Sector name/DTP=001/DNP=00System.MdField7/SUP=00Sector name/AFM=001/DTA=002/DNA=00/SUA=00/Suf=00/USu=00-1/Lin=001/Del=001/PST=001/Dlg=0000/RDF=0000/Dlp=0000/Kai=0000/MUL=0000/HSB=0000/Wtl=00-1/FTy=001/Owt=0000/Owd=0000/CTy=001/Ctw=004000/Ctl=002000/FSp=0000/FSd=0000/SCP=00/SCA=00/GRI=000/VAL=000/DPR=00CUSTOM_Sector,/Inz=XX-1/Pre=00/UPr=00-1/STx=00Return address/Tex=00Return address/DTP=001/DNP=00System.MdField9/SUP=00Return address/AFM=001/DTA=002/DNA=00/SUA=00/Suf=00/USu=00-1/Lin=001/Del=001/PST=001/Dlg=0000/RDF=0000/Dlp=0000/Kai=0000/MUL=0000/HSB=0000/Wtl=00-1/FTy=001/Owt=0000/Owd=0000/CTy=001/Ctw=004000/Ctl=002000/FSp=0000/FSd=0000/SCP=00/SCA=00/GRI=000/VAL=000/DPR=00,/Inz=XX-1/Pre=00/UPr=00-1/STx=00business unit or department/Tex=00business unit or department/DTP=001/DNP=00System.MdField8/SUP=00business unit or department/AFM=001/DTA=002/DNA=00/SUA=00/Suf=00/USu=00-1/Lin=001/Del=001/PST=001/Dlg=0000/RDF=0000/Dlp=0000/Kai=0000/MUL=0000/HSB=0000/Wtl=00-1/FTy=001/Owt=0000/Owd=0000/CTy=001/Ctw=004000/Ctl=002000/FSp=0000/FSd=0000/SCP=00/SCA=00/GRI=000/VAL=000/DPR=00CUSTOM_BusinessGroup,/Inz=XX-1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-1/Pre=00/UPr=00-1/STx=002014-08-12/Tex=002014-07-16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-1/Pre=00/UPr=00-1/STx=00Maximal 2 lines for legally required information and\/or visiting address. Use as many commas as possible and avoid hard returns./Tex=00Maximal 2 lines for legally required information and\/or visiting address. Use as many commas as possible and avoid hard returns./DTP=001/DNP=00System.MdField13/SUP=00Maximal 2 lines for legally required information and\/or visiting address. Use as many commas as possible and avoid hard returns./AFM=001/DTA=002/DNA=00/SUA=00/Suf=00/USu=0000/Lin=003/Del=001/PST=001/Dlg=0000/RDF=0000/Dlp=0000/Kai=0000/MUL=0000/HSB=0000/Wtl=00-1/FTy=001/Owt=0000/Owd=0000/CTy=001/Ctw=004000/Ctl=002000/FSp=0000/FSd=0000/SCP=00/SCA=00/GRI=000/VAL=000/DPR=00,/Inz=XX-1/Pre=00/UPr=00-1/STx=00see policy on published url/Tex=00see policy on published url/DTP=001/DNP=00System.MdField25/SUP=00see policy on published url/AFM=001/DTA=002/DNA=00/SUA=00/Suf=00/USu=00-1/Lin=001/Del=001/PST=001/Dlg=0000/RDF=0000/Dlp=0000/Kai=0000/MUL=0000/HSB=0000/Wtl=00-1/FTy=001/Owt=0000/Owd=0000/CTy=001/Ctw=004000/Ctl=002000/FSp=0000/FSd=0000/SCP=00/SCA=00/GRI=000/VAL=000/DPR=00,/Inz=XX-1/Pre=00/UPr=00-1/STx=00Area for extra text/Tex=00Area for extra text&lt;VT&gt;/DTP=001/DNP=00System.MdField14/SUP=00Area for extra text/AFM=001/DTA=002/DNA=00/SUA=00/Suf=00\/l/USu=0000/Lin=006/Del=001/PST=002/Dlg=0000/RDF=0000/Dlp=0000/Kai=0000/MUL=0000/HSB=0000/Wtl=00-1/FTy=001/Owt=0000/Owd=0000/CTy=001/Ctw=004000/Ctl=002000/FSp=0000/FSd=0000/SCP=00/SCA=00/GRI=000/VAL=000/DPR=00,/Inz=XX-1/Pre=00/UPr=00-1/STx=00Area for extra text/Tex=00Area for extra text/DTP=001/DNP=00System.MdField15/SUP=00Area for extra text/AFM=001/DTA=002/DNA=00/SUA=00/Suf=00/USu=00-1/Lin=007/Del=001/PST=002/Dlg=0000/RDF=0000/Dlp=0000/Kai=0000/MUL=0000/HSB=0000/Wtl=00-1/FTy=001/Owt=0000/Owd=0000/CTy=001/Ctw=004000/Ctl=002000/FSp=0000/FSd=0000/SCP=00/SCA=00/GRI=000/VAL=000/DPR=00,/Inz=XX-1/Pre=00/UPr=00-1/STx=00Business group or departmental name/Tex=00Business group or departmental name/DTP=001/DNP=00System.MdField16/SUP=00Business group or departmental name/AFM=001/DTA=002/DNA=00/SUA=00/Suf=00/USu=00-1/Lin=007/Del=001/PST=002/Dlg=0000/RDF=0000/Dlp=0000/Kai=0000/MUL=0000/HSB=0000/Wtl=00-1/FTy=001/Owt=0000/Owd=0000/CTy=001/Ctw=004000/Ctl=002000/FSp=0000/FSd=0000/SCP=00/SCA=00/GRI=000/VAL=000/DPR=00,/Inz=XX-1/Pre=00/UPr=00-1/STx=00Page: /Tex=00Page: 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-1/Pre=00/UPr=00-1/STx=00Subject:/Tex=00Subject: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-1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-1/Pre=00/UPr=00-1/STx=00Maximal 2 lines for legally required information and\/or visiting address. Use as many commas as possible and avoid hard returns.see policy on published url/Tex=00Maximal 2 lines for legally required information and\/or visiting address. Use as many commas as possible and avoid hard returns.see policy on published url/DTP=003/DNP=00/SUP=00Maximal 2 lines for legally required information and\/or visiting address. Use as many commas as possible and avoid hard returns.see policy on published url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-1/Pre=00/UPr=00-1/STx=00Area for extra text&lt;VT&gt;see policy on published url/Tex=00Area for extra text&lt;VT&gt;see policy on published url/DTP=003/DNP=00/SUP=00Area for extra text&lt;VT&gt;see policy on published url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-1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-1/Pre=00/UPr=00-1/STx=00CSTLetter/Tex=00CSTLetter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-1/Pre=00/UPr=00-1/STx=00Date: 2014-07-16/Tex=00Date: 2014-07-16/DTP=003/DNP=00/SUP=00Date: 2014-07-16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-1/Pre=00/UPr=00-1/STx=00Date:/Tex=00Date: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-1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/UPr=00-1/STx=00Return address\, Postal code\, city\, Country/Tex=00Return address\, Postal code\, city\, Country/DTP=003/DNP=00/SUP=00Return address\, Postal code\, city\, Country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-1/Pre=00\, /UPr=0000/STx=00Country/Tex=00Country/DTP=001/DNP=00System.MdField12/SUP=00Country/AFM=001/DTA=002/DNA=00/SUA=00/Suf=00/USu=00-1/Lin=001/Del=001/PST=001/Dlg=0000/RDF=0000/Dlp=0000/Kai=0000/MUL=0000/HSB=0000/Wtl=00-1/FTy=001/Owt=0000/Owd=0000/CTy=001/Ctw=004000/Ctl=002000/FSp=0000/FSd=0000/SCP=00/SCA=00/GRI=000/VAL=000/DPR=00,/Inz=XX-1/Pre=00\, /UPr=0000/STx=00Postal code\, city/Tex=00Postal code\, city/DTP=001/DNP=00System.MdField11/SUP=00Postal code\, city/AFM=001/DTA=002/DNA=00/SUA=00/Suf=00/USu=00-1/Lin=001/Del=001/PST=001/Dlg=0000/RDF=0000/Dlp=0000/Kai=0000/MUL=0000/HSB=0000/Wtl=00-1/FTy=001/Owt=0000/Owd=0000/CTy=001/Ctw=004000/Ctl=002000/FSp=0000/FSd=0000/SCP=00/SCA=00/GRI=000/VAL=000/DPR=00,&lt;CRLF&gt;"/>
    <w:docVar w:name="clb.IsCalibrated" w:val="0"/>
    <w:docVar w:name="clb.Options" w:val="0"/>
    <w:docVar w:name="clb.SupportsCalibration" w:val="1"/>
    <w:docVar w:name="PHCSTFontSet" w:val="1"/>
    <w:docVar w:name="saxContext" w:val="Phi"/>
    <w:docVar w:name="saxDokSchutz" w:val="NO"/>
    <w:docVar w:name="saxMBName" w:val="CST"/>
    <w:docVar w:name="saxMLCodeVersion" w:val="4"/>
    <w:docVar w:name="saxMLInitialized" w:val="1"/>
    <w:docVar w:name="saxMLLayout" w:val="PHIEXT5.DOTX"/>
    <w:docVar w:name="saxMLTemplate" w:val="PHIEXT5.DOT"/>
    <w:docVar w:name="saxPrintDefault" w:val="1"/>
    <w:docVar w:name="saxProtectionMode" w:val="1"/>
    <w:docVar w:name="saxSection" w:val="English"/>
    <w:docVar w:name="saxTvNo" w:val="0"/>
    <w:docVar w:name="saxUpdate.LayoutVersion" w:val="0"/>
  </w:docVars>
  <w:rsids>
    <w:rsidRoot w:val="00225849"/>
    <w:rsid w:val="00000D5C"/>
    <w:rsid w:val="00001619"/>
    <w:rsid w:val="00004C32"/>
    <w:rsid w:val="00004DEB"/>
    <w:rsid w:val="00004EAD"/>
    <w:rsid w:val="000076D5"/>
    <w:rsid w:val="00007B77"/>
    <w:rsid w:val="00013023"/>
    <w:rsid w:val="0001308C"/>
    <w:rsid w:val="00013B93"/>
    <w:rsid w:val="00014F84"/>
    <w:rsid w:val="00015869"/>
    <w:rsid w:val="00015F41"/>
    <w:rsid w:val="0002044F"/>
    <w:rsid w:val="000225F9"/>
    <w:rsid w:val="00023B44"/>
    <w:rsid w:val="00024381"/>
    <w:rsid w:val="000260B9"/>
    <w:rsid w:val="000260FC"/>
    <w:rsid w:val="000262EE"/>
    <w:rsid w:val="00027200"/>
    <w:rsid w:val="0003119F"/>
    <w:rsid w:val="000320CB"/>
    <w:rsid w:val="00032884"/>
    <w:rsid w:val="0003300F"/>
    <w:rsid w:val="00033CA6"/>
    <w:rsid w:val="00035A19"/>
    <w:rsid w:val="00035DE4"/>
    <w:rsid w:val="000364A3"/>
    <w:rsid w:val="00042274"/>
    <w:rsid w:val="0004392E"/>
    <w:rsid w:val="00043B10"/>
    <w:rsid w:val="00043F6F"/>
    <w:rsid w:val="000440AD"/>
    <w:rsid w:val="00044BB1"/>
    <w:rsid w:val="00047D5C"/>
    <w:rsid w:val="0005146B"/>
    <w:rsid w:val="000535A3"/>
    <w:rsid w:val="0005373A"/>
    <w:rsid w:val="00056E22"/>
    <w:rsid w:val="00057327"/>
    <w:rsid w:val="00061CAC"/>
    <w:rsid w:val="0006323D"/>
    <w:rsid w:val="00064267"/>
    <w:rsid w:val="00065995"/>
    <w:rsid w:val="00070373"/>
    <w:rsid w:val="00070A94"/>
    <w:rsid w:val="00077683"/>
    <w:rsid w:val="0008088C"/>
    <w:rsid w:val="00081964"/>
    <w:rsid w:val="00081B92"/>
    <w:rsid w:val="00082775"/>
    <w:rsid w:val="0008608C"/>
    <w:rsid w:val="0008670D"/>
    <w:rsid w:val="00086BE8"/>
    <w:rsid w:val="00087659"/>
    <w:rsid w:val="00087F35"/>
    <w:rsid w:val="000917D6"/>
    <w:rsid w:val="00091FB2"/>
    <w:rsid w:val="000943AB"/>
    <w:rsid w:val="0009471A"/>
    <w:rsid w:val="00094A75"/>
    <w:rsid w:val="000968E1"/>
    <w:rsid w:val="000A0701"/>
    <w:rsid w:val="000A3ECB"/>
    <w:rsid w:val="000A443D"/>
    <w:rsid w:val="000A4C60"/>
    <w:rsid w:val="000A4F5A"/>
    <w:rsid w:val="000A6235"/>
    <w:rsid w:val="000A6951"/>
    <w:rsid w:val="000A7275"/>
    <w:rsid w:val="000A7894"/>
    <w:rsid w:val="000B04BB"/>
    <w:rsid w:val="000B163E"/>
    <w:rsid w:val="000B1EC0"/>
    <w:rsid w:val="000B3225"/>
    <w:rsid w:val="000B3A3C"/>
    <w:rsid w:val="000B5CA5"/>
    <w:rsid w:val="000B5DDC"/>
    <w:rsid w:val="000B6F21"/>
    <w:rsid w:val="000C4D4F"/>
    <w:rsid w:val="000C5CC7"/>
    <w:rsid w:val="000C62A8"/>
    <w:rsid w:val="000C7E20"/>
    <w:rsid w:val="000D0416"/>
    <w:rsid w:val="000D12CD"/>
    <w:rsid w:val="000D2995"/>
    <w:rsid w:val="000D2E72"/>
    <w:rsid w:val="000D46B7"/>
    <w:rsid w:val="000D4789"/>
    <w:rsid w:val="000D68F0"/>
    <w:rsid w:val="000D6B55"/>
    <w:rsid w:val="000D7594"/>
    <w:rsid w:val="000D7777"/>
    <w:rsid w:val="000D7B4B"/>
    <w:rsid w:val="000E1292"/>
    <w:rsid w:val="000E16B8"/>
    <w:rsid w:val="000E4D82"/>
    <w:rsid w:val="000E743E"/>
    <w:rsid w:val="000F2014"/>
    <w:rsid w:val="000F2F8C"/>
    <w:rsid w:val="000F5A0F"/>
    <w:rsid w:val="000F5CFC"/>
    <w:rsid w:val="000F713C"/>
    <w:rsid w:val="001000B1"/>
    <w:rsid w:val="00100E11"/>
    <w:rsid w:val="00102ACE"/>
    <w:rsid w:val="001031BF"/>
    <w:rsid w:val="00106190"/>
    <w:rsid w:val="00106B1C"/>
    <w:rsid w:val="00107624"/>
    <w:rsid w:val="001104DF"/>
    <w:rsid w:val="001105EC"/>
    <w:rsid w:val="00110B19"/>
    <w:rsid w:val="00112864"/>
    <w:rsid w:val="00113552"/>
    <w:rsid w:val="001148ED"/>
    <w:rsid w:val="0011728E"/>
    <w:rsid w:val="00117A79"/>
    <w:rsid w:val="0012130F"/>
    <w:rsid w:val="00121F23"/>
    <w:rsid w:val="00123348"/>
    <w:rsid w:val="0012462A"/>
    <w:rsid w:val="00124843"/>
    <w:rsid w:val="00125196"/>
    <w:rsid w:val="00125795"/>
    <w:rsid w:val="001265DD"/>
    <w:rsid w:val="0012705B"/>
    <w:rsid w:val="001273CD"/>
    <w:rsid w:val="0013161E"/>
    <w:rsid w:val="00131D57"/>
    <w:rsid w:val="0013265C"/>
    <w:rsid w:val="00132F54"/>
    <w:rsid w:val="0013375B"/>
    <w:rsid w:val="00133E26"/>
    <w:rsid w:val="00134130"/>
    <w:rsid w:val="00134B6A"/>
    <w:rsid w:val="00137020"/>
    <w:rsid w:val="001373E6"/>
    <w:rsid w:val="00140E95"/>
    <w:rsid w:val="00140FB2"/>
    <w:rsid w:val="00142158"/>
    <w:rsid w:val="00143A6B"/>
    <w:rsid w:val="00143B3B"/>
    <w:rsid w:val="00143E62"/>
    <w:rsid w:val="001443E8"/>
    <w:rsid w:val="00145F04"/>
    <w:rsid w:val="001476CB"/>
    <w:rsid w:val="00150CFE"/>
    <w:rsid w:val="00150DBF"/>
    <w:rsid w:val="00151707"/>
    <w:rsid w:val="0015291C"/>
    <w:rsid w:val="00152E3C"/>
    <w:rsid w:val="0015365B"/>
    <w:rsid w:val="00153AF0"/>
    <w:rsid w:val="001541B8"/>
    <w:rsid w:val="001547E8"/>
    <w:rsid w:val="00157485"/>
    <w:rsid w:val="001615BB"/>
    <w:rsid w:val="00161FAA"/>
    <w:rsid w:val="00162976"/>
    <w:rsid w:val="00162EA5"/>
    <w:rsid w:val="00163061"/>
    <w:rsid w:val="001667C4"/>
    <w:rsid w:val="00167C97"/>
    <w:rsid w:val="001738BC"/>
    <w:rsid w:val="00174AC6"/>
    <w:rsid w:val="00174EAD"/>
    <w:rsid w:val="00175FD7"/>
    <w:rsid w:val="00176745"/>
    <w:rsid w:val="0017699B"/>
    <w:rsid w:val="0017729F"/>
    <w:rsid w:val="00182BB4"/>
    <w:rsid w:val="001832E1"/>
    <w:rsid w:val="0018397A"/>
    <w:rsid w:val="00184328"/>
    <w:rsid w:val="001846D7"/>
    <w:rsid w:val="0018525E"/>
    <w:rsid w:val="00186644"/>
    <w:rsid w:val="001904CF"/>
    <w:rsid w:val="001928B6"/>
    <w:rsid w:val="00195ADF"/>
    <w:rsid w:val="00195C05"/>
    <w:rsid w:val="00197F67"/>
    <w:rsid w:val="00197F68"/>
    <w:rsid w:val="001A0466"/>
    <w:rsid w:val="001A13FB"/>
    <w:rsid w:val="001A19B9"/>
    <w:rsid w:val="001A6CF4"/>
    <w:rsid w:val="001A74F3"/>
    <w:rsid w:val="001B01B4"/>
    <w:rsid w:val="001B0A74"/>
    <w:rsid w:val="001B2482"/>
    <w:rsid w:val="001B3373"/>
    <w:rsid w:val="001B3848"/>
    <w:rsid w:val="001B3DD3"/>
    <w:rsid w:val="001B4DA3"/>
    <w:rsid w:val="001B5328"/>
    <w:rsid w:val="001B551A"/>
    <w:rsid w:val="001B59C3"/>
    <w:rsid w:val="001B5A04"/>
    <w:rsid w:val="001B647C"/>
    <w:rsid w:val="001C2732"/>
    <w:rsid w:val="001C3DDA"/>
    <w:rsid w:val="001C4E50"/>
    <w:rsid w:val="001C5279"/>
    <w:rsid w:val="001D0CF3"/>
    <w:rsid w:val="001D10D0"/>
    <w:rsid w:val="001D1E6B"/>
    <w:rsid w:val="001D2DDA"/>
    <w:rsid w:val="001D6182"/>
    <w:rsid w:val="001D6ECF"/>
    <w:rsid w:val="001E10D5"/>
    <w:rsid w:val="001E207E"/>
    <w:rsid w:val="001E3053"/>
    <w:rsid w:val="001E388F"/>
    <w:rsid w:val="001E4783"/>
    <w:rsid w:val="001E60E7"/>
    <w:rsid w:val="001E6E8B"/>
    <w:rsid w:val="001E755B"/>
    <w:rsid w:val="001F1ADA"/>
    <w:rsid w:val="001F29CD"/>
    <w:rsid w:val="001F31E4"/>
    <w:rsid w:val="001F40E3"/>
    <w:rsid w:val="001F4C45"/>
    <w:rsid w:val="001F52BE"/>
    <w:rsid w:val="00200143"/>
    <w:rsid w:val="002009E9"/>
    <w:rsid w:val="002013EE"/>
    <w:rsid w:val="002015FA"/>
    <w:rsid w:val="00201F9C"/>
    <w:rsid w:val="00202897"/>
    <w:rsid w:val="00202DE7"/>
    <w:rsid w:val="002057F7"/>
    <w:rsid w:val="00205E8C"/>
    <w:rsid w:val="00207E0C"/>
    <w:rsid w:val="00210DB1"/>
    <w:rsid w:val="002112BD"/>
    <w:rsid w:val="00211920"/>
    <w:rsid w:val="00211E83"/>
    <w:rsid w:val="0021401F"/>
    <w:rsid w:val="00214454"/>
    <w:rsid w:val="00214881"/>
    <w:rsid w:val="002158DF"/>
    <w:rsid w:val="00215E63"/>
    <w:rsid w:val="00215F0D"/>
    <w:rsid w:val="002164B9"/>
    <w:rsid w:val="00217B4D"/>
    <w:rsid w:val="00220BBA"/>
    <w:rsid w:val="00221DD3"/>
    <w:rsid w:val="00224807"/>
    <w:rsid w:val="00225849"/>
    <w:rsid w:val="002271A1"/>
    <w:rsid w:val="00231353"/>
    <w:rsid w:val="00232A09"/>
    <w:rsid w:val="002349B3"/>
    <w:rsid w:val="00234FC1"/>
    <w:rsid w:val="00235D36"/>
    <w:rsid w:val="00236057"/>
    <w:rsid w:val="00236F5C"/>
    <w:rsid w:val="00242321"/>
    <w:rsid w:val="00243275"/>
    <w:rsid w:val="002462B8"/>
    <w:rsid w:val="002473F1"/>
    <w:rsid w:val="0024746F"/>
    <w:rsid w:val="002527A6"/>
    <w:rsid w:val="002552D0"/>
    <w:rsid w:val="00255825"/>
    <w:rsid w:val="00255AD8"/>
    <w:rsid w:val="00256DCF"/>
    <w:rsid w:val="0025750C"/>
    <w:rsid w:val="002614A3"/>
    <w:rsid w:val="00261F9A"/>
    <w:rsid w:val="00263CCB"/>
    <w:rsid w:val="00263D84"/>
    <w:rsid w:val="00264AC0"/>
    <w:rsid w:val="00264D0A"/>
    <w:rsid w:val="0026501E"/>
    <w:rsid w:val="00267163"/>
    <w:rsid w:val="00271BA3"/>
    <w:rsid w:val="00271C60"/>
    <w:rsid w:val="00272132"/>
    <w:rsid w:val="00273A9F"/>
    <w:rsid w:val="00274407"/>
    <w:rsid w:val="00276EA3"/>
    <w:rsid w:val="002802D6"/>
    <w:rsid w:val="00281F1D"/>
    <w:rsid w:val="00281FC2"/>
    <w:rsid w:val="002826E1"/>
    <w:rsid w:val="00282E59"/>
    <w:rsid w:val="002838A0"/>
    <w:rsid w:val="002838F2"/>
    <w:rsid w:val="00284EE0"/>
    <w:rsid w:val="00285E1B"/>
    <w:rsid w:val="00286551"/>
    <w:rsid w:val="00290870"/>
    <w:rsid w:val="00294636"/>
    <w:rsid w:val="00294965"/>
    <w:rsid w:val="00295DBD"/>
    <w:rsid w:val="00297D61"/>
    <w:rsid w:val="002A5586"/>
    <w:rsid w:val="002A5C53"/>
    <w:rsid w:val="002A6E1C"/>
    <w:rsid w:val="002B00C2"/>
    <w:rsid w:val="002B5E81"/>
    <w:rsid w:val="002B668F"/>
    <w:rsid w:val="002C3953"/>
    <w:rsid w:val="002C435E"/>
    <w:rsid w:val="002C7B35"/>
    <w:rsid w:val="002D14D3"/>
    <w:rsid w:val="002D1B4C"/>
    <w:rsid w:val="002D1CF0"/>
    <w:rsid w:val="002D2B91"/>
    <w:rsid w:val="002D43DE"/>
    <w:rsid w:val="002D465C"/>
    <w:rsid w:val="002D79ED"/>
    <w:rsid w:val="002E0AF6"/>
    <w:rsid w:val="002E1835"/>
    <w:rsid w:val="002E21F2"/>
    <w:rsid w:val="002E2AE1"/>
    <w:rsid w:val="002E3026"/>
    <w:rsid w:val="002E40EF"/>
    <w:rsid w:val="002E49A3"/>
    <w:rsid w:val="002E6842"/>
    <w:rsid w:val="002F2592"/>
    <w:rsid w:val="002F4057"/>
    <w:rsid w:val="002F5FCD"/>
    <w:rsid w:val="002F7FAA"/>
    <w:rsid w:val="00300C81"/>
    <w:rsid w:val="0030104C"/>
    <w:rsid w:val="003034CF"/>
    <w:rsid w:val="00303852"/>
    <w:rsid w:val="00307E89"/>
    <w:rsid w:val="003105DD"/>
    <w:rsid w:val="003121E0"/>
    <w:rsid w:val="003128EA"/>
    <w:rsid w:val="0032047C"/>
    <w:rsid w:val="00320A87"/>
    <w:rsid w:val="00321D12"/>
    <w:rsid w:val="00321DEE"/>
    <w:rsid w:val="0032484E"/>
    <w:rsid w:val="0032771A"/>
    <w:rsid w:val="003277DF"/>
    <w:rsid w:val="00331467"/>
    <w:rsid w:val="0033240D"/>
    <w:rsid w:val="00334962"/>
    <w:rsid w:val="0033506C"/>
    <w:rsid w:val="00335A27"/>
    <w:rsid w:val="00336371"/>
    <w:rsid w:val="0034059D"/>
    <w:rsid w:val="00340C45"/>
    <w:rsid w:val="00343F65"/>
    <w:rsid w:val="003457F4"/>
    <w:rsid w:val="00345FB1"/>
    <w:rsid w:val="00346050"/>
    <w:rsid w:val="00350F6A"/>
    <w:rsid w:val="00352492"/>
    <w:rsid w:val="00352BF9"/>
    <w:rsid w:val="0035335C"/>
    <w:rsid w:val="003535BB"/>
    <w:rsid w:val="003538BD"/>
    <w:rsid w:val="003552FA"/>
    <w:rsid w:val="0035650B"/>
    <w:rsid w:val="0036029F"/>
    <w:rsid w:val="00360761"/>
    <w:rsid w:val="00361163"/>
    <w:rsid w:val="003622D0"/>
    <w:rsid w:val="00363923"/>
    <w:rsid w:val="00363BA2"/>
    <w:rsid w:val="0036413E"/>
    <w:rsid w:val="0036446D"/>
    <w:rsid w:val="00364C2E"/>
    <w:rsid w:val="00367565"/>
    <w:rsid w:val="00374C6B"/>
    <w:rsid w:val="00383300"/>
    <w:rsid w:val="0038361D"/>
    <w:rsid w:val="00383BE5"/>
    <w:rsid w:val="00383D47"/>
    <w:rsid w:val="003873C1"/>
    <w:rsid w:val="003906DE"/>
    <w:rsid w:val="00391239"/>
    <w:rsid w:val="003933EB"/>
    <w:rsid w:val="00393562"/>
    <w:rsid w:val="003960E3"/>
    <w:rsid w:val="00396CE4"/>
    <w:rsid w:val="003979D7"/>
    <w:rsid w:val="003979EE"/>
    <w:rsid w:val="003A02B4"/>
    <w:rsid w:val="003B05EE"/>
    <w:rsid w:val="003B0B74"/>
    <w:rsid w:val="003B1DF1"/>
    <w:rsid w:val="003B29C3"/>
    <w:rsid w:val="003B3288"/>
    <w:rsid w:val="003B3C4E"/>
    <w:rsid w:val="003B3FCE"/>
    <w:rsid w:val="003B61CB"/>
    <w:rsid w:val="003B6247"/>
    <w:rsid w:val="003B7666"/>
    <w:rsid w:val="003C0561"/>
    <w:rsid w:val="003C05B5"/>
    <w:rsid w:val="003C07E9"/>
    <w:rsid w:val="003C0890"/>
    <w:rsid w:val="003C12AA"/>
    <w:rsid w:val="003C1560"/>
    <w:rsid w:val="003C15FA"/>
    <w:rsid w:val="003C31D5"/>
    <w:rsid w:val="003C32F9"/>
    <w:rsid w:val="003C4CCD"/>
    <w:rsid w:val="003C76B8"/>
    <w:rsid w:val="003C7BA5"/>
    <w:rsid w:val="003C7BC4"/>
    <w:rsid w:val="003D004E"/>
    <w:rsid w:val="003D4722"/>
    <w:rsid w:val="003D51B5"/>
    <w:rsid w:val="003D6957"/>
    <w:rsid w:val="003D69F4"/>
    <w:rsid w:val="003E073B"/>
    <w:rsid w:val="003E2C40"/>
    <w:rsid w:val="003E32AA"/>
    <w:rsid w:val="003E39E4"/>
    <w:rsid w:val="003E3AF7"/>
    <w:rsid w:val="003E433C"/>
    <w:rsid w:val="003E578F"/>
    <w:rsid w:val="003E696C"/>
    <w:rsid w:val="003F0691"/>
    <w:rsid w:val="003F0B6D"/>
    <w:rsid w:val="003F1B21"/>
    <w:rsid w:val="003F1FF2"/>
    <w:rsid w:val="003F302B"/>
    <w:rsid w:val="003F6FAE"/>
    <w:rsid w:val="003F7839"/>
    <w:rsid w:val="003F7F45"/>
    <w:rsid w:val="0040248C"/>
    <w:rsid w:val="004033EC"/>
    <w:rsid w:val="004057C0"/>
    <w:rsid w:val="00407555"/>
    <w:rsid w:val="00410674"/>
    <w:rsid w:val="00411D62"/>
    <w:rsid w:val="00412931"/>
    <w:rsid w:val="00412E83"/>
    <w:rsid w:val="00413E75"/>
    <w:rsid w:val="00416D4C"/>
    <w:rsid w:val="00416FA5"/>
    <w:rsid w:val="004175AD"/>
    <w:rsid w:val="00422C0D"/>
    <w:rsid w:val="00426458"/>
    <w:rsid w:val="004268A1"/>
    <w:rsid w:val="00431130"/>
    <w:rsid w:val="00431193"/>
    <w:rsid w:val="00431E6F"/>
    <w:rsid w:val="0043294D"/>
    <w:rsid w:val="00434429"/>
    <w:rsid w:val="0043445C"/>
    <w:rsid w:val="00434CC6"/>
    <w:rsid w:val="0044122E"/>
    <w:rsid w:val="00444736"/>
    <w:rsid w:val="0044476D"/>
    <w:rsid w:val="00446827"/>
    <w:rsid w:val="0044687A"/>
    <w:rsid w:val="00450E2D"/>
    <w:rsid w:val="004537AD"/>
    <w:rsid w:val="004538EB"/>
    <w:rsid w:val="00453B21"/>
    <w:rsid w:val="00453C5F"/>
    <w:rsid w:val="00453EED"/>
    <w:rsid w:val="0045495D"/>
    <w:rsid w:val="004564AB"/>
    <w:rsid w:val="00456CE5"/>
    <w:rsid w:val="004623BD"/>
    <w:rsid w:val="00462D7B"/>
    <w:rsid w:val="00464CE7"/>
    <w:rsid w:val="0046672F"/>
    <w:rsid w:val="00467970"/>
    <w:rsid w:val="00467991"/>
    <w:rsid w:val="0047167E"/>
    <w:rsid w:val="004721CD"/>
    <w:rsid w:val="00472A8B"/>
    <w:rsid w:val="0047647E"/>
    <w:rsid w:val="0047717F"/>
    <w:rsid w:val="004774B3"/>
    <w:rsid w:val="00477B7D"/>
    <w:rsid w:val="00477DA0"/>
    <w:rsid w:val="00477E04"/>
    <w:rsid w:val="00480EE5"/>
    <w:rsid w:val="00481316"/>
    <w:rsid w:val="00481903"/>
    <w:rsid w:val="00482585"/>
    <w:rsid w:val="00484296"/>
    <w:rsid w:val="004922C6"/>
    <w:rsid w:val="00493B56"/>
    <w:rsid w:val="00495642"/>
    <w:rsid w:val="00496475"/>
    <w:rsid w:val="00497799"/>
    <w:rsid w:val="00497F8A"/>
    <w:rsid w:val="004A084D"/>
    <w:rsid w:val="004A0D69"/>
    <w:rsid w:val="004A10BF"/>
    <w:rsid w:val="004A36C9"/>
    <w:rsid w:val="004A5BB0"/>
    <w:rsid w:val="004A6E22"/>
    <w:rsid w:val="004B0D24"/>
    <w:rsid w:val="004B0F82"/>
    <w:rsid w:val="004B1BC6"/>
    <w:rsid w:val="004B1BF6"/>
    <w:rsid w:val="004B3E88"/>
    <w:rsid w:val="004B7F8F"/>
    <w:rsid w:val="004C0AF7"/>
    <w:rsid w:val="004C161D"/>
    <w:rsid w:val="004C2076"/>
    <w:rsid w:val="004C30F2"/>
    <w:rsid w:val="004C37BE"/>
    <w:rsid w:val="004C4694"/>
    <w:rsid w:val="004D057E"/>
    <w:rsid w:val="004D19D9"/>
    <w:rsid w:val="004D34C4"/>
    <w:rsid w:val="004D41E4"/>
    <w:rsid w:val="004D4536"/>
    <w:rsid w:val="004D5872"/>
    <w:rsid w:val="004D60F5"/>
    <w:rsid w:val="004D64E5"/>
    <w:rsid w:val="004D722F"/>
    <w:rsid w:val="004E200D"/>
    <w:rsid w:val="004E376F"/>
    <w:rsid w:val="004E63D0"/>
    <w:rsid w:val="004F1D69"/>
    <w:rsid w:val="004F292C"/>
    <w:rsid w:val="004F345A"/>
    <w:rsid w:val="004F40FD"/>
    <w:rsid w:val="004F4CCF"/>
    <w:rsid w:val="005038A2"/>
    <w:rsid w:val="00507D11"/>
    <w:rsid w:val="00510EB2"/>
    <w:rsid w:val="00511856"/>
    <w:rsid w:val="00514074"/>
    <w:rsid w:val="0051455F"/>
    <w:rsid w:val="00514AB2"/>
    <w:rsid w:val="00515460"/>
    <w:rsid w:val="00515B97"/>
    <w:rsid w:val="00516875"/>
    <w:rsid w:val="005207C7"/>
    <w:rsid w:val="00523112"/>
    <w:rsid w:val="0052446F"/>
    <w:rsid w:val="00524F3E"/>
    <w:rsid w:val="0052549E"/>
    <w:rsid w:val="00525D0E"/>
    <w:rsid w:val="005321E2"/>
    <w:rsid w:val="0053456F"/>
    <w:rsid w:val="00535CBC"/>
    <w:rsid w:val="00540D3D"/>
    <w:rsid w:val="005424FB"/>
    <w:rsid w:val="005427A1"/>
    <w:rsid w:val="00542A1B"/>
    <w:rsid w:val="005459C8"/>
    <w:rsid w:val="005468AF"/>
    <w:rsid w:val="0054717D"/>
    <w:rsid w:val="00551240"/>
    <w:rsid w:val="00553441"/>
    <w:rsid w:val="00553808"/>
    <w:rsid w:val="005557B5"/>
    <w:rsid w:val="00561E02"/>
    <w:rsid w:val="00562881"/>
    <w:rsid w:val="00562CB0"/>
    <w:rsid w:val="0056498F"/>
    <w:rsid w:val="00566B59"/>
    <w:rsid w:val="0056743B"/>
    <w:rsid w:val="00570621"/>
    <w:rsid w:val="00570A71"/>
    <w:rsid w:val="00572178"/>
    <w:rsid w:val="0057285A"/>
    <w:rsid w:val="00572868"/>
    <w:rsid w:val="00573833"/>
    <w:rsid w:val="005744B0"/>
    <w:rsid w:val="00576806"/>
    <w:rsid w:val="00577D9B"/>
    <w:rsid w:val="005800E6"/>
    <w:rsid w:val="00580E26"/>
    <w:rsid w:val="00584572"/>
    <w:rsid w:val="0058461A"/>
    <w:rsid w:val="005871D7"/>
    <w:rsid w:val="00587B96"/>
    <w:rsid w:val="00591CBB"/>
    <w:rsid w:val="00592849"/>
    <w:rsid w:val="00594D1C"/>
    <w:rsid w:val="00595314"/>
    <w:rsid w:val="0059688E"/>
    <w:rsid w:val="005A0AFB"/>
    <w:rsid w:val="005A178B"/>
    <w:rsid w:val="005A1990"/>
    <w:rsid w:val="005A4166"/>
    <w:rsid w:val="005A6BCB"/>
    <w:rsid w:val="005A7DCE"/>
    <w:rsid w:val="005B1DA7"/>
    <w:rsid w:val="005B2148"/>
    <w:rsid w:val="005B3297"/>
    <w:rsid w:val="005B5C07"/>
    <w:rsid w:val="005B6757"/>
    <w:rsid w:val="005B6D81"/>
    <w:rsid w:val="005B714D"/>
    <w:rsid w:val="005B7CA2"/>
    <w:rsid w:val="005C13D5"/>
    <w:rsid w:val="005C1668"/>
    <w:rsid w:val="005C357C"/>
    <w:rsid w:val="005C6E82"/>
    <w:rsid w:val="005C7E17"/>
    <w:rsid w:val="005D0415"/>
    <w:rsid w:val="005D082B"/>
    <w:rsid w:val="005D1ACF"/>
    <w:rsid w:val="005D1E6E"/>
    <w:rsid w:val="005D1EE6"/>
    <w:rsid w:val="005D27D3"/>
    <w:rsid w:val="005D2CD0"/>
    <w:rsid w:val="005D3244"/>
    <w:rsid w:val="005D38C0"/>
    <w:rsid w:val="005D3F02"/>
    <w:rsid w:val="005D566D"/>
    <w:rsid w:val="005D64CE"/>
    <w:rsid w:val="005D7E8A"/>
    <w:rsid w:val="005E03F9"/>
    <w:rsid w:val="005E05B7"/>
    <w:rsid w:val="005E2730"/>
    <w:rsid w:val="005E690F"/>
    <w:rsid w:val="005F35B9"/>
    <w:rsid w:val="005F5C59"/>
    <w:rsid w:val="005F6E87"/>
    <w:rsid w:val="005F79A7"/>
    <w:rsid w:val="005F7C27"/>
    <w:rsid w:val="00600848"/>
    <w:rsid w:val="006014EA"/>
    <w:rsid w:val="0060195B"/>
    <w:rsid w:val="00605694"/>
    <w:rsid w:val="00612C6C"/>
    <w:rsid w:val="00612CDC"/>
    <w:rsid w:val="00613753"/>
    <w:rsid w:val="00616582"/>
    <w:rsid w:val="006204FC"/>
    <w:rsid w:val="00622983"/>
    <w:rsid w:val="00622B6F"/>
    <w:rsid w:val="006231EA"/>
    <w:rsid w:val="00626FEE"/>
    <w:rsid w:val="00627D2D"/>
    <w:rsid w:val="00631338"/>
    <w:rsid w:val="006319F8"/>
    <w:rsid w:val="00632D51"/>
    <w:rsid w:val="006349EB"/>
    <w:rsid w:val="00635029"/>
    <w:rsid w:val="0063755C"/>
    <w:rsid w:val="00637A9D"/>
    <w:rsid w:val="0064126C"/>
    <w:rsid w:val="006413D4"/>
    <w:rsid w:val="006418C2"/>
    <w:rsid w:val="00641B7A"/>
    <w:rsid w:val="00641C41"/>
    <w:rsid w:val="0064253E"/>
    <w:rsid w:val="006435C9"/>
    <w:rsid w:val="00646C4E"/>
    <w:rsid w:val="00650BBB"/>
    <w:rsid w:val="00652894"/>
    <w:rsid w:val="006534CC"/>
    <w:rsid w:val="00653AE9"/>
    <w:rsid w:val="00653F3B"/>
    <w:rsid w:val="00655443"/>
    <w:rsid w:val="00656F23"/>
    <w:rsid w:val="00662503"/>
    <w:rsid w:val="00662C95"/>
    <w:rsid w:val="00667CE1"/>
    <w:rsid w:val="006705F3"/>
    <w:rsid w:val="00671080"/>
    <w:rsid w:val="00671BF6"/>
    <w:rsid w:val="006744B9"/>
    <w:rsid w:val="00674E7C"/>
    <w:rsid w:val="00675B32"/>
    <w:rsid w:val="0067634C"/>
    <w:rsid w:val="006769C4"/>
    <w:rsid w:val="00676E8D"/>
    <w:rsid w:val="00677173"/>
    <w:rsid w:val="00677406"/>
    <w:rsid w:val="00680A34"/>
    <w:rsid w:val="00683C2D"/>
    <w:rsid w:val="00687A5D"/>
    <w:rsid w:val="00690E60"/>
    <w:rsid w:val="0069369C"/>
    <w:rsid w:val="00694039"/>
    <w:rsid w:val="006959AE"/>
    <w:rsid w:val="00697434"/>
    <w:rsid w:val="006A1864"/>
    <w:rsid w:val="006A23AB"/>
    <w:rsid w:val="006A3F98"/>
    <w:rsid w:val="006A5164"/>
    <w:rsid w:val="006A5656"/>
    <w:rsid w:val="006B0070"/>
    <w:rsid w:val="006B0A9B"/>
    <w:rsid w:val="006B0B11"/>
    <w:rsid w:val="006B1F89"/>
    <w:rsid w:val="006B2C7E"/>
    <w:rsid w:val="006B3428"/>
    <w:rsid w:val="006B4937"/>
    <w:rsid w:val="006B622B"/>
    <w:rsid w:val="006C2235"/>
    <w:rsid w:val="006C3D3D"/>
    <w:rsid w:val="006C41E0"/>
    <w:rsid w:val="006C608A"/>
    <w:rsid w:val="006C610D"/>
    <w:rsid w:val="006C63D1"/>
    <w:rsid w:val="006C7540"/>
    <w:rsid w:val="006D0DCD"/>
    <w:rsid w:val="006D1BE0"/>
    <w:rsid w:val="006D2C40"/>
    <w:rsid w:val="006D338B"/>
    <w:rsid w:val="006D47F3"/>
    <w:rsid w:val="006D4BFB"/>
    <w:rsid w:val="006D7A4F"/>
    <w:rsid w:val="006E0865"/>
    <w:rsid w:val="006E0A12"/>
    <w:rsid w:val="006E1F07"/>
    <w:rsid w:val="006E2CCA"/>
    <w:rsid w:val="006E365A"/>
    <w:rsid w:val="006E52CF"/>
    <w:rsid w:val="006E7A27"/>
    <w:rsid w:val="006F0B5D"/>
    <w:rsid w:val="006F1E4C"/>
    <w:rsid w:val="006F1F35"/>
    <w:rsid w:val="006F321F"/>
    <w:rsid w:val="006F4DCD"/>
    <w:rsid w:val="006F50A9"/>
    <w:rsid w:val="006F69EB"/>
    <w:rsid w:val="00700037"/>
    <w:rsid w:val="007016EF"/>
    <w:rsid w:val="007046F6"/>
    <w:rsid w:val="007056E6"/>
    <w:rsid w:val="00706E89"/>
    <w:rsid w:val="00711269"/>
    <w:rsid w:val="007122BC"/>
    <w:rsid w:val="007122C7"/>
    <w:rsid w:val="00713A54"/>
    <w:rsid w:val="00714462"/>
    <w:rsid w:val="00714EFF"/>
    <w:rsid w:val="00720C9B"/>
    <w:rsid w:val="00722861"/>
    <w:rsid w:val="007229B5"/>
    <w:rsid w:val="00723EAF"/>
    <w:rsid w:val="00724242"/>
    <w:rsid w:val="0072438F"/>
    <w:rsid w:val="007265AF"/>
    <w:rsid w:val="00727A2B"/>
    <w:rsid w:val="00730C32"/>
    <w:rsid w:val="00730F9E"/>
    <w:rsid w:val="0073157C"/>
    <w:rsid w:val="00734B32"/>
    <w:rsid w:val="00735BAF"/>
    <w:rsid w:val="00736EF5"/>
    <w:rsid w:val="007419B6"/>
    <w:rsid w:val="007424BB"/>
    <w:rsid w:val="0074265E"/>
    <w:rsid w:val="00743828"/>
    <w:rsid w:val="007448C0"/>
    <w:rsid w:val="007475CA"/>
    <w:rsid w:val="00751011"/>
    <w:rsid w:val="00751D5C"/>
    <w:rsid w:val="00751F30"/>
    <w:rsid w:val="00751F33"/>
    <w:rsid w:val="00753F20"/>
    <w:rsid w:val="00754264"/>
    <w:rsid w:val="0075499E"/>
    <w:rsid w:val="00754D1D"/>
    <w:rsid w:val="00755B9B"/>
    <w:rsid w:val="00762F35"/>
    <w:rsid w:val="0076410F"/>
    <w:rsid w:val="00765796"/>
    <w:rsid w:val="00766267"/>
    <w:rsid w:val="00767F9F"/>
    <w:rsid w:val="00774375"/>
    <w:rsid w:val="00774C24"/>
    <w:rsid w:val="00776776"/>
    <w:rsid w:val="00777978"/>
    <w:rsid w:val="00782542"/>
    <w:rsid w:val="007845FC"/>
    <w:rsid w:val="007848D5"/>
    <w:rsid w:val="00784C39"/>
    <w:rsid w:val="007852E7"/>
    <w:rsid w:val="0078539A"/>
    <w:rsid w:val="00785B45"/>
    <w:rsid w:val="0079031F"/>
    <w:rsid w:val="0079197B"/>
    <w:rsid w:val="007943FE"/>
    <w:rsid w:val="00795B90"/>
    <w:rsid w:val="00795DAC"/>
    <w:rsid w:val="00796C33"/>
    <w:rsid w:val="007A021A"/>
    <w:rsid w:val="007A340C"/>
    <w:rsid w:val="007A4C08"/>
    <w:rsid w:val="007A59D0"/>
    <w:rsid w:val="007A5CDC"/>
    <w:rsid w:val="007A6638"/>
    <w:rsid w:val="007A7299"/>
    <w:rsid w:val="007B0331"/>
    <w:rsid w:val="007B1B4C"/>
    <w:rsid w:val="007B3895"/>
    <w:rsid w:val="007B4CD3"/>
    <w:rsid w:val="007B5A29"/>
    <w:rsid w:val="007B5E9A"/>
    <w:rsid w:val="007B6831"/>
    <w:rsid w:val="007B776E"/>
    <w:rsid w:val="007C08A5"/>
    <w:rsid w:val="007C4F56"/>
    <w:rsid w:val="007C50BF"/>
    <w:rsid w:val="007C5312"/>
    <w:rsid w:val="007D4058"/>
    <w:rsid w:val="007D6A3D"/>
    <w:rsid w:val="007D75FC"/>
    <w:rsid w:val="007E1D4E"/>
    <w:rsid w:val="007E7213"/>
    <w:rsid w:val="007E7D83"/>
    <w:rsid w:val="007F0422"/>
    <w:rsid w:val="007F05D3"/>
    <w:rsid w:val="007F119C"/>
    <w:rsid w:val="007F1DBC"/>
    <w:rsid w:val="007F48A2"/>
    <w:rsid w:val="007F4E17"/>
    <w:rsid w:val="007F663B"/>
    <w:rsid w:val="00800357"/>
    <w:rsid w:val="008050C7"/>
    <w:rsid w:val="00805A61"/>
    <w:rsid w:val="008065CA"/>
    <w:rsid w:val="00807213"/>
    <w:rsid w:val="00807221"/>
    <w:rsid w:val="008077B3"/>
    <w:rsid w:val="0082369D"/>
    <w:rsid w:val="00824C58"/>
    <w:rsid w:val="008252A1"/>
    <w:rsid w:val="0082593E"/>
    <w:rsid w:val="00825C56"/>
    <w:rsid w:val="0082643B"/>
    <w:rsid w:val="00826520"/>
    <w:rsid w:val="00826B37"/>
    <w:rsid w:val="00827F65"/>
    <w:rsid w:val="00830016"/>
    <w:rsid w:val="00830A21"/>
    <w:rsid w:val="008315D1"/>
    <w:rsid w:val="008316B1"/>
    <w:rsid w:val="00833762"/>
    <w:rsid w:val="00834B6F"/>
    <w:rsid w:val="00837998"/>
    <w:rsid w:val="00840525"/>
    <w:rsid w:val="0084171C"/>
    <w:rsid w:val="00841D1B"/>
    <w:rsid w:val="008420F0"/>
    <w:rsid w:val="00842CBC"/>
    <w:rsid w:val="00844F26"/>
    <w:rsid w:val="008460EA"/>
    <w:rsid w:val="00847895"/>
    <w:rsid w:val="00847A3C"/>
    <w:rsid w:val="00850EEF"/>
    <w:rsid w:val="00851A12"/>
    <w:rsid w:val="00853938"/>
    <w:rsid w:val="008541B9"/>
    <w:rsid w:val="00854A33"/>
    <w:rsid w:val="008552CC"/>
    <w:rsid w:val="0085607E"/>
    <w:rsid w:val="008608DA"/>
    <w:rsid w:val="00861924"/>
    <w:rsid w:val="00863BDB"/>
    <w:rsid w:val="00865D5F"/>
    <w:rsid w:val="008660AF"/>
    <w:rsid w:val="00867CF0"/>
    <w:rsid w:val="0087056C"/>
    <w:rsid w:val="00870CD2"/>
    <w:rsid w:val="00870E78"/>
    <w:rsid w:val="0087189D"/>
    <w:rsid w:val="00872840"/>
    <w:rsid w:val="00872EFA"/>
    <w:rsid w:val="008757A8"/>
    <w:rsid w:val="008760BC"/>
    <w:rsid w:val="00880FB4"/>
    <w:rsid w:val="0088279B"/>
    <w:rsid w:val="008840B0"/>
    <w:rsid w:val="00884E4B"/>
    <w:rsid w:val="008856E0"/>
    <w:rsid w:val="00886F7F"/>
    <w:rsid w:val="00891FF2"/>
    <w:rsid w:val="008923C7"/>
    <w:rsid w:val="00893245"/>
    <w:rsid w:val="00893E98"/>
    <w:rsid w:val="008972A0"/>
    <w:rsid w:val="00897B6B"/>
    <w:rsid w:val="008A026F"/>
    <w:rsid w:val="008A1929"/>
    <w:rsid w:val="008A1C16"/>
    <w:rsid w:val="008A35DC"/>
    <w:rsid w:val="008A5A22"/>
    <w:rsid w:val="008A7DC8"/>
    <w:rsid w:val="008B1446"/>
    <w:rsid w:val="008B5A37"/>
    <w:rsid w:val="008B7637"/>
    <w:rsid w:val="008C21CD"/>
    <w:rsid w:val="008C25EA"/>
    <w:rsid w:val="008C26E1"/>
    <w:rsid w:val="008C731D"/>
    <w:rsid w:val="008C747B"/>
    <w:rsid w:val="008D3599"/>
    <w:rsid w:val="008D3EED"/>
    <w:rsid w:val="008D5B6D"/>
    <w:rsid w:val="008E0899"/>
    <w:rsid w:val="008E1911"/>
    <w:rsid w:val="008E3DD8"/>
    <w:rsid w:val="008E5530"/>
    <w:rsid w:val="008E603F"/>
    <w:rsid w:val="008E7032"/>
    <w:rsid w:val="008F2979"/>
    <w:rsid w:val="008F38DC"/>
    <w:rsid w:val="008F3B50"/>
    <w:rsid w:val="008F4C19"/>
    <w:rsid w:val="008F5F99"/>
    <w:rsid w:val="008F60CE"/>
    <w:rsid w:val="008F7B75"/>
    <w:rsid w:val="008F7D73"/>
    <w:rsid w:val="008F7DC3"/>
    <w:rsid w:val="00902A9B"/>
    <w:rsid w:val="009053BA"/>
    <w:rsid w:val="00905F0F"/>
    <w:rsid w:val="00906B71"/>
    <w:rsid w:val="00906FBD"/>
    <w:rsid w:val="00907AC8"/>
    <w:rsid w:val="00907DD3"/>
    <w:rsid w:val="00911531"/>
    <w:rsid w:val="0091264B"/>
    <w:rsid w:val="00912B30"/>
    <w:rsid w:val="00912D06"/>
    <w:rsid w:val="00914265"/>
    <w:rsid w:val="009148A9"/>
    <w:rsid w:val="00915315"/>
    <w:rsid w:val="009156B0"/>
    <w:rsid w:val="00923288"/>
    <w:rsid w:val="009249FF"/>
    <w:rsid w:val="0093198A"/>
    <w:rsid w:val="00931F69"/>
    <w:rsid w:val="00932296"/>
    <w:rsid w:val="009362D0"/>
    <w:rsid w:val="00936AEC"/>
    <w:rsid w:val="009411DE"/>
    <w:rsid w:val="009411F9"/>
    <w:rsid w:val="00942A4F"/>
    <w:rsid w:val="009432E0"/>
    <w:rsid w:val="0094371D"/>
    <w:rsid w:val="00943B11"/>
    <w:rsid w:val="00945F54"/>
    <w:rsid w:val="009465A7"/>
    <w:rsid w:val="0095111F"/>
    <w:rsid w:val="00951127"/>
    <w:rsid w:val="00951ECB"/>
    <w:rsid w:val="00952FAC"/>
    <w:rsid w:val="00953E6E"/>
    <w:rsid w:val="009570C0"/>
    <w:rsid w:val="0095792F"/>
    <w:rsid w:val="00961899"/>
    <w:rsid w:val="00962D0E"/>
    <w:rsid w:val="009661AE"/>
    <w:rsid w:val="00966E58"/>
    <w:rsid w:val="0097221B"/>
    <w:rsid w:val="00973CC9"/>
    <w:rsid w:val="00974E4D"/>
    <w:rsid w:val="009759CC"/>
    <w:rsid w:val="00976479"/>
    <w:rsid w:val="00976DEC"/>
    <w:rsid w:val="00977B52"/>
    <w:rsid w:val="00977DAE"/>
    <w:rsid w:val="00982239"/>
    <w:rsid w:val="009836E6"/>
    <w:rsid w:val="00984091"/>
    <w:rsid w:val="009848C8"/>
    <w:rsid w:val="0098539B"/>
    <w:rsid w:val="00986F46"/>
    <w:rsid w:val="009900F7"/>
    <w:rsid w:val="00990638"/>
    <w:rsid w:val="00992643"/>
    <w:rsid w:val="0099377E"/>
    <w:rsid w:val="00993B12"/>
    <w:rsid w:val="009946B0"/>
    <w:rsid w:val="00994EAB"/>
    <w:rsid w:val="00995C02"/>
    <w:rsid w:val="00997665"/>
    <w:rsid w:val="00997BC7"/>
    <w:rsid w:val="00997FE1"/>
    <w:rsid w:val="009A302D"/>
    <w:rsid w:val="009A3D08"/>
    <w:rsid w:val="009B03CB"/>
    <w:rsid w:val="009B17CB"/>
    <w:rsid w:val="009B1882"/>
    <w:rsid w:val="009B1B72"/>
    <w:rsid w:val="009B3006"/>
    <w:rsid w:val="009B362E"/>
    <w:rsid w:val="009B39DF"/>
    <w:rsid w:val="009B4893"/>
    <w:rsid w:val="009B7357"/>
    <w:rsid w:val="009C16BE"/>
    <w:rsid w:val="009C1C93"/>
    <w:rsid w:val="009C259E"/>
    <w:rsid w:val="009C2E26"/>
    <w:rsid w:val="009C3340"/>
    <w:rsid w:val="009C3D63"/>
    <w:rsid w:val="009C525B"/>
    <w:rsid w:val="009C6E49"/>
    <w:rsid w:val="009D04AD"/>
    <w:rsid w:val="009D0765"/>
    <w:rsid w:val="009D0AAE"/>
    <w:rsid w:val="009D13D6"/>
    <w:rsid w:val="009D1A80"/>
    <w:rsid w:val="009D3B1C"/>
    <w:rsid w:val="009D61B8"/>
    <w:rsid w:val="009E21EC"/>
    <w:rsid w:val="009E2945"/>
    <w:rsid w:val="009E2B27"/>
    <w:rsid w:val="009E2BF6"/>
    <w:rsid w:val="009E2DDE"/>
    <w:rsid w:val="009E3F0D"/>
    <w:rsid w:val="009E65A3"/>
    <w:rsid w:val="009E69DE"/>
    <w:rsid w:val="009E6D5C"/>
    <w:rsid w:val="009E70E5"/>
    <w:rsid w:val="009F0287"/>
    <w:rsid w:val="009F0AB5"/>
    <w:rsid w:val="009F0F23"/>
    <w:rsid w:val="009F2557"/>
    <w:rsid w:val="009F2B15"/>
    <w:rsid w:val="009F3231"/>
    <w:rsid w:val="009F3CC4"/>
    <w:rsid w:val="009F7910"/>
    <w:rsid w:val="00A0005B"/>
    <w:rsid w:val="00A0118A"/>
    <w:rsid w:val="00A01B98"/>
    <w:rsid w:val="00A01FB1"/>
    <w:rsid w:val="00A03481"/>
    <w:rsid w:val="00A0626A"/>
    <w:rsid w:val="00A070B7"/>
    <w:rsid w:val="00A1316B"/>
    <w:rsid w:val="00A14150"/>
    <w:rsid w:val="00A14E99"/>
    <w:rsid w:val="00A157E5"/>
    <w:rsid w:val="00A170C6"/>
    <w:rsid w:val="00A17B9E"/>
    <w:rsid w:val="00A204B1"/>
    <w:rsid w:val="00A20911"/>
    <w:rsid w:val="00A20E6C"/>
    <w:rsid w:val="00A21D0A"/>
    <w:rsid w:val="00A2738A"/>
    <w:rsid w:val="00A27A68"/>
    <w:rsid w:val="00A3280F"/>
    <w:rsid w:val="00A33804"/>
    <w:rsid w:val="00A33A82"/>
    <w:rsid w:val="00A35A78"/>
    <w:rsid w:val="00A365C2"/>
    <w:rsid w:val="00A37436"/>
    <w:rsid w:val="00A406D6"/>
    <w:rsid w:val="00A442B7"/>
    <w:rsid w:val="00A443C2"/>
    <w:rsid w:val="00A45509"/>
    <w:rsid w:val="00A52029"/>
    <w:rsid w:val="00A52213"/>
    <w:rsid w:val="00A547E7"/>
    <w:rsid w:val="00A55F6B"/>
    <w:rsid w:val="00A5657E"/>
    <w:rsid w:val="00A605E7"/>
    <w:rsid w:val="00A6107D"/>
    <w:rsid w:val="00A613E1"/>
    <w:rsid w:val="00A63131"/>
    <w:rsid w:val="00A65B1A"/>
    <w:rsid w:val="00A65EA2"/>
    <w:rsid w:val="00A7016B"/>
    <w:rsid w:val="00A70FCA"/>
    <w:rsid w:val="00A71647"/>
    <w:rsid w:val="00A751FD"/>
    <w:rsid w:val="00A753A8"/>
    <w:rsid w:val="00A753CB"/>
    <w:rsid w:val="00A76531"/>
    <w:rsid w:val="00A76DE8"/>
    <w:rsid w:val="00A77259"/>
    <w:rsid w:val="00A77CA4"/>
    <w:rsid w:val="00A8161E"/>
    <w:rsid w:val="00A81D65"/>
    <w:rsid w:val="00A87868"/>
    <w:rsid w:val="00A87B00"/>
    <w:rsid w:val="00A918C1"/>
    <w:rsid w:val="00A929B7"/>
    <w:rsid w:val="00A94798"/>
    <w:rsid w:val="00A95C44"/>
    <w:rsid w:val="00AA1551"/>
    <w:rsid w:val="00AA1703"/>
    <w:rsid w:val="00AA1FDD"/>
    <w:rsid w:val="00AA3690"/>
    <w:rsid w:val="00AA3BCC"/>
    <w:rsid w:val="00AA45A1"/>
    <w:rsid w:val="00AA52DB"/>
    <w:rsid w:val="00AA5D13"/>
    <w:rsid w:val="00AB05AF"/>
    <w:rsid w:val="00AB1495"/>
    <w:rsid w:val="00AB281E"/>
    <w:rsid w:val="00AB2BD7"/>
    <w:rsid w:val="00AB2E37"/>
    <w:rsid w:val="00AB337B"/>
    <w:rsid w:val="00AB349F"/>
    <w:rsid w:val="00AB464F"/>
    <w:rsid w:val="00AB47ED"/>
    <w:rsid w:val="00AB768C"/>
    <w:rsid w:val="00AC5ED6"/>
    <w:rsid w:val="00AD03B8"/>
    <w:rsid w:val="00AD37C2"/>
    <w:rsid w:val="00AD3905"/>
    <w:rsid w:val="00AD39EF"/>
    <w:rsid w:val="00AD4B3E"/>
    <w:rsid w:val="00AD5D7C"/>
    <w:rsid w:val="00AD62DC"/>
    <w:rsid w:val="00AD6A1E"/>
    <w:rsid w:val="00AD7FD4"/>
    <w:rsid w:val="00AE0637"/>
    <w:rsid w:val="00AE1D8F"/>
    <w:rsid w:val="00AE1E9C"/>
    <w:rsid w:val="00AE2465"/>
    <w:rsid w:val="00AE42DF"/>
    <w:rsid w:val="00AE4FD1"/>
    <w:rsid w:val="00AE56D0"/>
    <w:rsid w:val="00AE5E12"/>
    <w:rsid w:val="00AE7379"/>
    <w:rsid w:val="00AF11A5"/>
    <w:rsid w:val="00AF12E9"/>
    <w:rsid w:val="00AF2833"/>
    <w:rsid w:val="00AF39B4"/>
    <w:rsid w:val="00AF3B5A"/>
    <w:rsid w:val="00AF5034"/>
    <w:rsid w:val="00AF5BAC"/>
    <w:rsid w:val="00AF601B"/>
    <w:rsid w:val="00AF64AA"/>
    <w:rsid w:val="00AF6D5E"/>
    <w:rsid w:val="00AF74AD"/>
    <w:rsid w:val="00B0442D"/>
    <w:rsid w:val="00B07084"/>
    <w:rsid w:val="00B10831"/>
    <w:rsid w:val="00B13195"/>
    <w:rsid w:val="00B13488"/>
    <w:rsid w:val="00B14372"/>
    <w:rsid w:val="00B16492"/>
    <w:rsid w:val="00B17FEE"/>
    <w:rsid w:val="00B22224"/>
    <w:rsid w:val="00B22D39"/>
    <w:rsid w:val="00B2496B"/>
    <w:rsid w:val="00B24DCF"/>
    <w:rsid w:val="00B279D3"/>
    <w:rsid w:val="00B30DCC"/>
    <w:rsid w:val="00B32027"/>
    <w:rsid w:val="00B352BD"/>
    <w:rsid w:val="00B368F2"/>
    <w:rsid w:val="00B37FE7"/>
    <w:rsid w:val="00B4217E"/>
    <w:rsid w:val="00B42DE8"/>
    <w:rsid w:val="00B43ED5"/>
    <w:rsid w:val="00B4483F"/>
    <w:rsid w:val="00B51348"/>
    <w:rsid w:val="00B51964"/>
    <w:rsid w:val="00B52238"/>
    <w:rsid w:val="00B52401"/>
    <w:rsid w:val="00B526E8"/>
    <w:rsid w:val="00B57361"/>
    <w:rsid w:val="00B61ACD"/>
    <w:rsid w:val="00B63A04"/>
    <w:rsid w:val="00B66D8E"/>
    <w:rsid w:val="00B66F16"/>
    <w:rsid w:val="00B66F1D"/>
    <w:rsid w:val="00B67932"/>
    <w:rsid w:val="00B708E6"/>
    <w:rsid w:val="00B7434B"/>
    <w:rsid w:val="00B77B78"/>
    <w:rsid w:val="00B81E30"/>
    <w:rsid w:val="00B852B9"/>
    <w:rsid w:val="00B9057E"/>
    <w:rsid w:val="00B92D2D"/>
    <w:rsid w:val="00B9334C"/>
    <w:rsid w:val="00B93487"/>
    <w:rsid w:val="00B93B87"/>
    <w:rsid w:val="00B93E0C"/>
    <w:rsid w:val="00B966FA"/>
    <w:rsid w:val="00B96B40"/>
    <w:rsid w:val="00BA0D44"/>
    <w:rsid w:val="00BA1932"/>
    <w:rsid w:val="00BA2641"/>
    <w:rsid w:val="00BA345E"/>
    <w:rsid w:val="00BA461E"/>
    <w:rsid w:val="00BA6C0C"/>
    <w:rsid w:val="00BA71D4"/>
    <w:rsid w:val="00BB5BFD"/>
    <w:rsid w:val="00BB7A6F"/>
    <w:rsid w:val="00BC011E"/>
    <w:rsid w:val="00BC29F1"/>
    <w:rsid w:val="00BC304F"/>
    <w:rsid w:val="00BC50C6"/>
    <w:rsid w:val="00BC62D0"/>
    <w:rsid w:val="00BC7DD7"/>
    <w:rsid w:val="00BD0A96"/>
    <w:rsid w:val="00BD4465"/>
    <w:rsid w:val="00BD45CB"/>
    <w:rsid w:val="00BD7001"/>
    <w:rsid w:val="00BE0DA4"/>
    <w:rsid w:val="00BE2D9E"/>
    <w:rsid w:val="00BE36B2"/>
    <w:rsid w:val="00BE3851"/>
    <w:rsid w:val="00BE4EF0"/>
    <w:rsid w:val="00BE59C0"/>
    <w:rsid w:val="00BE5EE9"/>
    <w:rsid w:val="00BE7A41"/>
    <w:rsid w:val="00BF0425"/>
    <w:rsid w:val="00BF0DD4"/>
    <w:rsid w:val="00BF475B"/>
    <w:rsid w:val="00BF4B3B"/>
    <w:rsid w:val="00BF56A0"/>
    <w:rsid w:val="00C027FC"/>
    <w:rsid w:val="00C036F7"/>
    <w:rsid w:val="00C04229"/>
    <w:rsid w:val="00C04917"/>
    <w:rsid w:val="00C05A75"/>
    <w:rsid w:val="00C05C8B"/>
    <w:rsid w:val="00C11982"/>
    <w:rsid w:val="00C12131"/>
    <w:rsid w:val="00C12B65"/>
    <w:rsid w:val="00C13141"/>
    <w:rsid w:val="00C14225"/>
    <w:rsid w:val="00C14A02"/>
    <w:rsid w:val="00C1623C"/>
    <w:rsid w:val="00C16760"/>
    <w:rsid w:val="00C16D9B"/>
    <w:rsid w:val="00C17078"/>
    <w:rsid w:val="00C1799B"/>
    <w:rsid w:val="00C17AC2"/>
    <w:rsid w:val="00C17D30"/>
    <w:rsid w:val="00C200F1"/>
    <w:rsid w:val="00C21945"/>
    <w:rsid w:val="00C21A7A"/>
    <w:rsid w:val="00C22E3E"/>
    <w:rsid w:val="00C24143"/>
    <w:rsid w:val="00C24ABD"/>
    <w:rsid w:val="00C302AA"/>
    <w:rsid w:val="00C30AE1"/>
    <w:rsid w:val="00C321F0"/>
    <w:rsid w:val="00C32A96"/>
    <w:rsid w:val="00C33E36"/>
    <w:rsid w:val="00C35066"/>
    <w:rsid w:val="00C362B3"/>
    <w:rsid w:val="00C372EE"/>
    <w:rsid w:val="00C374E0"/>
    <w:rsid w:val="00C40278"/>
    <w:rsid w:val="00C40830"/>
    <w:rsid w:val="00C41235"/>
    <w:rsid w:val="00C413FB"/>
    <w:rsid w:val="00C42352"/>
    <w:rsid w:val="00C43EA4"/>
    <w:rsid w:val="00C44FFC"/>
    <w:rsid w:val="00C46D1E"/>
    <w:rsid w:val="00C47B62"/>
    <w:rsid w:val="00C5645D"/>
    <w:rsid w:val="00C56DF0"/>
    <w:rsid w:val="00C573B4"/>
    <w:rsid w:val="00C57753"/>
    <w:rsid w:val="00C61BBD"/>
    <w:rsid w:val="00C641F7"/>
    <w:rsid w:val="00C65D3C"/>
    <w:rsid w:val="00C65F7E"/>
    <w:rsid w:val="00C67FB5"/>
    <w:rsid w:val="00C71BCA"/>
    <w:rsid w:val="00C722A8"/>
    <w:rsid w:val="00C72357"/>
    <w:rsid w:val="00C73796"/>
    <w:rsid w:val="00C73ABB"/>
    <w:rsid w:val="00C743C9"/>
    <w:rsid w:val="00C74EC3"/>
    <w:rsid w:val="00C756A0"/>
    <w:rsid w:val="00C807C0"/>
    <w:rsid w:val="00C80B6C"/>
    <w:rsid w:val="00C80E08"/>
    <w:rsid w:val="00C8237B"/>
    <w:rsid w:val="00C82BD7"/>
    <w:rsid w:val="00C83FD1"/>
    <w:rsid w:val="00C84B5F"/>
    <w:rsid w:val="00C86941"/>
    <w:rsid w:val="00C90041"/>
    <w:rsid w:val="00C905CC"/>
    <w:rsid w:val="00C934F1"/>
    <w:rsid w:val="00C940E9"/>
    <w:rsid w:val="00C9417D"/>
    <w:rsid w:val="00C94B1E"/>
    <w:rsid w:val="00C95935"/>
    <w:rsid w:val="00C96175"/>
    <w:rsid w:val="00C969E4"/>
    <w:rsid w:val="00C96C54"/>
    <w:rsid w:val="00CA3814"/>
    <w:rsid w:val="00CA3E2A"/>
    <w:rsid w:val="00CA550D"/>
    <w:rsid w:val="00CB2424"/>
    <w:rsid w:val="00CB42AF"/>
    <w:rsid w:val="00CB46DB"/>
    <w:rsid w:val="00CB55C6"/>
    <w:rsid w:val="00CB60A1"/>
    <w:rsid w:val="00CB662E"/>
    <w:rsid w:val="00CB70F6"/>
    <w:rsid w:val="00CC2B35"/>
    <w:rsid w:val="00CC43F5"/>
    <w:rsid w:val="00CC49D9"/>
    <w:rsid w:val="00CC4CE1"/>
    <w:rsid w:val="00CC546B"/>
    <w:rsid w:val="00CC6801"/>
    <w:rsid w:val="00CC6C36"/>
    <w:rsid w:val="00CC7BB6"/>
    <w:rsid w:val="00CD0A7D"/>
    <w:rsid w:val="00CD0F0E"/>
    <w:rsid w:val="00CD17B2"/>
    <w:rsid w:val="00CD5DDB"/>
    <w:rsid w:val="00CD6606"/>
    <w:rsid w:val="00CD71F8"/>
    <w:rsid w:val="00CD7723"/>
    <w:rsid w:val="00CE07CB"/>
    <w:rsid w:val="00CE0DAA"/>
    <w:rsid w:val="00CE114A"/>
    <w:rsid w:val="00CE337C"/>
    <w:rsid w:val="00CE3AE9"/>
    <w:rsid w:val="00CE46FA"/>
    <w:rsid w:val="00CE4A89"/>
    <w:rsid w:val="00CE6A77"/>
    <w:rsid w:val="00CE7A34"/>
    <w:rsid w:val="00CF119A"/>
    <w:rsid w:val="00CF3A1B"/>
    <w:rsid w:val="00CF4E87"/>
    <w:rsid w:val="00CF6FEF"/>
    <w:rsid w:val="00CF7E2A"/>
    <w:rsid w:val="00CF7E33"/>
    <w:rsid w:val="00D02162"/>
    <w:rsid w:val="00D035A4"/>
    <w:rsid w:val="00D067B4"/>
    <w:rsid w:val="00D07049"/>
    <w:rsid w:val="00D07B69"/>
    <w:rsid w:val="00D1117A"/>
    <w:rsid w:val="00D116B3"/>
    <w:rsid w:val="00D11F2E"/>
    <w:rsid w:val="00D129C0"/>
    <w:rsid w:val="00D13C10"/>
    <w:rsid w:val="00D16271"/>
    <w:rsid w:val="00D17AFF"/>
    <w:rsid w:val="00D17ECB"/>
    <w:rsid w:val="00D2099A"/>
    <w:rsid w:val="00D20AD1"/>
    <w:rsid w:val="00D232D5"/>
    <w:rsid w:val="00D25566"/>
    <w:rsid w:val="00D26A5B"/>
    <w:rsid w:val="00D27790"/>
    <w:rsid w:val="00D27C1B"/>
    <w:rsid w:val="00D30A93"/>
    <w:rsid w:val="00D30D78"/>
    <w:rsid w:val="00D310CB"/>
    <w:rsid w:val="00D31A0E"/>
    <w:rsid w:val="00D32231"/>
    <w:rsid w:val="00D32362"/>
    <w:rsid w:val="00D32AB3"/>
    <w:rsid w:val="00D33953"/>
    <w:rsid w:val="00D33C4C"/>
    <w:rsid w:val="00D35AC6"/>
    <w:rsid w:val="00D35EED"/>
    <w:rsid w:val="00D3623F"/>
    <w:rsid w:val="00D36345"/>
    <w:rsid w:val="00D366B1"/>
    <w:rsid w:val="00D403CD"/>
    <w:rsid w:val="00D40BBE"/>
    <w:rsid w:val="00D426B5"/>
    <w:rsid w:val="00D42C3F"/>
    <w:rsid w:val="00D43BBA"/>
    <w:rsid w:val="00D455B2"/>
    <w:rsid w:val="00D5079C"/>
    <w:rsid w:val="00D5129D"/>
    <w:rsid w:val="00D516D9"/>
    <w:rsid w:val="00D56FC7"/>
    <w:rsid w:val="00D57390"/>
    <w:rsid w:val="00D60AE9"/>
    <w:rsid w:val="00D60B32"/>
    <w:rsid w:val="00D614D6"/>
    <w:rsid w:val="00D62386"/>
    <w:rsid w:val="00D70866"/>
    <w:rsid w:val="00D71230"/>
    <w:rsid w:val="00D71297"/>
    <w:rsid w:val="00D73DF7"/>
    <w:rsid w:val="00D746E3"/>
    <w:rsid w:val="00D74835"/>
    <w:rsid w:val="00D77AF2"/>
    <w:rsid w:val="00D80733"/>
    <w:rsid w:val="00D809BC"/>
    <w:rsid w:val="00D8122D"/>
    <w:rsid w:val="00D85888"/>
    <w:rsid w:val="00D87087"/>
    <w:rsid w:val="00D87BBA"/>
    <w:rsid w:val="00D901BA"/>
    <w:rsid w:val="00D90F55"/>
    <w:rsid w:val="00D92281"/>
    <w:rsid w:val="00D92EFA"/>
    <w:rsid w:val="00D948B8"/>
    <w:rsid w:val="00D94BAD"/>
    <w:rsid w:val="00D957C3"/>
    <w:rsid w:val="00D96099"/>
    <w:rsid w:val="00D9648C"/>
    <w:rsid w:val="00D97163"/>
    <w:rsid w:val="00DA016F"/>
    <w:rsid w:val="00DA1DFC"/>
    <w:rsid w:val="00DA51C4"/>
    <w:rsid w:val="00DA5916"/>
    <w:rsid w:val="00DA5C69"/>
    <w:rsid w:val="00DA60CC"/>
    <w:rsid w:val="00DA7BE6"/>
    <w:rsid w:val="00DB0D0D"/>
    <w:rsid w:val="00DB232B"/>
    <w:rsid w:val="00DB7340"/>
    <w:rsid w:val="00DB762E"/>
    <w:rsid w:val="00DC0357"/>
    <w:rsid w:val="00DC3465"/>
    <w:rsid w:val="00DC39CE"/>
    <w:rsid w:val="00DC72B7"/>
    <w:rsid w:val="00DC7E6E"/>
    <w:rsid w:val="00DD1E3F"/>
    <w:rsid w:val="00DD3D62"/>
    <w:rsid w:val="00DD456B"/>
    <w:rsid w:val="00DD4F7A"/>
    <w:rsid w:val="00DD5243"/>
    <w:rsid w:val="00DE14C0"/>
    <w:rsid w:val="00DE2389"/>
    <w:rsid w:val="00DE23E2"/>
    <w:rsid w:val="00DE4CE6"/>
    <w:rsid w:val="00DE5EA6"/>
    <w:rsid w:val="00DF30F8"/>
    <w:rsid w:val="00DF615B"/>
    <w:rsid w:val="00DF7006"/>
    <w:rsid w:val="00DF7126"/>
    <w:rsid w:val="00DF734E"/>
    <w:rsid w:val="00DF755D"/>
    <w:rsid w:val="00DF7B70"/>
    <w:rsid w:val="00E006B3"/>
    <w:rsid w:val="00E01630"/>
    <w:rsid w:val="00E0195E"/>
    <w:rsid w:val="00E03500"/>
    <w:rsid w:val="00E04BBE"/>
    <w:rsid w:val="00E054B3"/>
    <w:rsid w:val="00E06EED"/>
    <w:rsid w:val="00E0758A"/>
    <w:rsid w:val="00E077BE"/>
    <w:rsid w:val="00E10A1F"/>
    <w:rsid w:val="00E11C0A"/>
    <w:rsid w:val="00E13DE3"/>
    <w:rsid w:val="00E15343"/>
    <w:rsid w:val="00E15730"/>
    <w:rsid w:val="00E16761"/>
    <w:rsid w:val="00E1706B"/>
    <w:rsid w:val="00E17F2A"/>
    <w:rsid w:val="00E17F57"/>
    <w:rsid w:val="00E2088F"/>
    <w:rsid w:val="00E22F62"/>
    <w:rsid w:val="00E2401D"/>
    <w:rsid w:val="00E249C5"/>
    <w:rsid w:val="00E262BC"/>
    <w:rsid w:val="00E2761B"/>
    <w:rsid w:val="00E27BEA"/>
    <w:rsid w:val="00E30311"/>
    <w:rsid w:val="00E30831"/>
    <w:rsid w:val="00E3215E"/>
    <w:rsid w:val="00E32250"/>
    <w:rsid w:val="00E327BA"/>
    <w:rsid w:val="00E34F1F"/>
    <w:rsid w:val="00E36F16"/>
    <w:rsid w:val="00E372A7"/>
    <w:rsid w:val="00E40199"/>
    <w:rsid w:val="00E40BEC"/>
    <w:rsid w:val="00E42E78"/>
    <w:rsid w:val="00E439A6"/>
    <w:rsid w:val="00E43E92"/>
    <w:rsid w:val="00E43F9C"/>
    <w:rsid w:val="00E44D69"/>
    <w:rsid w:val="00E44F5A"/>
    <w:rsid w:val="00E45FE6"/>
    <w:rsid w:val="00E502E5"/>
    <w:rsid w:val="00E50437"/>
    <w:rsid w:val="00E50F1A"/>
    <w:rsid w:val="00E529B9"/>
    <w:rsid w:val="00E55D30"/>
    <w:rsid w:val="00E56BE5"/>
    <w:rsid w:val="00E60420"/>
    <w:rsid w:val="00E60953"/>
    <w:rsid w:val="00E60E2D"/>
    <w:rsid w:val="00E62463"/>
    <w:rsid w:val="00E6251C"/>
    <w:rsid w:val="00E665BA"/>
    <w:rsid w:val="00E66D8D"/>
    <w:rsid w:val="00E70F79"/>
    <w:rsid w:val="00E72A84"/>
    <w:rsid w:val="00E73C6E"/>
    <w:rsid w:val="00E76509"/>
    <w:rsid w:val="00E83F40"/>
    <w:rsid w:val="00E84385"/>
    <w:rsid w:val="00E85731"/>
    <w:rsid w:val="00E85CD7"/>
    <w:rsid w:val="00E8687B"/>
    <w:rsid w:val="00E931F2"/>
    <w:rsid w:val="00E94EE2"/>
    <w:rsid w:val="00E96063"/>
    <w:rsid w:val="00E965B4"/>
    <w:rsid w:val="00E973DC"/>
    <w:rsid w:val="00E97462"/>
    <w:rsid w:val="00EA01D7"/>
    <w:rsid w:val="00EA175A"/>
    <w:rsid w:val="00EA382C"/>
    <w:rsid w:val="00EA46B0"/>
    <w:rsid w:val="00EA619A"/>
    <w:rsid w:val="00EB1008"/>
    <w:rsid w:val="00EB207D"/>
    <w:rsid w:val="00EB3D51"/>
    <w:rsid w:val="00EB73FD"/>
    <w:rsid w:val="00EC1666"/>
    <w:rsid w:val="00EC1922"/>
    <w:rsid w:val="00EC4012"/>
    <w:rsid w:val="00EC51D5"/>
    <w:rsid w:val="00EC5F4A"/>
    <w:rsid w:val="00EC7BB4"/>
    <w:rsid w:val="00ED0DE6"/>
    <w:rsid w:val="00ED0FC9"/>
    <w:rsid w:val="00ED1FE9"/>
    <w:rsid w:val="00ED36A0"/>
    <w:rsid w:val="00ED426C"/>
    <w:rsid w:val="00ED46D8"/>
    <w:rsid w:val="00ED59A8"/>
    <w:rsid w:val="00ED6090"/>
    <w:rsid w:val="00EE029D"/>
    <w:rsid w:val="00EE1B34"/>
    <w:rsid w:val="00EE1B99"/>
    <w:rsid w:val="00EE347B"/>
    <w:rsid w:val="00EE44E7"/>
    <w:rsid w:val="00EE48C9"/>
    <w:rsid w:val="00EE5575"/>
    <w:rsid w:val="00EE79D5"/>
    <w:rsid w:val="00EF2F9E"/>
    <w:rsid w:val="00EF3E89"/>
    <w:rsid w:val="00EF4552"/>
    <w:rsid w:val="00EF52FB"/>
    <w:rsid w:val="00EF6822"/>
    <w:rsid w:val="00EF68C0"/>
    <w:rsid w:val="00EF6C54"/>
    <w:rsid w:val="00F00A24"/>
    <w:rsid w:val="00F03043"/>
    <w:rsid w:val="00F03167"/>
    <w:rsid w:val="00F04644"/>
    <w:rsid w:val="00F07327"/>
    <w:rsid w:val="00F0755D"/>
    <w:rsid w:val="00F1204A"/>
    <w:rsid w:val="00F121BC"/>
    <w:rsid w:val="00F13436"/>
    <w:rsid w:val="00F15A46"/>
    <w:rsid w:val="00F16CD9"/>
    <w:rsid w:val="00F202DF"/>
    <w:rsid w:val="00F20408"/>
    <w:rsid w:val="00F224EF"/>
    <w:rsid w:val="00F22EFF"/>
    <w:rsid w:val="00F23A41"/>
    <w:rsid w:val="00F242EE"/>
    <w:rsid w:val="00F2454E"/>
    <w:rsid w:val="00F3588B"/>
    <w:rsid w:val="00F35D77"/>
    <w:rsid w:val="00F36E3E"/>
    <w:rsid w:val="00F40C88"/>
    <w:rsid w:val="00F42983"/>
    <w:rsid w:val="00F43092"/>
    <w:rsid w:val="00F43860"/>
    <w:rsid w:val="00F44908"/>
    <w:rsid w:val="00F44C57"/>
    <w:rsid w:val="00F45309"/>
    <w:rsid w:val="00F472C5"/>
    <w:rsid w:val="00F50296"/>
    <w:rsid w:val="00F5367D"/>
    <w:rsid w:val="00F544AA"/>
    <w:rsid w:val="00F545C4"/>
    <w:rsid w:val="00F56BE4"/>
    <w:rsid w:val="00F6034C"/>
    <w:rsid w:val="00F6257F"/>
    <w:rsid w:val="00F64725"/>
    <w:rsid w:val="00F64B52"/>
    <w:rsid w:val="00F66758"/>
    <w:rsid w:val="00F66DE1"/>
    <w:rsid w:val="00F70838"/>
    <w:rsid w:val="00F70E25"/>
    <w:rsid w:val="00F7136B"/>
    <w:rsid w:val="00F7291C"/>
    <w:rsid w:val="00F72B37"/>
    <w:rsid w:val="00F73758"/>
    <w:rsid w:val="00F74D94"/>
    <w:rsid w:val="00F76028"/>
    <w:rsid w:val="00F77841"/>
    <w:rsid w:val="00F77C4A"/>
    <w:rsid w:val="00F8064E"/>
    <w:rsid w:val="00F81BF7"/>
    <w:rsid w:val="00F823F6"/>
    <w:rsid w:val="00F82B11"/>
    <w:rsid w:val="00F82FE9"/>
    <w:rsid w:val="00F8349C"/>
    <w:rsid w:val="00F85737"/>
    <w:rsid w:val="00F872BF"/>
    <w:rsid w:val="00F87A60"/>
    <w:rsid w:val="00F94C4D"/>
    <w:rsid w:val="00FA040B"/>
    <w:rsid w:val="00FA093F"/>
    <w:rsid w:val="00FA14EC"/>
    <w:rsid w:val="00FA1899"/>
    <w:rsid w:val="00FA3334"/>
    <w:rsid w:val="00FA3F87"/>
    <w:rsid w:val="00FA659B"/>
    <w:rsid w:val="00FA6858"/>
    <w:rsid w:val="00FA7C15"/>
    <w:rsid w:val="00FB326A"/>
    <w:rsid w:val="00FB3D0C"/>
    <w:rsid w:val="00FB4CF9"/>
    <w:rsid w:val="00FB54D8"/>
    <w:rsid w:val="00FB5971"/>
    <w:rsid w:val="00FB59A3"/>
    <w:rsid w:val="00FB6882"/>
    <w:rsid w:val="00FC0F2B"/>
    <w:rsid w:val="00FC0FCD"/>
    <w:rsid w:val="00FC394A"/>
    <w:rsid w:val="00FC426A"/>
    <w:rsid w:val="00FC5B5E"/>
    <w:rsid w:val="00FC65F0"/>
    <w:rsid w:val="00FC68EA"/>
    <w:rsid w:val="00FC6F75"/>
    <w:rsid w:val="00FC7983"/>
    <w:rsid w:val="00FD1C2B"/>
    <w:rsid w:val="00FD2F91"/>
    <w:rsid w:val="00FD406E"/>
    <w:rsid w:val="00FD45F7"/>
    <w:rsid w:val="00FE29D5"/>
    <w:rsid w:val="00FF258E"/>
    <w:rsid w:val="00FF280A"/>
    <w:rsid w:val="00FF2F34"/>
    <w:rsid w:val="00FF46AF"/>
    <w:rsid w:val="00FF5094"/>
    <w:rsid w:val="00FF5359"/>
    <w:rsid w:val="00FF5C3D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7EA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7BB4"/>
    <w:rPr>
      <w:rFonts w:ascii="Calibri" w:hAnsi="Calibri"/>
      <w:sz w:val="22"/>
      <w:lang w:val="en-US"/>
    </w:rPr>
  </w:style>
  <w:style w:type="paragraph" w:styleId="berschrift1">
    <w:name w:val="heading 1"/>
    <w:basedOn w:val="Standard"/>
    <w:next w:val="Standard"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2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2258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Standard"/>
    <w:link w:val="PhCSTListZchn"/>
    <w:qFormat/>
    <w:rsid w:val="0009471A"/>
    <w:pPr>
      <w:numPr>
        <w:numId w:val="1"/>
      </w:numPr>
      <w:spacing w:line="360" w:lineRule="exact"/>
    </w:p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Sprechblasentext">
    <w:name w:val="Balloon Text"/>
    <w:basedOn w:val="Standard"/>
    <w:link w:val="SprechblasentextZchn"/>
    <w:rsid w:val="002258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25849"/>
    <w:rPr>
      <w:rFonts w:ascii="Tahoma" w:hAnsi="Tahoma" w:cs="Tahoma"/>
      <w:sz w:val="16"/>
      <w:szCs w:val="16"/>
      <w:lang w:val="en-US"/>
    </w:rPr>
  </w:style>
  <w:style w:type="character" w:customStyle="1" w:styleId="berschrift2Zchn">
    <w:name w:val="Überschrift 2 Zchn"/>
    <w:basedOn w:val="Absatz-Standardschriftart"/>
    <w:link w:val="berschrift2"/>
    <w:semiHidden/>
    <w:rsid w:val="0022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225849"/>
    <w:rPr>
      <w:rFonts w:asciiTheme="majorHAnsi" w:eastAsiaTheme="majorEastAsia" w:hAnsiTheme="majorHAnsi" w:cstheme="majorBidi"/>
      <w:b/>
      <w:bCs/>
      <w:color w:val="4F81BD" w:themeColor="accent1"/>
      <w:sz w:val="22"/>
      <w:lang w:val="en-US"/>
    </w:rPr>
  </w:style>
  <w:style w:type="paragraph" w:styleId="Endnotentext">
    <w:name w:val="endnote text"/>
    <w:basedOn w:val="Standard"/>
    <w:link w:val="EndnotentextZchn"/>
    <w:rsid w:val="001928B6"/>
    <w:rPr>
      <w:rFonts w:ascii="Arial" w:hAnsi="Arial"/>
      <w:sz w:val="20"/>
      <w:lang w:eastAsia="en-US"/>
    </w:rPr>
  </w:style>
  <w:style w:type="character" w:customStyle="1" w:styleId="EndnotentextZchn">
    <w:name w:val="Endnotentext Zchn"/>
    <w:basedOn w:val="Absatz-Standardschriftart"/>
    <w:link w:val="Endnotentext"/>
    <w:rsid w:val="001928B6"/>
    <w:rPr>
      <w:rFonts w:ascii="Arial" w:hAnsi="Arial"/>
      <w:lang w:val="en-US" w:eastAsia="en-US"/>
    </w:rPr>
  </w:style>
  <w:style w:type="character" w:styleId="Endnotenzeichen">
    <w:name w:val="endnote reference"/>
    <w:rsid w:val="001928B6"/>
    <w:rPr>
      <w:vertAlign w:val="superscript"/>
    </w:rPr>
  </w:style>
  <w:style w:type="character" w:styleId="Kommentarzeichen">
    <w:name w:val="annotation reference"/>
    <w:basedOn w:val="Absatz-Standardschriftart"/>
    <w:rsid w:val="00675B3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75B3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75B32"/>
    <w:rPr>
      <w:rFonts w:ascii="Calibri" w:hAnsi="Calibr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675B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75B32"/>
    <w:rPr>
      <w:rFonts w:ascii="Calibri" w:hAnsi="Calibri"/>
      <w:b/>
      <w:bCs/>
      <w:lang w:val="en-US"/>
    </w:rPr>
  </w:style>
  <w:style w:type="character" w:styleId="Hyperlink">
    <w:name w:val="Hyperlink"/>
    <w:basedOn w:val="Absatz-Standardschriftart"/>
    <w:rsid w:val="00E8687B"/>
    <w:rPr>
      <w:color w:val="0000FF" w:themeColor="hyperlink"/>
      <w:u w:val="single"/>
    </w:rPr>
  </w:style>
  <w:style w:type="paragraph" w:styleId="KeinLeerraum">
    <w:name w:val="No Spacing"/>
    <w:basedOn w:val="Standard"/>
    <w:link w:val="KeinLeerraumZchn"/>
    <w:uiPriority w:val="1"/>
    <w:qFormat/>
    <w:rsid w:val="00477E04"/>
    <w:rPr>
      <w:rFonts w:eastAsiaTheme="minorHAnsi" w:cs="Calibri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9759CC"/>
    <w:pPr>
      <w:ind w:left="720"/>
      <w:contextualSpacing/>
    </w:pPr>
  </w:style>
  <w:style w:type="paragraph" w:customStyle="1" w:styleId="Default">
    <w:name w:val="Default"/>
    <w:rsid w:val="002C7B35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val="en-US"/>
    </w:rPr>
  </w:style>
  <w:style w:type="paragraph" w:styleId="StandardWeb">
    <w:name w:val="Normal (Web)"/>
    <w:basedOn w:val="Standard"/>
    <w:uiPriority w:val="99"/>
    <w:semiHidden/>
    <w:unhideWhenUsed/>
    <w:rsid w:val="00D33C4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826B37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826B37"/>
    <w:rPr>
      <w:rFonts w:ascii="Calibri" w:hAnsi="Calibri"/>
      <w:lang w:val="en-US"/>
    </w:rPr>
  </w:style>
  <w:style w:type="character" w:styleId="Funotenzeichen">
    <w:name w:val="footnote reference"/>
    <w:basedOn w:val="Absatz-Standardschriftart"/>
    <w:semiHidden/>
    <w:unhideWhenUsed/>
    <w:rsid w:val="00826B37"/>
    <w:rPr>
      <w:vertAlign w:val="superscript"/>
    </w:rPr>
  </w:style>
  <w:style w:type="paragraph" w:styleId="NurText">
    <w:name w:val="Plain Text"/>
    <w:basedOn w:val="Standard"/>
    <w:link w:val="NurTextZchn"/>
    <w:uiPriority w:val="99"/>
    <w:semiHidden/>
    <w:unhideWhenUsed/>
    <w:rsid w:val="00754264"/>
    <w:rPr>
      <w:rFonts w:eastAsiaTheme="minorHAnsi" w:cs="Calibri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54264"/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BesuchterHyperlink">
    <w:name w:val="FollowedHyperlink"/>
    <w:basedOn w:val="Absatz-Standardschriftart"/>
    <w:semiHidden/>
    <w:unhideWhenUsed/>
    <w:rsid w:val="00942A4F"/>
    <w:rPr>
      <w:color w:val="800080" w:themeColor="followed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6413E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p-heading-02">
    <w:name w:val="p-heading-02"/>
    <w:basedOn w:val="Absatz-Standardschriftart"/>
    <w:rsid w:val="00E03500"/>
  </w:style>
  <w:style w:type="character" w:customStyle="1" w:styleId="apple-converted-space">
    <w:name w:val="apple-converted-space"/>
    <w:basedOn w:val="Absatz-Standardschriftart"/>
    <w:rsid w:val="00416D4C"/>
  </w:style>
  <w:style w:type="character" w:customStyle="1" w:styleId="p-heading-03">
    <w:name w:val="p-heading-03"/>
    <w:basedOn w:val="Absatz-Standardschriftart"/>
    <w:rsid w:val="00416D4C"/>
  </w:style>
  <w:style w:type="paragraph" w:styleId="Textkrper">
    <w:name w:val="Body Text"/>
    <w:basedOn w:val="Standard"/>
    <w:link w:val="TextkrperZchn"/>
    <w:rsid w:val="00E6251C"/>
    <w:pPr>
      <w:tabs>
        <w:tab w:val="left" w:pos="360"/>
      </w:tabs>
      <w:autoSpaceDE w:val="0"/>
      <w:autoSpaceDN w:val="0"/>
      <w:adjustRightInd w:val="0"/>
      <w:ind w:right="3312"/>
    </w:pPr>
    <w:rPr>
      <w:rFonts w:ascii="Garamond" w:hAnsi="Garamond"/>
      <w:sz w:val="28"/>
      <w:lang w:val="de-DE" w:eastAsia="en-US"/>
    </w:rPr>
  </w:style>
  <w:style w:type="character" w:customStyle="1" w:styleId="TextkrperZchn">
    <w:name w:val="Textkörper Zchn"/>
    <w:basedOn w:val="Absatz-Standardschriftart"/>
    <w:link w:val="Textkrper"/>
    <w:rsid w:val="00E6251C"/>
    <w:rPr>
      <w:rFonts w:ascii="Garamond" w:hAnsi="Garamond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7BB4"/>
    <w:rPr>
      <w:rFonts w:ascii="Calibri" w:hAnsi="Calibri"/>
      <w:sz w:val="22"/>
      <w:lang w:val="en-US"/>
    </w:rPr>
  </w:style>
  <w:style w:type="paragraph" w:styleId="berschrift1">
    <w:name w:val="heading 1"/>
    <w:basedOn w:val="Standard"/>
    <w:next w:val="Standard"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2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2258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Standard"/>
    <w:link w:val="PhCSTListZchn"/>
    <w:qFormat/>
    <w:rsid w:val="0009471A"/>
    <w:pPr>
      <w:numPr>
        <w:numId w:val="1"/>
      </w:numPr>
      <w:spacing w:line="360" w:lineRule="exact"/>
    </w:p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Sprechblasentext">
    <w:name w:val="Balloon Text"/>
    <w:basedOn w:val="Standard"/>
    <w:link w:val="SprechblasentextZchn"/>
    <w:rsid w:val="002258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25849"/>
    <w:rPr>
      <w:rFonts w:ascii="Tahoma" w:hAnsi="Tahoma" w:cs="Tahoma"/>
      <w:sz w:val="16"/>
      <w:szCs w:val="16"/>
      <w:lang w:val="en-US"/>
    </w:rPr>
  </w:style>
  <w:style w:type="character" w:customStyle="1" w:styleId="berschrift2Zchn">
    <w:name w:val="Überschrift 2 Zchn"/>
    <w:basedOn w:val="Absatz-Standardschriftart"/>
    <w:link w:val="berschrift2"/>
    <w:semiHidden/>
    <w:rsid w:val="0022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225849"/>
    <w:rPr>
      <w:rFonts w:asciiTheme="majorHAnsi" w:eastAsiaTheme="majorEastAsia" w:hAnsiTheme="majorHAnsi" w:cstheme="majorBidi"/>
      <w:b/>
      <w:bCs/>
      <w:color w:val="4F81BD" w:themeColor="accent1"/>
      <w:sz w:val="22"/>
      <w:lang w:val="en-US"/>
    </w:rPr>
  </w:style>
  <w:style w:type="paragraph" w:styleId="Endnotentext">
    <w:name w:val="endnote text"/>
    <w:basedOn w:val="Standard"/>
    <w:link w:val="EndnotentextZchn"/>
    <w:rsid w:val="001928B6"/>
    <w:rPr>
      <w:rFonts w:ascii="Arial" w:hAnsi="Arial"/>
      <w:sz w:val="20"/>
      <w:lang w:eastAsia="en-US"/>
    </w:rPr>
  </w:style>
  <w:style w:type="character" w:customStyle="1" w:styleId="EndnotentextZchn">
    <w:name w:val="Endnotentext Zchn"/>
    <w:basedOn w:val="Absatz-Standardschriftart"/>
    <w:link w:val="Endnotentext"/>
    <w:rsid w:val="001928B6"/>
    <w:rPr>
      <w:rFonts w:ascii="Arial" w:hAnsi="Arial"/>
      <w:lang w:val="en-US" w:eastAsia="en-US"/>
    </w:rPr>
  </w:style>
  <w:style w:type="character" w:styleId="Endnotenzeichen">
    <w:name w:val="endnote reference"/>
    <w:rsid w:val="001928B6"/>
    <w:rPr>
      <w:vertAlign w:val="superscript"/>
    </w:rPr>
  </w:style>
  <w:style w:type="character" w:styleId="Kommentarzeichen">
    <w:name w:val="annotation reference"/>
    <w:basedOn w:val="Absatz-Standardschriftart"/>
    <w:rsid w:val="00675B3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75B3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75B32"/>
    <w:rPr>
      <w:rFonts w:ascii="Calibri" w:hAnsi="Calibr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675B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75B32"/>
    <w:rPr>
      <w:rFonts w:ascii="Calibri" w:hAnsi="Calibri"/>
      <w:b/>
      <w:bCs/>
      <w:lang w:val="en-US"/>
    </w:rPr>
  </w:style>
  <w:style w:type="character" w:styleId="Hyperlink">
    <w:name w:val="Hyperlink"/>
    <w:basedOn w:val="Absatz-Standardschriftart"/>
    <w:rsid w:val="00E8687B"/>
    <w:rPr>
      <w:color w:val="0000FF" w:themeColor="hyperlink"/>
      <w:u w:val="single"/>
    </w:rPr>
  </w:style>
  <w:style w:type="paragraph" w:styleId="KeinLeerraum">
    <w:name w:val="No Spacing"/>
    <w:basedOn w:val="Standard"/>
    <w:link w:val="KeinLeerraumZchn"/>
    <w:uiPriority w:val="1"/>
    <w:qFormat/>
    <w:rsid w:val="00477E04"/>
    <w:rPr>
      <w:rFonts w:eastAsiaTheme="minorHAnsi" w:cs="Calibri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9759CC"/>
    <w:pPr>
      <w:ind w:left="720"/>
      <w:contextualSpacing/>
    </w:pPr>
  </w:style>
  <w:style w:type="paragraph" w:customStyle="1" w:styleId="Default">
    <w:name w:val="Default"/>
    <w:rsid w:val="002C7B35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val="en-US"/>
    </w:rPr>
  </w:style>
  <w:style w:type="paragraph" w:styleId="StandardWeb">
    <w:name w:val="Normal (Web)"/>
    <w:basedOn w:val="Standard"/>
    <w:uiPriority w:val="99"/>
    <w:semiHidden/>
    <w:unhideWhenUsed/>
    <w:rsid w:val="00D33C4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826B37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826B37"/>
    <w:rPr>
      <w:rFonts w:ascii="Calibri" w:hAnsi="Calibri"/>
      <w:lang w:val="en-US"/>
    </w:rPr>
  </w:style>
  <w:style w:type="character" w:styleId="Funotenzeichen">
    <w:name w:val="footnote reference"/>
    <w:basedOn w:val="Absatz-Standardschriftart"/>
    <w:semiHidden/>
    <w:unhideWhenUsed/>
    <w:rsid w:val="00826B37"/>
    <w:rPr>
      <w:vertAlign w:val="superscript"/>
    </w:rPr>
  </w:style>
  <w:style w:type="paragraph" w:styleId="NurText">
    <w:name w:val="Plain Text"/>
    <w:basedOn w:val="Standard"/>
    <w:link w:val="NurTextZchn"/>
    <w:uiPriority w:val="99"/>
    <w:semiHidden/>
    <w:unhideWhenUsed/>
    <w:rsid w:val="00754264"/>
    <w:rPr>
      <w:rFonts w:eastAsiaTheme="minorHAnsi" w:cs="Calibri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54264"/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BesuchterHyperlink">
    <w:name w:val="FollowedHyperlink"/>
    <w:basedOn w:val="Absatz-Standardschriftart"/>
    <w:semiHidden/>
    <w:unhideWhenUsed/>
    <w:rsid w:val="00942A4F"/>
    <w:rPr>
      <w:color w:val="800080" w:themeColor="followed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6413E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p-heading-02">
    <w:name w:val="p-heading-02"/>
    <w:basedOn w:val="Absatz-Standardschriftart"/>
    <w:rsid w:val="00E03500"/>
  </w:style>
  <w:style w:type="character" w:customStyle="1" w:styleId="apple-converted-space">
    <w:name w:val="apple-converted-space"/>
    <w:basedOn w:val="Absatz-Standardschriftart"/>
    <w:rsid w:val="00416D4C"/>
  </w:style>
  <w:style w:type="character" w:customStyle="1" w:styleId="p-heading-03">
    <w:name w:val="p-heading-03"/>
    <w:basedOn w:val="Absatz-Standardschriftart"/>
    <w:rsid w:val="00416D4C"/>
  </w:style>
  <w:style w:type="paragraph" w:styleId="Textkrper">
    <w:name w:val="Body Text"/>
    <w:basedOn w:val="Standard"/>
    <w:link w:val="TextkrperZchn"/>
    <w:rsid w:val="00E6251C"/>
    <w:pPr>
      <w:tabs>
        <w:tab w:val="left" w:pos="360"/>
      </w:tabs>
      <w:autoSpaceDE w:val="0"/>
      <w:autoSpaceDN w:val="0"/>
      <w:adjustRightInd w:val="0"/>
      <w:ind w:right="3312"/>
    </w:pPr>
    <w:rPr>
      <w:rFonts w:ascii="Garamond" w:hAnsi="Garamond"/>
      <w:sz w:val="28"/>
      <w:lang w:val="de-DE" w:eastAsia="en-US"/>
    </w:rPr>
  </w:style>
  <w:style w:type="character" w:customStyle="1" w:styleId="TextkrperZchn">
    <w:name w:val="Textkörper Zchn"/>
    <w:basedOn w:val="Absatz-Standardschriftart"/>
    <w:link w:val="Textkrper"/>
    <w:rsid w:val="00E6251C"/>
    <w:rPr>
      <w:rFonts w:ascii="Garamond" w:hAnsi="Garamond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29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07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2.meethue.com/de-de/philipshueapp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lighting.philips.de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www.philips.de/a-w/about/news/archive/standard/news/lighting/20160314_Presseinformation_Philips_Hue_white_ambiance.htm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mailto:oliver.klug@philips.com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28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hyperlink" Target="http://www.meethue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hilips.de/a-w/about/news/archive/standard/news/lighting/20160314_Presseinformation_Philips_Hue_Friends_of_Hue_Partnerprogramm.html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0265-3CEB-40DD-BFA7-42E701DB3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B92A1-D305-4F6E-AA07-D42F9670E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B26D0B-3A6C-43CF-9862-201CC32EF1F7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4F98706-6256-4507-985C-C44DA9E8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7103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Letter_A4</vt:lpstr>
      <vt:lpstr>Letter_A4</vt:lpstr>
    </vt:vector>
  </TitlesOfParts>
  <Company>s.a.x.</Company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Letter_A4</dc:title>
  <dc:subject>Subject:</dc:subject>
  <dc:creator>Philips</dc:creator>
  <cp:lastModifiedBy>Simone Kuhl</cp:lastModifiedBy>
  <cp:revision>3</cp:revision>
  <cp:lastPrinted>2016-04-01T14:42:00Z</cp:lastPrinted>
  <dcterms:created xsi:type="dcterms:W3CDTF">2016-04-27T15:37:00Z</dcterms:created>
  <dcterms:modified xsi:type="dcterms:W3CDTF">2016-04-28T08:28:00Z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ne">
    <vt:lpwstr>012 345 6789</vt:lpwstr>
  </property>
  <property fmtid="{D5CDD505-2E9C-101B-9397-08002B2CF9AE}" pid="3" name="Fax">
    <vt:lpwstr>012 345 6789</vt:lpwstr>
  </property>
  <property fmtid="{D5CDD505-2E9C-101B-9397-08002B2CF9AE}" pid="4" name="Department">
    <vt:lpwstr>Business group/ department name</vt:lpwstr>
  </property>
  <property fmtid="{D5CDD505-2E9C-101B-9397-08002B2CF9AE}" pid="5" name="Mail">
    <vt:lpwstr>name@philips.com</vt:lpwstr>
  </property>
  <property fmtid="{D5CDD505-2E9C-101B-9397-08002B2CF9AE}" pid="6" name="Sector">
    <vt:lpwstr>Sector name</vt:lpwstr>
  </property>
  <property fmtid="{D5CDD505-2E9C-101B-9397-08002B2CF9AE}" pid="7" name="BusinessGroup">
    <vt:lpwstr>business unit or department</vt:lpwstr>
  </property>
  <property fmtid="{D5CDD505-2E9C-101B-9397-08002B2CF9AE}" pid="8" name="Date">
    <vt:lpwstr>2014-07-16</vt:lpwstr>
  </property>
  <property fmtid="{D5CDD505-2E9C-101B-9397-08002B2CF9AE}" pid="9" name="Subject">
    <vt:lpwstr>Subject:</vt:lpwstr>
  </property>
  <property fmtid="{D5CDD505-2E9C-101B-9397-08002B2CF9AE}" pid="10" name="Reference">
    <vt:lpwstr/>
  </property>
  <property fmtid="{D5CDD505-2E9C-101B-9397-08002B2CF9AE}" pid="11" name="CSTDocumentType">
    <vt:lpwstr>CSTLetter</vt:lpwstr>
  </property>
</Properties>
</file>