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BD0D14" w:rsidRDefault="00D84533" w:rsidP="00225849">
      <w:pPr>
        <w:keepNext/>
        <w:outlineLvl w:val="0"/>
        <w:rPr>
          <w:rFonts w:cs="Calibri"/>
          <w:snapToGrid w:val="0"/>
          <w:color w:val="0B2265"/>
          <w:sz w:val="44"/>
          <w:lang w:eastAsia="en-US"/>
        </w:rPr>
      </w:pPr>
      <w:proofErr w:type="spellStart"/>
      <w:r w:rsidRPr="00BD0D14">
        <w:rPr>
          <w:rFonts w:cs="Calibri"/>
          <w:snapToGrid w:val="0"/>
          <w:color w:val="0B2265"/>
          <w:sz w:val="44"/>
          <w:lang w:eastAsia="en-US"/>
        </w:rPr>
        <w:t>Servicetext</w:t>
      </w:r>
      <w:proofErr w:type="spellEnd"/>
    </w:p>
    <w:p w:rsidR="00225849" w:rsidRPr="00BD0D14" w:rsidRDefault="00225849" w:rsidP="00225849">
      <w:pPr>
        <w:rPr>
          <w:rFonts w:cs="Calibri"/>
          <w:szCs w:val="24"/>
          <w:lang w:eastAsia="en-US"/>
        </w:rPr>
      </w:pPr>
    </w:p>
    <w:p w:rsidR="00225849" w:rsidRPr="00BD0D14" w:rsidRDefault="00D10AAE" w:rsidP="00225849">
      <w:pPr>
        <w:rPr>
          <w:rFonts w:cs="Calibri"/>
          <w:szCs w:val="24"/>
          <w:lang w:eastAsia="en-US"/>
        </w:rPr>
      </w:pPr>
      <w:r w:rsidRPr="00BD0D14">
        <w:rPr>
          <w:rFonts w:cs="Calibri"/>
          <w:szCs w:val="24"/>
          <w:lang w:eastAsia="en-US"/>
        </w:rPr>
        <w:t>September</w:t>
      </w:r>
      <w:r w:rsidR="00D768CC" w:rsidRPr="00BD0D14">
        <w:rPr>
          <w:rFonts w:cs="Calibri"/>
          <w:szCs w:val="24"/>
          <w:lang w:eastAsia="en-US"/>
        </w:rPr>
        <w:t xml:space="preserve"> </w:t>
      </w:r>
      <w:r w:rsidR="00225849" w:rsidRPr="00BD0D14">
        <w:rPr>
          <w:rFonts w:cs="Calibri"/>
          <w:szCs w:val="24"/>
          <w:lang w:eastAsia="en-US"/>
        </w:rPr>
        <w:t>201</w:t>
      </w:r>
      <w:r w:rsidR="00CE713D" w:rsidRPr="00BD0D14">
        <w:rPr>
          <w:rFonts w:cs="Calibri"/>
          <w:szCs w:val="24"/>
          <w:lang w:eastAsia="en-US"/>
        </w:rPr>
        <w:t>5</w:t>
      </w:r>
    </w:p>
    <w:p w:rsidR="00F30F09" w:rsidRPr="00BD0D14" w:rsidRDefault="00F30F09" w:rsidP="00347FA3">
      <w:pPr>
        <w:ind w:right="57"/>
        <w:contextualSpacing/>
        <w:rPr>
          <w:rFonts w:cs="Calibri"/>
          <w:sz w:val="24"/>
          <w:szCs w:val="24"/>
        </w:rPr>
      </w:pPr>
    </w:p>
    <w:p w:rsidR="00545D68" w:rsidRPr="007664A2" w:rsidRDefault="00545D68" w:rsidP="00E67677">
      <w:pPr>
        <w:rPr>
          <w:sz w:val="24"/>
          <w:szCs w:val="24"/>
        </w:rPr>
      </w:pPr>
      <w:r w:rsidRPr="007664A2">
        <w:rPr>
          <w:sz w:val="24"/>
          <w:szCs w:val="24"/>
        </w:rPr>
        <w:t xml:space="preserve">Philips Hue </w:t>
      </w:r>
      <w:proofErr w:type="spellStart"/>
      <w:r w:rsidRPr="007664A2">
        <w:rPr>
          <w:sz w:val="24"/>
          <w:szCs w:val="24"/>
        </w:rPr>
        <w:t>LightStrip</w:t>
      </w:r>
      <w:proofErr w:type="spellEnd"/>
      <w:r w:rsidRPr="007664A2">
        <w:rPr>
          <w:sz w:val="24"/>
          <w:szCs w:val="24"/>
        </w:rPr>
        <w:t xml:space="preserve"> Plus: </w:t>
      </w:r>
    </w:p>
    <w:p w:rsidR="00E67677" w:rsidRPr="007664A2" w:rsidRDefault="00545D68" w:rsidP="00E67677">
      <w:pPr>
        <w:rPr>
          <w:rFonts w:asciiTheme="minorHAnsi" w:eastAsiaTheme="minorHAnsi" w:hAnsiTheme="minorHAnsi" w:cstheme="minorHAnsi"/>
          <w:b/>
          <w:sz w:val="24"/>
          <w:szCs w:val="24"/>
          <w:lang w:val="de-DE"/>
        </w:rPr>
      </w:pPr>
      <w:r w:rsidRPr="007664A2">
        <w:rPr>
          <w:b/>
          <w:sz w:val="24"/>
          <w:szCs w:val="24"/>
          <w:lang w:val="de-DE"/>
        </w:rPr>
        <w:t>Wohnambiente mit indirektem Licht kreativ gestalten</w:t>
      </w:r>
    </w:p>
    <w:p w:rsidR="00E67677" w:rsidRPr="00E67677" w:rsidRDefault="00E67677" w:rsidP="00E67677">
      <w:pPr>
        <w:rPr>
          <w:rFonts w:asciiTheme="minorHAnsi" w:hAnsiTheme="minorHAnsi" w:cstheme="minorHAnsi"/>
          <w:b/>
          <w:sz w:val="24"/>
          <w:szCs w:val="24"/>
          <w:lang w:val="de-DE"/>
        </w:rPr>
      </w:pPr>
    </w:p>
    <w:p w:rsidR="00E67677" w:rsidRDefault="00E67677" w:rsidP="00E67677">
      <w:pPr>
        <w:pStyle w:val="KeinLeerraum"/>
      </w:pPr>
      <w:r>
        <w:t xml:space="preserve">Philips </w:t>
      </w:r>
      <w:proofErr w:type="spellStart"/>
      <w:r>
        <w:t>Hue</w:t>
      </w:r>
      <w:proofErr w:type="spellEnd"/>
      <w:r>
        <w:t xml:space="preserve"> </w:t>
      </w:r>
      <w:proofErr w:type="spellStart"/>
      <w:r>
        <w:t>Light</w:t>
      </w:r>
      <w:r w:rsidR="00E03C20">
        <w:t>S</w:t>
      </w:r>
      <w:r>
        <w:t>trip</w:t>
      </w:r>
      <w:r w:rsidR="00BD0D14">
        <w:t>s</w:t>
      </w:r>
      <w:proofErr w:type="spellEnd"/>
      <w:r>
        <w:t xml:space="preserve"> Plus </w:t>
      </w:r>
      <w:r w:rsidR="00545D68">
        <w:t>sind ideal zur kreativen Gestaltung des Wohnambientes. Die b</w:t>
      </w:r>
      <w:r w:rsidR="00545D68">
        <w:t>e</w:t>
      </w:r>
      <w:r w:rsidR="00545D68">
        <w:t xml:space="preserve">sonders </w:t>
      </w:r>
      <w:r>
        <w:t>helle</w:t>
      </w:r>
      <w:r w:rsidR="00545D68">
        <w:t xml:space="preserve">n und per App steuerbaren LED-Lichtstreifen lassen sich </w:t>
      </w:r>
      <w:r>
        <w:t>flexib</w:t>
      </w:r>
      <w:r w:rsidR="00545D68">
        <w:t xml:space="preserve">el an Möbel </w:t>
      </w:r>
      <w:r w:rsidR="00336749">
        <w:t xml:space="preserve">oder hinter Vouten </w:t>
      </w:r>
      <w:r w:rsidR="00545D68">
        <w:t xml:space="preserve">anbringen. Als indirekte </w:t>
      </w:r>
      <w:r>
        <w:t xml:space="preserve">Lichtquelle </w:t>
      </w:r>
      <w:r w:rsidR="00545D68">
        <w:t xml:space="preserve">lassen sie </w:t>
      </w:r>
      <w:r w:rsidR="00C62F4B">
        <w:t>Zimmer</w:t>
      </w:r>
      <w:r w:rsidR="00545D68">
        <w:t xml:space="preserve"> </w:t>
      </w:r>
      <w:r>
        <w:t xml:space="preserve">größer wirken </w:t>
      </w:r>
      <w:r w:rsidR="00BD0D14">
        <w:t>oder kö</w:t>
      </w:r>
      <w:r w:rsidR="00BD0D14">
        <w:t>n</w:t>
      </w:r>
      <w:r w:rsidR="00BD0D14">
        <w:t xml:space="preserve">nen </w:t>
      </w:r>
      <w:r w:rsidR="00545D68">
        <w:t xml:space="preserve">als </w:t>
      </w:r>
      <w:r>
        <w:t>optisch</w:t>
      </w:r>
      <w:r w:rsidR="00B22566">
        <w:t>e</w:t>
      </w:r>
      <w:r w:rsidR="00545D68">
        <w:t xml:space="preserve"> Raumteiler </w:t>
      </w:r>
      <w:r w:rsidR="00B22566">
        <w:t>eingesetzt werden</w:t>
      </w:r>
      <w:r w:rsidR="00545D68">
        <w:t xml:space="preserve">. Sie beherrschen 16 Millionen Farben </w:t>
      </w:r>
      <w:r w:rsidR="00C62F4B">
        <w:t xml:space="preserve">und Weißlicht </w:t>
      </w:r>
      <w:r w:rsidR="00545D68">
        <w:t>in allen Nuancen</w:t>
      </w:r>
      <w:r w:rsidR="00C62F4B">
        <w:t xml:space="preserve"> – </w:t>
      </w:r>
      <w:r w:rsidR="00545D68">
        <w:t>und</w:t>
      </w:r>
      <w:r w:rsidR="00C62F4B">
        <w:t xml:space="preserve"> </w:t>
      </w:r>
      <w:r w:rsidR="00545D68">
        <w:t xml:space="preserve">sind dabei stufenlos dimmbar. </w:t>
      </w:r>
      <w:r w:rsidR="00336749">
        <w:t>Um das Ambiente zu verä</w:t>
      </w:r>
      <w:r w:rsidR="00336749">
        <w:t>n</w:t>
      </w:r>
      <w:r w:rsidR="00336749">
        <w:t>dern, genügt e</w:t>
      </w:r>
      <w:r w:rsidR="00545D68">
        <w:t xml:space="preserve">in Fingertipp auf die App oder </w:t>
      </w:r>
      <w:r w:rsidR="00336749">
        <w:t xml:space="preserve">auf </w:t>
      </w:r>
      <w:r w:rsidR="00545D68">
        <w:t xml:space="preserve">einen </w:t>
      </w:r>
      <w:proofErr w:type="spellStart"/>
      <w:r w:rsidR="00545D68">
        <w:t>Hue</w:t>
      </w:r>
      <w:proofErr w:type="spellEnd"/>
      <w:r w:rsidR="00545D68">
        <w:t>-Lichtschalter. Mit hellem Wei</w:t>
      </w:r>
      <w:r w:rsidR="00545D68">
        <w:t>ß</w:t>
      </w:r>
      <w:r w:rsidR="00545D68">
        <w:t>licht erleichtern sie alltägliche</w:t>
      </w:r>
      <w:r w:rsidR="00D13B90">
        <w:t xml:space="preserve"> Tätigkeiten</w:t>
      </w:r>
      <w:r w:rsidR="00C62F4B">
        <w:t xml:space="preserve">. Gedimmt oder mit dezenten Farbtönen schaffen sie </w:t>
      </w:r>
      <w:r w:rsidR="00D13B90">
        <w:t xml:space="preserve">eine </w:t>
      </w:r>
      <w:proofErr w:type="spellStart"/>
      <w:r w:rsidR="00D13B90">
        <w:t>stylische</w:t>
      </w:r>
      <w:proofErr w:type="spellEnd"/>
      <w:r w:rsidR="00D13B90">
        <w:t xml:space="preserve"> </w:t>
      </w:r>
      <w:r w:rsidR="00336749">
        <w:t>A</w:t>
      </w:r>
      <w:r w:rsidR="00D13B90">
        <w:t>tmosphäre</w:t>
      </w:r>
      <w:r w:rsidR="00C62F4B">
        <w:t>. Mit kräftigen Farben, interaktiven Effekten und im Zusamme</w:t>
      </w:r>
      <w:r w:rsidR="00C62F4B">
        <w:t>n</w:t>
      </w:r>
      <w:r w:rsidR="00C62F4B">
        <w:t xml:space="preserve">spiel mit anderen </w:t>
      </w:r>
      <w:proofErr w:type="spellStart"/>
      <w:r w:rsidR="00C62F4B">
        <w:t>Hue</w:t>
      </w:r>
      <w:proofErr w:type="spellEnd"/>
      <w:r w:rsidR="00C62F4B">
        <w:t xml:space="preserve">-Leuchten kommt </w:t>
      </w:r>
      <w:r>
        <w:t>Party</w:t>
      </w:r>
      <w:r w:rsidR="00C62F4B">
        <w:t>-Stimmung auf.</w:t>
      </w:r>
    </w:p>
    <w:p w:rsidR="00E67677" w:rsidRDefault="00E67677" w:rsidP="00E67677">
      <w:pPr>
        <w:pStyle w:val="KeinLeerraum"/>
      </w:pPr>
    </w:p>
    <w:p w:rsidR="00E67677" w:rsidRPr="00C740BE" w:rsidRDefault="00E67677" w:rsidP="00F862EB">
      <w:pPr>
        <w:pStyle w:val="KeinLeerraum"/>
        <w:tabs>
          <w:tab w:val="left" w:pos="3640"/>
        </w:tabs>
        <w:rPr>
          <w:rFonts w:asciiTheme="minorHAnsi" w:hAnsiTheme="minorHAnsi" w:cstheme="minorHAnsi"/>
          <w:b/>
          <w:bCs/>
        </w:rPr>
      </w:pPr>
      <w:r>
        <w:rPr>
          <w:rFonts w:asciiTheme="minorHAnsi" w:hAnsiTheme="minorHAnsi" w:cstheme="minorHAnsi"/>
          <w:b/>
        </w:rPr>
        <w:t>Produkt-Highlights:</w:t>
      </w:r>
      <w:r>
        <w:t xml:space="preserve"> </w:t>
      </w:r>
    </w:p>
    <w:p w:rsidR="00E67677" w:rsidRDefault="00E67677" w:rsidP="00E67677">
      <w:pPr>
        <w:pStyle w:val="KeinLeerraum"/>
        <w:rPr>
          <w:b/>
        </w:rPr>
      </w:pPr>
    </w:p>
    <w:p w:rsidR="00E67677" w:rsidRDefault="00E67677" w:rsidP="00E67677">
      <w:pPr>
        <w:pStyle w:val="KeinLeerraum"/>
        <w:rPr>
          <w:b/>
        </w:rPr>
      </w:pPr>
      <w:r>
        <w:rPr>
          <w:noProof/>
          <w:lang w:bidi="ar-SA"/>
        </w:rPr>
        <w:drawing>
          <wp:anchor distT="0" distB="0" distL="114300" distR="114300" simplePos="0" relativeHeight="251659264" behindDoc="0" locked="0" layoutInCell="1" allowOverlap="1" wp14:anchorId="0B9400A3" wp14:editId="47E927A9">
            <wp:simplePos x="0" y="0"/>
            <wp:positionH relativeFrom="margin">
              <wp:posOffset>0</wp:posOffset>
            </wp:positionH>
            <wp:positionV relativeFrom="paragraph">
              <wp:posOffset>25400</wp:posOffset>
            </wp:positionV>
            <wp:extent cx="1205563" cy="18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05563" cy="1800000"/>
                    </a:xfrm>
                    <a:prstGeom prst="rect">
                      <a:avLst/>
                    </a:prstGeom>
                  </pic:spPr>
                </pic:pic>
              </a:graphicData>
            </a:graphic>
            <wp14:sizeRelH relativeFrom="page">
              <wp14:pctWidth>0</wp14:pctWidth>
            </wp14:sizeRelH>
            <wp14:sizeRelV relativeFrom="page">
              <wp14:pctHeight>0</wp14:pctHeight>
            </wp14:sizeRelV>
          </wp:anchor>
        </w:drawing>
      </w:r>
      <w:r>
        <w:rPr>
          <w:b/>
        </w:rPr>
        <w:t>Formen, biegen und verlängern</w:t>
      </w:r>
    </w:p>
    <w:p w:rsidR="00E67677" w:rsidRDefault="00C62F4B" w:rsidP="00E67677">
      <w:pPr>
        <w:pStyle w:val="KeinLeerraum"/>
        <w:rPr>
          <w:rFonts w:asciiTheme="minorHAnsi" w:hAnsiTheme="minorHAnsi" w:cstheme="minorHAnsi"/>
        </w:rPr>
      </w:pPr>
      <w:r>
        <w:rPr>
          <w:rFonts w:asciiTheme="minorHAnsi" w:hAnsiTheme="minorHAnsi" w:cstheme="minorHAnsi"/>
        </w:rPr>
        <w:t xml:space="preserve">Der </w:t>
      </w:r>
      <w:r w:rsidR="00E67677">
        <w:rPr>
          <w:rFonts w:asciiTheme="minorHAnsi" w:hAnsiTheme="minorHAnsi" w:cstheme="minorHAnsi"/>
        </w:rPr>
        <w:t xml:space="preserve">Philips </w:t>
      </w:r>
      <w:proofErr w:type="spellStart"/>
      <w:r w:rsidR="00E67677">
        <w:rPr>
          <w:rFonts w:asciiTheme="minorHAnsi" w:hAnsiTheme="minorHAnsi" w:cstheme="minorHAnsi"/>
        </w:rPr>
        <w:t>Hue</w:t>
      </w:r>
      <w:proofErr w:type="spellEnd"/>
      <w:r w:rsidR="00E67677">
        <w:rPr>
          <w:rFonts w:asciiTheme="minorHAnsi" w:hAnsiTheme="minorHAnsi" w:cstheme="minorHAnsi"/>
        </w:rPr>
        <w:t xml:space="preserve"> </w:t>
      </w:r>
      <w:proofErr w:type="spellStart"/>
      <w:r w:rsidR="00E67677">
        <w:rPr>
          <w:rFonts w:asciiTheme="minorHAnsi" w:hAnsiTheme="minorHAnsi" w:cstheme="minorHAnsi"/>
        </w:rPr>
        <w:t>Light</w:t>
      </w:r>
      <w:r w:rsidR="00E03C20">
        <w:rPr>
          <w:rFonts w:asciiTheme="minorHAnsi" w:hAnsiTheme="minorHAnsi" w:cstheme="minorHAnsi"/>
        </w:rPr>
        <w:t>S</w:t>
      </w:r>
      <w:r w:rsidR="00E67677">
        <w:rPr>
          <w:rFonts w:asciiTheme="minorHAnsi" w:hAnsiTheme="minorHAnsi" w:cstheme="minorHAnsi"/>
        </w:rPr>
        <w:t>trip</w:t>
      </w:r>
      <w:proofErr w:type="spellEnd"/>
      <w:r w:rsidR="00E67677">
        <w:rPr>
          <w:rFonts w:asciiTheme="minorHAnsi" w:hAnsiTheme="minorHAnsi" w:cstheme="minorHAnsi"/>
        </w:rPr>
        <w:t xml:space="preserve"> Plus </w:t>
      </w:r>
      <w:r>
        <w:rPr>
          <w:rFonts w:asciiTheme="minorHAnsi" w:hAnsiTheme="minorHAnsi" w:cstheme="minorHAnsi"/>
        </w:rPr>
        <w:t xml:space="preserve">kann ganze Räume in Licht tauchen und ihnen einen </w:t>
      </w:r>
      <w:r w:rsidR="00E67677">
        <w:rPr>
          <w:rFonts w:asciiTheme="minorHAnsi" w:hAnsiTheme="minorHAnsi" w:cstheme="minorHAnsi"/>
        </w:rPr>
        <w:t>neue</w:t>
      </w:r>
      <w:r>
        <w:rPr>
          <w:rFonts w:asciiTheme="minorHAnsi" w:hAnsiTheme="minorHAnsi" w:cstheme="minorHAnsi"/>
        </w:rPr>
        <w:t>n</w:t>
      </w:r>
      <w:r w:rsidR="00E67677">
        <w:rPr>
          <w:rFonts w:asciiTheme="minorHAnsi" w:hAnsiTheme="minorHAnsi" w:cstheme="minorHAnsi"/>
        </w:rPr>
        <w:t xml:space="preserve"> Look </w:t>
      </w:r>
      <w:r>
        <w:rPr>
          <w:rFonts w:asciiTheme="minorHAnsi" w:hAnsiTheme="minorHAnsi" w:cstheme="minorHAnsi"/>
        </w:rPr>
        <w:t>verleihen</w:t>
      </w:r>
      <w:r w:rsidR="00E67677">
        <w:rPr>
          <w:rFonts w:asciiTheme="minorHAnsi" w:hAnsiTheme="minorHAnsi" w:cstheme="minorHAnsi"/>
        </w:rPr>
        <w:t xml:space="preserve">. Die Lichtquelle </w:t>
      </w:r>
      <w:r>
        <w:rPr>
          <w:rFonts w:asciiTheme="minorHAnsi" w:hAnsiTheme="minorHAnsi" w:cstheme="minorHAnsi"/>
        </w:rPr>
        <w:t xml:space="preserve">ist zwei Meter lang, </w:t>
      </w:r>
      <w:r w:rsidR="00E67677">
        <w:rPr>
          <w:rFonts w:asciiTheme="minorHAnsi" w:hAnsiTheme="minorHAnsi" w:cstheme="minorHAnsi"/>
        </w:rPr>
        <w:t xml:space="preserve">kann </w:t>
      </w:r>
      <w:r w:rsidR="00E03C20">
        <w:rPr>
          <w:rFonts w:asciiTheme="minorHAnsi" w:hAnsiTheme="minorHAnsi" w:cstheme="minorHAnsi"/>
        </w:rPr>
        <w:t xml:space="preserve">auf </w:t>
      </w:r>
      <w:r w:rsidR="00E67677">
        <w:rPr>
          <w:rFonts w:asciiTheme="minorHAnsi" w:hAnsiTheme="minorHAnsi" w:cstheme="minorHAnsi"/>
        </w:rPr>
        <w:t xml:space="preserve">bis </w:t>
      </w:r>
      <w:r w:rsidR="00E03C20">
        <w:rPr>
          <w:rFonts w:asciiTheme="minorHAnsi" w:hAnsiTheme="minorHAnsi" w:cstheme="minorHAnsi"/>
        </w:rPr>
        <w:t>zu</w:t>
      </w:r>
      <w:r w:rsidR="00E67677">
        <w:rPr>
          <w:rFonts w:asciiTheme="minorHAnsi" w:hAnsiTheme="minorHAnsi" w:cstheme="minorHAnsi"/>
        </w:rPr>
        <w:t xml:space="preserve"> zehn Meter verlängert </w:t>
      </w:r>
      <w:r w:rsidR="00336749">
        <w:rPr>
          <w:rFonts w:asciiTheme="minorHAnsi" w:hAnsiTheme="minorHAnsi" w:cstheme="minorHAnsi"/>
        </w:rPr>
        <w:t xml:space="preserve">und </w:t>
      </w:r>
      <w:r w:rsidR="00E67677">
        <w:rPr>
          <w:rFonts w:asciiTheme="minorHAnsi" w:hAnsiTheme="minorHAnsi" w:cstheme="minorHAnsi"/>
        </w:rPr>
        <w:t>auf die gewünschte Größe zurechtgeschnitten werden</w:t>
      </w:r>
      <w:r w:rsidR="00D13B90">
        <w:rPr>
          <w:rFonts w:asciiTheme="minorHAnsi" w:hAnsiTheme="minorHAnsi" w:cstheme="minorHAnsi"/>
        </w:rPr>
        <w:t xml:space="preserve">. </w:t>
      </w:r>
      <w:r>
        <w:rPr>
          <w:rFonts w:asciiTheme="minorHAnsi" w:hAnsiTheme="minorHAnsi" w:cstheme="minorHAnsi"/>
        </w:rPr>
        <w:t>Sie ist selbstklebend</w:t>
      </w:r>
      <w:r w:rsidR="00336749">
        <w:rPr>
          <w:rFonts w:asciiTheme="minorHAnsi" w:hAnsiTheme="minorHAnsi" w:cstheme="minorHAnsi"/>
        </w:rPr>
        <w:t>, robust</w:t>
      </w:r>
      <w:r>
        <w:rPr>
          <w:rFonts w:asciiTheme="minorHAnsi" w:hAnsiTheme="minorHAnsi" w:cstheme="minorHAnsi"/>
        </w:rPr>
        <w:t xml:space="preserve"> und ausg</w:t>
      </w:r>
      <w:r>
        <w:rPr>
          <w:rFonts w:asciiTheme="minorHAnsi" w:hAnsiTheme="minorHAnsi" w:cstheme="minorHAnsi"/>
        </w:rPr>
        <w:t>e</w:t>
      </w:r>
      <w:r>
        <w:rPr>
          <w:rFonts w:asciiTheme="minorHAnsi" w:hAnsiTheme="minorHAnsi" w:cstheme="minorHAnsi"/>
        </w:rPr>
        <w:t xml:space="preserve">sprochen </w:t>
      </w:r>
      <w:r w:rsidR="00336749">
        <w:rPr>
          <w:rFonts w:asciiTheme="minorHAnsi" w:hAnsiTheme="minorHAnsi" w:cstheme="minorHAnsi"/>
        </w:rPr>
        <w:t xml:space="preserve">flexibel. </w:t>
      </w:r>
      <w:r w:rsidR="00F862EB">
        <w:rPr>
          <w:rFonts w:asciiTheme="minorHAnsi" w:hAnsiTheme="minorHAnsi" w:cstheme="minorHAnsi"/>
        </w:rPr>
        <w:t>Entsprechend leicht l</w:t>
      </w:r>
      <w:r w:rsidR="00BD0D14">
        <w:rPr>
          <w:rFonts w:asciiTheme="minorHAnsi" w:hAnsiTheme="minorHAnsi" w:cstheme="minorHAnsi"/>
        </w:rPr>
        <w:t>assen</w:t>
      </w:r>
      <w:r w:rsidR="00E03C20">
        <w:rPr>
          <w:rFonts w:asciiTheme="minorHAnsi" w:hAnsiTheme="minorHAnsi" w:cstheme="minorHAnsi"/>
        </w:rPr>
        <w:t xml:space="preserve"> </w:t>
      </w:r>
      <w:r w:rsidR="00F862EB">
        <w:rPr>
          <w:rFonts w:asciiTheme="minorHAnsi" w:hAnsiTheme="minorHAnsi" w:cstheme="minorHAnsi"/>
        </w:rPr>
        <w:t xml:space="preserve">sie </w:t>
      </w:r>
      <w:r w:rsidR="00E67677">
        <w:rPr>
          <w:rFonts w:asciiTheme="minorHAnsi" w:hAnsiTheme="minorHAnsi" w:cstheme="minorHAnsi"/>
        </w:rPr>
        <w:t>sich formen</w:t>
      </w:r>
      <w:r w:rsidR="00F862EB">
        <w:rPr>
          <w:rFonts w:asciiTheme="minorHAnsi" w:hAnsiTheme="minorHAnsi" w:cstheme="minorHAnsi"/>
        </w:rPr>
        <w:t xml:space="preserve"> und s</w:t>
      </w:r>
      <w:r w:rsidR="00F862EB">
        <w:rPr>
          <w:rFonts w:asciiTheme="minorHAnsi" w:hAnsiTheme="minorHAnsi" w:cstheme="minorHAnsi"/>
        </w:rPr>
        <w:t>o</w:t>
      </w:r>
      <w:r w:rsidR="00F862EB">
        <w:rPr>
          <w:rFonts w:asciiTheme="minorHAnsi" w:hAnsiTheme="minorHAnsi" w:cstheme="minorHAnsi"/>
        </w:rPr>
        <w:t xml:space="preserve">wohl </w:t>
      </w:r>
      <w:r w:rsidR="00D13B90">
        <w:rPr>
          <w:rFonts w:asciiTheme="minorHAnsi" w:hAnsiTheme="minorHAnsi" w:cstheme="minorHAnsi"/>
        </w:rPr>
        <w:t xml:space="preserve">um </w:t>
      </w:r>
      <w:r w:rsidR="00E67677">
        <w:rPr>
          <w:rFonts w:asciiTheme="minorHAnsi" w:hAnsiTheme="minorHAnsi" w:cstheme="minorHAnsi"/>
        </w:rPr>
        <w:t xml:space="preserve">Wölbungen </w:t>
      </w:r>
      <w:r w:rsidR="00D13B90">
        <w:rPr>
          <w:rFonts w:asciiTheme="minorHAnsi" w:hAnsiTheme="minorHAnsi" w:cstheme="minorHAnsi"/>
        </w:rPr>
        <w:t xml:space="preserve">herum </w:t>
      </w:r>
      <w:r w:rsidR="00F862EB">
        <w:rPr>
          <w:rFonts w:asciiTheme="minorHAnsi" w:hAnsiTheme="minorHAnsi" w:cstheme="minorHAnsi"/>
        </w:rPr>
        <w:t xml:space="preserve">als auch auf </w:t>
      </w:r>
      <w:r w:rsidR="00D13B90">
        <w:rPr>
          <w:rFonts w:asciiTheme="minorHAnsi" w:hAnsiTheme="minorHAnsi" w:cstheme="minorHAnsi"/>
        </w:rPr>
        <w:t xml:space="preserve">unebenen Oberflächen </w:t>
      </w:r>
      <w:r w:rsidR="00F862EB">
        <w:rPr>
          <w:rFonts w:asciiTheme="minorHAnsi" w:hAnsiTheme="minorHAnsi" w:cstheme="minorHAnsi"/>
        </w:rPr>
        <w:t>a</w:t>
      </w:r>
      <w:r w:rsidR="00F862EB">
        <w:rPr>
          <w:rFonts w:asciiTheme="minorHAnsi" w:hAnsiTheme="minorHAnsi" w:cstheme="minorHAnsi"/>
        </w:rPr>
        <w:t>n</w:t>
      </w:r>
      <w:r w:rsidR="00F862EB">
        <w:rPr>
          <w:rFonts w:asciiTheme="minorHAnsi" w:hAnsiTheme="minorHAnsi" w:cstheme="minorHAnsi"/>
        </w:rPr>
        <w:t>bringen</w:t>
      </w:r>
      <w:r w:rsidR="00E67677">
        <w:rPr>
          <w:rFonts w:asciiTheme="minorHAnsi" w:hAnsiTheme="minorHAnsi" w:cstheme="minorHAnsi"/>
        </w:rPr>
        <w:t xml:space="preserve">. </w:t>
      </w:r>
      <w:r w:rsidR="00F862EB">
        <w:rPr>
          <w:rFonts w:asciiTheme="minorHAnsi" w:hAnsiTheme="minorHAnsi" w:cstheme="minorHAnsi"/>
        </w:rPr>
        <w:t xml:space="preserve">Damit sind sie </w:t>
      </w:r>
      <w:r w:rsidR="00E67677">
        <w:rPr>
          <w:rFonts w:asciiTheme="minorHAnsi" w:hAnsiTheme="minorHAnsi" w:cstheme="minorHAnsi"/>
        </w:rPr>
        <w:t xml:space="preserve">perfekt für </w:t>
      </w:r>
      <w:r w:rsidR="00D13B90">
        <w:rPr>
          <w:rFonts w:asciiTheme="minorHAnsi" w:hAnsiTheme="minorHAnsi" w:cstheme="minorHAnsi"/>
        </w:rPr>
        <w:t xml:space="preserve">lange </w:t>
      </w:r>
      <w:r w:rsidR="00E67677">
        <w:rPr>
          <w:rFonts w:asciiTheme="minorHAnsi" w:hAnsiTheme="minorHAnsi" w:cstheme="minorHAnsi"/>
        </w:rPr>
        <w:t>Flur</w:t>
      </w:r>
      <w:r w:rsidR="00BD0D14">
        <w:rPr>
          <w:rFonts w:asciiTheme="minorHAnsi" w:hAnsiTheme="minorHAnsi" w:cstheme="minorHAnsi"/>
        </w:rPr>
        <w:t>e</w:t>
      </w:r>
      <w:r w:rsidR="00D13B90">
        <w:rPr>
          <w:rFonts w:asciiTheme="minorHAnsi" w:hAnsiTheme="minorHAnsi" w:cstheme="minorHAnsi"/>
        </w:rPr>
        <w:t xml:space="preserve">, </w:t>
      </w:r>
      <w:r w:rsidR="00E67677">
        <w:rPr>
          <w:rFonts w:asciiTheme="minorHAnsi" w:hAnsiTheme="minorHAnsi" w:cstheme="minorHAnsi"/>
        </w:rPr>
        <w:t>unter Theken</w:t>
      </w:r>
      <w:r w:rsidR="00D13B90">
        <w:rPr>
          <w:rFonts w:asciiTheme="minorHAnsi" w:hAnsiTheme="minorHAnsi" w:cstheme="minorHAnsi"/>
        </w:rPr>
        <w:t xml:space="preserve"> oder hi</w:t>
      </w:r>
      <w:r w:rsidR="00D13B90">
        <w:rPr>
          <w:rFonts w:asciiTheme="minorHAnsi" w:hAnsiTheme="minorHAnsi" w:cstheme="minorHAnsi"/>
        </w:rPr>
        <w:t>n</w:t>
      </w:r>
      <w:r w:rsidR="009E1F34">
        <w:rPr>
          <w:rFonts w:asciiTheme="minorHAnsi" w:hAnsiTheme="minorHAnsi" w:cstheme="minorHAnsi"/>
        </w:rPr>
        <w:t>ter anderen Möbeln.</w:t>
      </w:r>
      <w:bookmarkStart w:id="0" w:name="_GoBack"/>
      <w:bookmarkEnd w:id="0"/>
    </w:p>
    <w:p w:rsidR="00F862EB" w:rsidRDefault="00F862EB" w:rsidP="00E67677">
      <w:pPr>
        <w:pStyle w:val="KeinLeerraum"/>
        <w:rPr>
          <w:rFonts w:asciiTheme="minorHAnsi" w:hAnsiTheme="minorHAnsi" w:cstheme="minorHAnsi"/>
        </w:rPr>
      </w:pPr>
    </w:p>
    <w:p w:rsidR="00E67677" w:rsidRDefault="00D13B90" w:rsidP="00E67677">
      <w:pPr>
        <w:pStyle w:val="KeinLeerraum"/>
        <w:rPr>
          <w:rFonts w:asciiTheme="minorHAnsi" w:hAnsiTheme="minorHAnsi" w:cstheme="minorHAnsi"/>
        </w:rPr>
      </w:pPr>
      <w:r>
        <w:rPr>
          <w:rFonts w:asciiTheme="minorHAnsi" w:hAnsiTheme="minorHAnsi" w:cstheme="minorHAnsi"/>
        </w:rPr>
        <w:br/>
      </w:r>
    </w:p>
    <w:p w:rsidR="00E67677" w:rsidRPr="009E5A58" w:rsidRDefault="00E67677" w:rsidP="00E67677">
      <w:pPr>
        <w:pStyle w:val="KeinLeerraum"/>
        <w:rPr>
          <w:b/>
        </w:rPr>
      </w:pPr>
      <w:r>
        <w:rPr>
          <w:b/>
        </w:rPr>
        <w:t>Malen mit Licht</w:t>
      </w:r>
    </w:p>
    <w:p w:rsidR="00E67677" w:rsidRPr="0003300F" w:rsidRDefault="00E03C20" w:rsidP="00E67677">
      <w:pPr>
        <w:pStyle w:val="KeinLeerraum"/>
      </w:pPr>
      <w:r>
        <w:rPr>
          <w:noProof/>
          <w:lang w:bidi="ar-SA"/>
        </w:rPr>
        <w:drawing>
          <wp:anchor distT="0" distB="0" distL="114300" distR="114300" simplePos="0" relativeHeight="251660288" behindDoc="1" locked="0" layoutInCell="1" allowOverlap="1" wp14:anchorId="603C7268" wp14:editId="09FDE098">
            <wp:simplePos x="0" y="0"/>
            <wp:positionH relativeFrom="margin">
              <wp:posOffset>4448175</wp:posOffset>
            </wp:positionH>
            <wp:positionV relativeFrom="paragraph">
              <wp:posOffset>51435</wp:posOffset>
            </wp:positionV>
            <wp:extent cx="1177925" cy="17995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77925" cy="1799590"/>
                    </a:xfrm>
                    <a:prstGeom prst="rect">
                      <a:avLst/>
                    </a:prstGeom>
                  </pic:spPr>
                </pic:pic>
              </a:graphicData>
            </a:graphic>
            <wp14:sizeRelH relativeFrom="page">
              <wp14:pctWidth>0</wp14:pctWidth>
            </wp14:sizeRelH>
            <wp14:sizeRelV relativeFrom="page">
              <wp14:pctHeight>0</wp14:pctHeight>
            </wp14:sizeRelV>
          </wp:anchor>
        </w:drawing>
      </w:r>
      <w:r w:rsidR="00E67677">
        <w:rPr>
          <w:rFonts w:asciiTheme="minorHAnsi" w:hAnsiTheme="minorHAnsi" w:cstheme="minorHAnsi"/>
        </w:rPr>
        <w:t xml:space="preserve">Philips </w:t>
      </w:r>
      <w:proofErr w:type="spellStart"/>
      <w:r w:rsidR="00E67677">
        <w:rPr>
          <w:rFonts w:asciiTheme="minorHAnsi" w:hAnsiTheme="minorHAnsi" w:cstheme="minorHAnsi"/>
        </w:rPr>
        <w:t>Hue</w:t>
      </w:r>
      <w:proofErr w:type="spellEnd"/>
      <w:r w:rsidR="00E67677">
        <w:rPr>
          <w:rFonts w:asciiTheme="minorHAnsi" w:hAnsiTheme="minorHAnsi" w:cstheme="minorHAnsi"/>
        </w:rPr>
        <w:t xml:space="preserve"> </w:t>
      </w:r>
      <w:proofErr w:type="spellStart"/>
      <w:r w:rsidR="00E67677">
        <w:rPr>
          <w:rFonts w:asciiTheme="minorHAnsi" w:hAnsiTheme="minorHAnsi" w:cstheme="minorHAnsi"/>
        </w:rPr>
        <w:t>Light</w:t>
      </w:r>
      <w:r>
        <w:rPr>
          <w:rFonts w:asciiTheme="minorHAnsi" w:hAnsiTheme="minorHAnsi" w:cstheme="minorHAnsi"/>
        </w:rPr>
        <w:t>S</w:t>
      </w:r>
      <w:r w:rsidR="00E67677">
        <w:rPr>
          <w:rFonts w:asciiTheme="minorHAnsi" w:hAnsiTheme="minorHAnsi" w:cstheme="minorHAnsi"/>
        </w:rPr>
        <w:t>trip</w:t>
      </w:r>
      <w:proofErr w:type="spellEnd"/>
      <w:r w:rsidR="00E67677">
        <w:rPr>
          <w:rFonts w:asciiTheme="minorHAnsi" w:hAnsiTheme="minorHAnsi" w:cstheme="minorHAnsi"/>
        </w:rPr>
        <w:t xml:space="preserve"> Plus bietet </w:t>
      </w:r>
      <w:r>
        <w:rPr>
          <w:rFonts w:asciiTheme="minorHAnsi" w:hAnsiTheme="minorHAnsi" w:cstheme="minorHAnsi"/>
        </w:rPr>
        <w:t>stufenlos</w:t>
      </w:r>
      <w:r w:rsidR="00E67677">
        <w:rPr>
          <w:rFonts w:asciiTheme="minorHAnsi" w:hAnsiTheme="minorHAnsi" w:cstheme="minorHAnsi"/>
        </w:rPr>
        <w:t xml:space="preserve"> dimmbares weißes Licht und eine garantierte Farbkonsistenz bis zu einer Länge von zehn Metern. </w:t>
      </w:r>
      <w:r>
        <w:rPr>
          <w:rFonts w:asciiTheme="minorHAnsi" w:hAnsiTheme="minorHAnsi" w:cstheme="minorHAnsi"/>
        </w:rPr>
        <w:t xml:space="preserve">Die </w:t>
      </w:r>
      <w:r w:rsidR="00E67677">
        <w:rPr>
          <w:rFonts w:asciiTheme="minorHAnsi" w:hAnsiTheme="minorHAnsi" w:cstheme="minorHAnsi"/>
        </w:rPr>
        <w:t>erpro</w:t>
      </w:r>
      <w:r w:rsidR="00E67677">
        <w:rPr>
          <w:rFonts w:asciiTheme="minorHAnsi" w:hAnsiTheme="minorHAnsi" w:cstheme="minorHAnsi"/>
        </w:rPr>
        <w:t>b</w:t>
      </w:r>
      <w:r w:rsidR="00E67677">
        <w:rPr>
          <w:rFonts w:asciiTheme="minorHAnsi" w:hAnsiTheme="minorHAnsi" w:cstheme="minorHAnsi"/>
        </w:rPr>
        <w:t xml:space="preserve">ten </w:t>
      </w:r>
      <w:r>
        <w:rPr>
          <w:rFonts w:asciiTheme="minorHAnsi" w:hAnsiTheme="minorHAnsi" w:cstheme="minorHAnsi"/>
        </w:rPr>
        <w:t xml:space="preserve">Philips </w:t>
      </w:r>
      <w:r w:rsidR="00E67677">
        <w:rPr>
          <w:rFonts w:asciiTheme="minorHAnsi" w:hAnsiTheme="minorHAnsi" w:cstheme="minorHAnsi"/>
        </w:rPr>
        <w:t>Lichtrezepte</w:t>
      </w:r>
      <w:r w:rsidR="00E67677">
        <w:rPr>
          <w:rStyle w:val="Funotenzeichen"/>
          <w:rFonts w:asciiTheme="minorHAnsi" w:hAnsiTheme="minorHAnsi" w:cstheme="minorHAnsi"/>
        </w:rPr>
        <w:footnoteReference w:id="1"/>
      </w:r>
      <w:r w:rsidR="00E67677">
        <w:rPr>
          <w:rFonts w:asciiTheme="minorHAnsi" w:hAnsiTheme="minorHAnsi" w:cstheme="minorHAnsi"/>
        </w:rPr>
        <w:t xml:space="preserve"> </w:t>
      </w:r>
      <w:r w:rsidR="00F862EB">
        <w:rPr>
          <w:rFonts w:asciiTheme="minorHAnsi" w:hAnsiTheme="minorHAnsi" w:cstheme="minorHAnsi"/>
        </w:rPr>
        <w:t xml:space="preserve">nutzen </w:t>
      </w:r>
      <w:r w:rsidR="00E67677">
        <w:rPr>
          <w:rFonts w:asciiTheme="minorHAnsi" w:hAnsiTheme="minorHAnsi" w:cstheme="minorHAnsi"/>
        </w:rPr>
        <w:t>das Wissen um die Wirkung von Licht auf den Menschen und können zur Regulierung des Tag-Nacht-Rhythmus be</w:t>
      </w:r>
      <w:r w:rsidR="00E67677">
        <w:rPr>
          <w:rFonts w:asciiTheme="minorHAnsi" w:hAnsiTheme="minorHAnsi" w:cstheme="minorHAnsi"/>
        </w:rPr>
        <w:t>i</w:t>
      </w:r>
      <w:r w:rsidR="00E67677">
        <w:rPr>
          <w:rFonts w:asciiTheme="minorHAnsi" w:hAnsiTheme="minorHAnsi" w:cstheme="minorHAnsi"/>
        </w:rPr>
        <w:t>tragen</w:t>
      </w:r>
      <w:r w:rsidR="00D13B90">
        <w:rPr>
          <w:rFonts w:asciiTheme="minorHAnsi" w:hAnsiTheme="minorHAnsi" w:cstheme="minorHAnsi"/>
        </w:rPr>
        <w:t xml:space="preserve">. Sie verleihen </w:t>
      </w:r>
      <w:r w:rsidR="00E67677">
        <w:rPr>
          <w:rFonts w:asciiTheme="minorHAnsi" w:hAnsiTheme="minorHAnsi" w:cstheme="minorHAnsi"/>
        </w:rPr>
        <w:t>morgens mehr Energie</w:t>
      </w:r>
      <w:r w:rsidR="00D13B90">
        <w:rPr>
          <w:rFonts w:asciiTheme="minorHAnsi" w:hAnsiTheme="minorHAnsi" w:cstheme="minorHAnsi"/>
        </w:rPr>
        <w:t xml:space="preserve">, erhöhen </w:t>
      </w:r>
      <w:r w:rsidR="00E67677">
        <w:rPr>
          <w:rFonts w:asciiTheme="minorHAnsi" w:hAnsiTheme="minorHAnsi" w:cstheme="minorHAnsi"/>
        </w:rPr>
        <w:t xml:space="preserve">die Konzentration bei der Arbeit und </w:t>
      </w:r>
      <w:r w:rsidR="00D13B90">
        <w:rPr>
          <w:rFonts w:asciiTheme="minorHAnsi" w:hAnsiTheme="minorHAnsi" w:cstheme="minorHAnsi"/>
        </w:rPr>
        <w:t>erleichtern es, a</w:t>
      </w:r>
      <w:r w:rsidR="00E67677">
        <w:rPr>
          <w:rFonts w:asciiTheme="minorHAnsi" w:hAnsiTheme="minorHAnsi" w:cstheme="minorHAnsi"/>
        </w:rPr>
        <w:t>bend</w:t>
      </w:r>
      <w:r w:rsidR="00D13B90">
        <w:rPr>
          <w:rFonts w:asciiTheme="minorHAnsi" w:hAnsiTheme="minorHAnsi" w:cstheme="minorHAnsi"/>
        </w:rPr>
        <w:t>s</w:t>
      </w:r>
      <w:r w:rsidR="00E67677">
        <w:rPr>
          <w:rFonts w:asciiTheme="minorHAnsi" w:hAnsiTheme="minorHAnsi" w:cstheme="minorHAnsi"/>
        </w:rPr>
        <w:t xml:space="preserve"> </w:t>
      </w:r>
      <w:r w:rsidR="00D13B90">
        <w:rPr>
          <w:rFonts w:asciiTheme="minorHAnsi" w:hAnsiTheme="minorHAnsi" w:cstheme="minorHAnsi"/>
        </w:rPr>
        <w:t>zu entspannen</w:t>
      </w:r>
      <w:r w:rsidR="00E67677">
        <w:rPr>
          <w:rFonts w:asciiTheme="minorHAnsi" w:hAnsiTheme="minorHAnsi" w:cstheme="minorHAnsi"/>
        </w:rPr>
        <w:t xml:space="preserve">. </w:t>
      </w:r>
      <w:r w:rsidR="00F862EB">
        <w:rPr>
          <w:rFonts w:asciiTheme="minorHAnsi" w:hAnsiTheme="minorHAnsi" w:cstheme="minorHAnsi"/>
        </w:rPr>
        <w:t>Weitere Beleuc</w:t>
      </w:r>
      <w:r w:rsidR="00F862EB">
        <w:rPr>
          <w:rFonts w:asciiTheme="minorHAnsi" w:hAnsiTheme="minorHAnsi" w:cstheme="minorHAnsi"/>
        </w:rPr>
        <w:t>h</w:t>
      </w:r>
      <w:r w:rsidR="00F862EB">
        <w:rPr>
          <w:rFonts w:asciiTheme="minorHAnsi" w:hAnsiTheme="minorHAnsi" w:cstheme="minorHAnsi"/>
        </w:rPr>
        <w:t>tungsszenarien sind im Handumdrehen kr</w:t>
      </w:r>
      <w:r w:rsidR="00BD0D14">
        <w:rPr>
          <w:rFonts w:asciiTheme="minorHAnsi" w:hAnsiTheme="minorHAnsi" w:cstheme="minorHAnsi"/>
        </w:rPr>
        <w:t>eiert und l</w:t>
      </w:r>
      <w:r w:rsidR="00F862EB">
        <w:rPr>
          <w:rFonts w:asciiTheme="minorHAnsi" w:hAnsiTheme="minorHAnsi" w:cstheme="minorHAnsi"/>
        </w:rPr>
        <w:t xml:space="preserve">assen sich danach mit nur einem </w:t>
      </w:r>
      <w:r w:rsidR="00D13B90">
        <w:rPr>
          <w:rFonts w:asciiTheme="minorHAnsi" w:hAnsiTheme="minorHAnsi" w:cstheme="minorHAnsi"/>
        </w:rPr>
        <w:t xml:space="preserve">Fingertipp </w:t>
      </w:r>
      <w:r w:rsidR="00F862EB">
        <w:rPr>
          <w:rFonts w:asciiTheme="minorHAnsi" w:hAnsiTheme="minorHAnsi" w:cstheme="minorHAnsi"/>
        </w:rPr>
        <w:t>aufrufen.</w:t>
      </w:r>
    </w:p>
    <w:p w:rsidR="00E67677" w:rsidRDefault="00E67677" w:rsidP="00E67677">
      <w:pPr>
        <w:pStyle w:val="KeinLeerraum"/>
        <w:rPr>
          <w:b/>
        </w:rPr>
      </w:pPr>
    </w:p>
    <w:p w:rsidR="00BD0D14" w:rsidRDefault="00BD0D14" w:rsidP="00E67677">
      <w:pPr>
        <w:pStyle w:val="KeinLeerraum"/>
        <w:rPr>
          <w:b/>
        </w:rPr>
      </w:pPr>
    </w:p>
    <w:p w:rsidR="00BD0D14" w:rsidRDefault="00BD0D14" w:rsidP="00E67677">
      <w:pPr>
        <w:pStyle w:val="KeinLeerraum"/>
        <w:rPr>
          <w:b/>
        </w:rPr>
      </w:pPr>
    </w:p>
    <w:p w:rsidR="00E67677" w:rsidRDefault="00E67677" w:rsidP="00E67677">
      <w:pPr>
        <w:pStyle w:val="KeinLeerraum"/>
        <w:rPr>
          <w:b/>
        </w:rPr>
      </w:pPr>
      <w:r>
        <w:rPr>
          <w:b/>
        </w:rPr>
        <w:lastRenderedPageBreak/>
        <w:t>Akzente setzen mit Licht</w:t>
      </w:r>
    </w:p>
    <w:p w:rsidR="00E67677" w:rsidRDefault="00E67677" w:rsidP="00E67677">
      <w:pPr>
        <w:pStyle w:val="KeinLeerraum"/>
      </w:pPr>
      <w:r>
        <w:t xml:space="preserve">Mit einer </w:t>
      </w:r>
      <w:r w:rsidR="008F1C0F">
        <w:t xml:space="preserve">Lichtausbeute </w:t>
      </w:r>
      <w:r>
        <w:t>von 1</w:t>
      </w:r>
      <w:r w:rsidR="008F1C0F">
        <w:t>.</w:t>
      </w:r>
      <w:r>
        <w:t xml:space="preserve">600 </w:t>
      </w:r>
      <w:proofErr w:type="spellStart"/>
      <w:r>
        <w:t>Lumen</w:t>
      </w:r>
      <w:proofErr w:type="spellEnd"/>
      <w:r>
        <w:t xml:space="preserve"> erzeug</w:t>
      </w:r>
      <w:r w:rsidR="008F1C0F">
        <w:t xml:space="preserve">en die </w:t>
      </w:r>
      <w:proofErr w:type="spellStart"/>
      <w:r>
        <w:t>Hue</w:t>
      </w:r>
      <w:proofErr w:type="spellEnd"/>
      <w:r>
        <w:t xml:space="preserve"> </w:t>
      </w:r>
      <w:proofErr w:type="spellStart"/>
      <w:r>
        <w:t>Light</w:t>
      </w:r>
      <w:r w:rsidR="008F1C0F">
        <w:t>S</w:t>
      </w:r>
      <w:r>
        <w:t>trip</w:t>
      </w:r>
      <w:r w:rsidR="008F1C0F">
        <w:t>s</w:t>
      </w:r>
      <w:proofErr w:type="spellEnd"/>
      <w:r>
        <w:t xml:space="preserve"> Plus genug Licht, um die Atmosphäre eines Raums komplett zu verändern. </w:t>
      </w:r>
      <w:r w:rsidR="008F1C0F">
        <w:t xml:space="preserve">Mit ihrer Hilfe können </w:t>
      </w:r>
      <w:r>
        <w:t>Wände in Licht</w:t>
      </w:r>
      <w:r w:rsidR="008F1C0F">
        <w:t xml:space="preserve"> getaucht</w:t>
      </w:r>
      <w:r>
        <w:t xml:space="preserve">, oder bestimmte Stellen wie das Kopfende des Bettes mit Lichtakzenten in Szene </w:t>
      </w:r>
      <w:r w:rsidR="008F1C0F">
        <w:t>gesetzt werden</w:t>
      </w:r>
      <w:r>
        <w:t xml:space="preserve">. Mit Philips </w:t>
      </w:r>
      <w:proofErr w:type="spellStart"/>
      <w:r>
        <w:t>Hue</w:t>
      </w:r>
      <w:proofErr w:type="spellEnd"/>
      <w:r>
        <w:t xml:space="preserve"> </w:t>
      </w:r>
      <w:proofErr w:type="spellStart"/>
      <w:r>
        <w:t>Lightstrip</w:t>
      </w:r>
      <w:proofErr w:type="spellEnd"/>
      <w:r>
        <w:t xml:space="preserve"> Plus können auch existierende Lichtquellen </w:t>
      </w:r>
      <w:r w:rsidR="008F1C0F">
        <w:t>Zuhause</w:t>
      </w:r>
      <w:r>
        <w:t xml:space="preserve"> durch funktionale Elemente ergänz</w:t>
      </w:r>
      <w:r w:rsidR="008F1C0F">
        <w:t>t werden</w:t>
      </w:r>
      <w:r>
        <w:t>.</w:t>
      </w:r>
    </w:p>
    <w:p w:rsidR="00E67677" w:rsidRPr="009E5A58" w:rsidRDefault="00E67677" w:rsidP="00E67677">
      <w:pPr>
        <w:pStyle w:val="KeinLeerraum"/>
        <w:rPr>
          <w:b/>
        </w:rPr>
      </w:pPr>
    </w:p>
    <w:p w:rsidR="00E67677" w:rsidRDefault="00E67677" w:rsidP="00E67677">
      <w:pPr>
        <w:pStyle w:val="KeinLeerraum"/>
        <w:rPr>
          <w:b/>
        </w:rPr>
      </w:pPr>
      <w:r>
        <w:rPr>
          <w:b/>
        </w:rPr>
        <w:t>Interaktion mit Licht</w:t>
      </w:r>
    </w:p>
    <w:p w:rsidR="00E67677" w:rsidRPr="0083337C" w:rsidRDefault="00E67677" w:rsidP="00E67677">
      <w:pPr>
        <w:pStyle w:val="KeinLeerraum"/>
      </w:pPr>
      <w:proofErr w:type="spellStart"/>
      <w:r>
        <w:t>Hue</w:t>
      </w:r>
      <w:proofErr w:type="spellEnd"/>
      <w:r>
        <w:t xml:space="preserve"> </w:t>
      </w:r>
      <w:proofErr w:type="spellStart"/>
      <w:r>
        <w:t>Light</w:t>
      </w:r>
      <w:r w:rsidR="008F1C0F">
        <w:t>S</w:t>
      </w:r>
      <w:r>
        <w:t>trip</w:t>
      </w:r>
      <w:proofErr w:type="spellEnd"/>
      <w:r>
        <w:t xml:space="preserve"> Plus ist </w:t>
      </w:r>
      <w:r w:rsidR="008F1C0F">
        <w:t>Teil der</w:t>
      </w:r>
      <w:r>
        <w:t xml:space="preserve"> Philips </w:t>
      </w:r>
      <w:proofErr w:type="spellStart"/>
      <w:r>
        <w:t>Hue</w:t>
      </w:r>
      <w:proofErr w:type="spellEnd"/>
      <w:r>
        <w:t xml:space="preserve">-Reihe und profitiert von allen Vorteilen und Extras dieser </w:t>
      </w:r>
      <w:r w:rsidR="008F1C0F">
        <w:t>Produkt</w:t>
      </w:r>
      <w:r w:rsidR="008D2352">
        <w:t>familie</w:t>
      </w:r>
      <w:r>
        <w:t xml:space="preserve">. Mit den über 300 </w:t>
      </w:r>
      <w:proofErr w:type="spellStart"/>
      <w:r w:rsidR="00F862EB">
        <w:t>Hue</w:t>
      </w:r>
      <w:proofErr w:type="spellEnd"/>
      <w:r w:rsidR="00F862EB">
        <w:t>-</w:t>
      </w:r>
      <w:r>
        <w:t>Apps k</w:t>
      </w:r>
      <w:r w:rsidR="008F1C0F">
        <w:t>ann</w:t>
      </w:r>
      <w:r>
        <w:t xml:space="preserve"> beispielsweise das Licht im Rhythmus </w:t>
      </w:r>
      <w:r w:rsidR="00F862EB">
        <w:t xml:space="preserve">von </w:t>
      </w:r>
      <w:r>
        <w:t>Songs pulsieren und so die Musik zum Leben erweck</w:t>
      </w:r>
      <w:r w:rsidR="008D2352">
        <w:t>en</w:t>
      </w:r>
      <w:r>
        <w:t xml:space="preserve">. </w:t>
      </w:r>
      <w:r w:rsidR="008D2352">
        <w:t xml:space="preserve">Auf Wunsch </w:t>
      </w:r>
      <w:r w:rsidR="008D2352" w:rsidRPr="008D2352">
        <w:t>entstehen mitre</w:t>
      </w:r>
      <w:r w:rsidR="008D2352" w:rsidRPr="008D2352">
        <w:t>i</w:t>
      </w:r>
      <w:r w:rsidR="008D2352" w:rsidRPr="008D2352">
        <w:t>ßende, auf das Filmgeschehen abgestimmte Farbeffekte – für Kinoatmosphäre im gesamten Wohnzimmer</w:t>
      </w:r>
      <w:r w:rsidR="008D2352">
        <w:t>, oder L</w:t>
      </w:r>
      <w:r w:rsidR="008D2352" w:rsidRPr="008D2352">
        <w:t>icht</w:t>
      </w:r>
      <w:r w:rsidR="008D2352">
        <w:t>signale informieren darüber, dass eine n</w:t>
      </w:r>
      <w:r w:rsidR="008D2352" w:rsidRPr="008D2352">
        <w:t xml:space="preserve">eue E-Mail eingegangen ist. </w:t>
      </w:r>
      <w:r>
        <w:t>Die Möglichkeiten sind grenzenlos.</w:t>
      </w:r>
    </w:p>
    <w:p w:rsidR="00E67677" w:rsidRDefault="00E67677" w:rsidP="00E67677">
      <w:pPr>
        <w:pStyle w:val="KeinLeerraum"/>
        <w:rPr>
          <w:rFonts w:asciiTheme="minorHAnsi" w:hAnsiTheme="minorHAnsi" w:cstheme="minorHAnsi"/>
          <w:b/>
        </w:rPr>
      </w:pPr>
    </w:p>
    <w:p w:rsidR="00D84533" w:rsidRPr="00BD0D14" w:rsidRDefault="00D84533" w:rsidP="00D84533">
      <w:pPr>
        <w:pStyle w:val="KeinLeerraum"/>
        <w:rPr>
          <w:rFonts w:asciiTheme="minorHAnsi" w:hAnsiTheme="minorHAnsi" w:cstheme="minorHAnsi"/>
          <w:b/>
          <w:sz w:val="20"/>
          <w:szCs w:val="20"/>
        </w:rPr>
      </w:pPr>
      <w:r w:rsidRPr="00BD0D14">
        <w:rPr>
          <w:rFonts w:asciiTheme="minorHAnsi" w:hAnsiTheme="minorHAnsi" w:cstheme="minorHAnsi"/>
          <w:b/>
          <w:sz w:val="20"/>
          <w:szCs w:val="20"/>
        </w:rPr>
        <w:t xml:space="preserve">Technische Daten zu den Philips </w:t>
      </w:r>
      <w:proofErr w:type="spellStart"/>
      <w:r w:rsidRPr="00BD0D14">
        <w:rPr>
          <w:rFonts w:asciiTheme="minorHAnsi" w:hAnsiTheme="minorHAnsi" w:cstheme="minorHAnsi"/>
          <w:b/>
          <w:sz w:val="20"/>
          <w:szCs w:val="20"/>
        </w:rPr>
        <w:t>Hue</w:t>
      </w:r>
      <w:proofErr w:type="spellEnd"/>
      <w:r w:rsidRPr="00BD0D14">
        <w:rPr>
          <w:rFonts w:asciiTheme="minorHAnsi" w:hAnsiTheme="minorHAnsi" w:cstheme="minorHAnsi"/>
          <w:b/>
          <w:sz w:val="20"/>
          <w:szCs w:val="20"/>
        </w:rPr>
        <w:t xml:space="preserve"> </w:t>
      </w:r>
      <w:proofErr w:type="spellStart"/>
      <w:r w:rsidRPr="00BD0D14">
        <w:rPr>
          <w:rFonts w:asciiTheme="minorHAnsi" w:hAnsiTheme="minorHAnsi" w:cstheme="minorHAnsi"/>
          <w:b/>
          <w:sz w:val="20"/>
          <w:szCs w:val="20"/>
        </w:rPr>
        <w:t>LightStrips</w:t>
      </w:r>
      <w:proofErr w:type="spellEnd"/>
      <w:r w:rsidRPr="00BD0D14">
        <w:rPr>
          <w:rFonts w:asciiTheme="minorHAnsi" w:hAnsiTheme="minorHAnsi" w:cstheme="minorHAnsi"/>
          <w:b/>
          <w:sz w:val="20"/>
          <w:szCs w:val="20"/>
        </w:rPr>
        <w:t xml:space="preserve"> Plus:</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 xml:space="preserve">Verlängerbar bis auf zehn Meter </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Voll funktionales Weiß: 2.000–6.500 K</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16 Millionen Farben</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 xml:space="preserve">1.600 </w:t>
      </w:r>
      <w:proofErr w:type="spellStart"/>
      <w:r w:rsidRPr="00BD0D14">
        <w:rPr>
          <w:rFonts w:asciiTheme="minorHAnsi" w:hAnsiTheme="minorHAnsi" w:cstheme="minorHAnsi"/>
          <w:sz w:val="20"/>
          <w:szCs w:val="20"/>
        </w:rPr>
        <w:t>Lumen</w:t>
      </w:r>
      <w:proofErr w:type="spellEnd"/>
      <w:r w:rsidRPr="00BD0D14">
        <w:rPr>
          <w:rFonts w:asciiTheme="minorHAnsi" w:hAnsiTheme="minorHAnsi" w:cstheme="minorHAnsi"/>
          <w:sz w:val="20"/>
          <w:szCs w:val="20"/>
        </w:rPr>
        <w:t xml:space="preserve"> </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78,5 Im/W Lichtausbeute @4.200 K</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80 CRI von 2.000 bis 4.000 K</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220–240 V / 50–60 Hz</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Produktabmessungen: 200 cm x 0,3 cm x 1 cm (Zwei-Meter-Strip) / 100 cm x 0,3 cm x 1 cm (Verlängerungs-Strip)</w:t>
      </w:r>
    </w:p>
    <w:p w:rsidR="00D84533"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 xml:space="preserve">Software-Upgrade ist über die Philips </w:t>
      </w:r>
      <w:proofErr w:type="spellStart"/>
      <w:r w:rsidRPr="00BD0D14">
        <w:rPr>
          <w:rFonts w:asciiTheme="minorHAnsi" w:hAnsiTheme="minorHAnsi" w:cstheme="minorHAnsi"/>
          <w:sz w:val="20"/>
          <w:szCs w:val="20"/>
        </w:rPr>
        <w:t>Hue</w:t>
      </w:r>
      <w:proofErr w:type="spellEnd"/>
      <w:r w:rsidRPr="00BD0D14">
        <w:rPr>
          <w:rFonts w:asciiTheme="minorHAnsi" w:hAnsiTheme="minorHAnsi" w:cstheme="minorHAnsi"/>
          <w:sz w:val="20"/>
          <w:szCs w:val="20"/>
        </w:rPr>
        <w:t>-Bridge möglich</w:t>
      </w:r>
    </w:p>
    <w:p w:rsidR="00E67677" w:rsidRPr="00BD0D14" w:rsidRDefault="00D84533" w:rsidP="00D84533">
      <w:pPr>
        <w:pStyle w:val="KeinLeerraum"/>
        <w:numPr>
          <w:ilvl w:val="0"/>
          <w:numId w:val="4"/>
        </w:numPr>
        <w:rPr>
          <w:rFonts w:asciiTheme="minorHAnsi" w:hAnsiTheme="minorHAnsi" w:cstheme="minorHAnsi"/>
          <w:sz w:val="20"/>
          <w:szCs w:val="20"/>
        </w:rPr>
      </w:pPr>
      <w:r w:rsidRPr="00BD0D14">
        <w:rPr>
          <w:rFonts w:asciiTheme="minorHAnsi" w:hAnsiTheme="minorHAnsi" w:cstheme="minorHAnsi"/>
          <w:sz w:val="20"/>
          <w:szCs w:val="20"/>
        </w:rPr>
        <w:t>Kompatibel mit über 300 Apps externer Anbieter</w:t>
      </w:r>
    </w:p>
    <w:p w:rsidR="003C3D19" w:rsidRDefault="003C3D19" w:rsidP="00AA485D">
      <w:pPr>
        <w:ind w:right="-352"/>
        <w:rPr>
          <w:rFonts w:cs="Calibri"/>
          <w:szCs w:val="22"/>
          <w:lang w:val="de-DE" w:bidi="de-DE"/>
        </w:rPr>
      </w:pPr>
    </w:p>
    <w:p w:rsidR="00A32B82" w:rsidRDefault="00A32B82" w:rsidP="00AA485D">
      <w:pPr>
        <w:ind w:right="-352"/>
        <w:rPr>
          <w:rFonts w:cs="Arial"/>
          <w:szCs w:val="22"/>
          <w:u w:val="single"/>
          <w:lang w:val="de-DE"/>
        </w:rPr>
      </w:pPr>
      <w:r>
        <w:rPr>
          <w:rFonts w:cs="Arial"/>
          <w:szCs w:val="22"/>
          <w:u w:val="single"/>
          <w:lang w:val="de-DE"/>
        </w:rPr>
        <w:t>Weitere Informationen:</w:t>
      </w:r>
    </w:p>
    <w:p w:rsidR="00AA485D" w:rsidRPr="00405252" w:rsidRDefault="00AA485D" w:rsidP="00AA485D">
      <w:pPr>
        <w:pStyle w:val="KeinLeerraum"/>
        <w:ind w:right="-352"/>
        <w:rPr>
          <w:rFonts w:cstheme="minorHAnsi"/>
        </w:rPr>
      </w:pPr>
      <w:r w:rsidRPr="00405252">
        <w:rPr>
          <w:rFonts w:cstheme="minorHAnsi"/>
        </w:rPr>
        <w:t>Philips GmbH, Unternehmenskommunikation</w:t>
      </w:r>
    </w:p>
    <w:p w:rsidR="00AA485D" w:rsidRPr="00AA485D" w:rsidRDefault="00AA485D" w:rsidP="00AA485D">
      <w:pPr>
        <w:pStyle w:val="KeinLeerraum"/>
        <w:ind w:right="-352"/>
        <w:rPr>
          <w:rFonts w:cstheme="minorHAnsi"/>
        </w:rPr>
      </w:pPr>
      <w:r w:rsidRPr="00AA485D">
        <w:rPr>
          <w:rFonts w:cstheme="minorHAnsi"/>
        </w:rPr>
        <w:t xml:space="preserve">Oliver Klug, Pressesprecher </w:t>
      </w:r>
      <w:proofErr w:type="spellStart"/>
      <w:r w:rsidRPr="00AA485D">
        <w:rPr>
          <w:rFonts w:cstheme="minorHAnsi"/>
        </w:rPr>
        <w:t>Connected</w:t>
      </w:r>
      <w:proofErr w:type="spellEnd"/>
      <w:r w:rsidRPr="00AA485D">
        <w:rPr>
          <w:rFonts w:cstheme="minorHAnsi"/>
        </w:rPr>
        <w:t xml:space="preserve"> </w:t>
      </w:r>
      <w:proofErr w:type="spellStart"/>
      <w:r w:rsidRPr="00AA485D">
        <w:rPr>
          <w:rFonts w:cstheme="minorHAnsi"/>
        </w:rPr>
        <w:t>Lighting</w:t>
      </w:r>
      <w:proofErr w:type="spellEnd"/>
    </w:p>
    <w:p w:rsidR="00AA485D" w:rsidRPr="00405252" w:rsidRDefault="00AA485D" w:rsidP="00AA485D">
      <w:pPr>
        <w:pStyle w:val="KeinLeerraum"/>
        <w:ind w:right="-352"/>
        <w:rPr>
          <w:rFonts w:cstheme="minorHAnsi"/>
        </w:rPr>
      </w:pPr>
      <w:proofErr w:type="spellStart"/>
      <w:r w:rsidRPr="00AA485D">
        <w:rPr>
          <w:rFonts w:cstheme="minorHAnsi"/>
        </w:rPr>
        <w:t>Lübeckertordamm</w:t>
      </w:r>
      <w:proofErr w:type="spellEnd"/>
      <w:r w:rsidRPr="00AA485D">
        <w:rPr>
          <w:rFonts w:cstheme="minorHAnsi"/>
        </w:rPr>
        <w:t xml:space="preserve"> 5</w:t>
      </w:r>
      <w:r w:rsidR="00F862EB">
        <w:rPr>
          <w:rFonts w:cstheme="minorHAnsi"/>
        </w:rPr>
        <w:t xml:space="preserve">, </w:t>
      </w:r>
      <w:r w:rsidRPr="00405252">
        <w:rPr>
          <w:rFonts w:cstheme="minorHAnsi"/>
        </w:rPr>
        <w:t>20099 Hamburg</w:t>
      </w:r>
    </w:p>
    <w:p w:rsidR="00AA485D" w:rsidRPr="00405252" w:rsidRDefault="00AA485D" w:rsidP="00AA485D">
      <w:pPr>
        <w:pStyle w:val="KeinLeerraum"/>
        <w:ind w:right="-352"/>
        <w:rPr>
          <w:rFonts w:cstheme="minorHAnsi"/>
        </w:rPr>
      </w:pPr>
      <w:r w:rsidRPr="00405252">
        <w:rPr>
          <w:rFonts w:cstheme="minorHAnsi"/>
        </w:rPr>
        <w:t>Tel: +49 (0)40 2899 2128</w:t>
      </w:r>
    </w:p>
    <w:p w:rsidR="00AA485D" w:rsidRPr="00330845" w:rsidRDefault="00AA485D" w:rsidP="00AA485D">
      <w:pPr>
        <w:ind w:right="-352"/>
        <w:rPr>
          <w:rFonts w:cstheme="minorHAnsi"/>
          <w:lang w:val="de-DE"/>
        </w:rPr>
      </w:pPr>
      <w:r w:rsidRPr="00330845">
        <w:rPr>
          <w:rFonts w:cstheme="minorHAnsi"/>
          <w:lang w:val="de-DE"/>
        </w:rPr>
        <w:t xml:space="preserve">E-Mail: </w:t>
      </w:r>
      <w:r w:rsidR="009E1F34">
        <w:fldChar w:fldCharType="begin"/>
      </w:r>
      <w:r w:rsidR="009E1F34" w:rsidRPr="009E1F34">
        <w:rPr>
          <w:lang w:val="de-DE"/>
        </w:rPr>
        <w:instrText xml:space="preserve"> HYPERLINK "mailto:oliver.klug@philips.com" </w:instrText>
      </w:r>
      <w:r w:rsidR="009E1F34">
        <w:fldChar w:fldCharType="separate"/>
      </w:r>
      <w:r w:rsidRPr="00C25A39">
        <w:rPr>
          <w:rStyle w:val="Hyperlink"/>
          <w:color w:val="0000FF"/>
          <w:u w:val="single"/>
          <w:lang w:val="de-DE"/>
        </w:rPr>
        <w:t>oliver.klug@philips.com</w:t>
      </w:r>
      <w:r w:rsidR="009E1F34">
        <w:rPr>
          <w:rStyle w:val="Hyperlink"/>
          <w:color w:val="0000FF"/>
          <w:u w:val="single"/>
          <w:lang w:val="de-DE"/>
        </w:rPr>
        <w:fldChar w:fldCharType="end"/>
      </w:r>
      <w:r w:rsidRPr="00330845">
        <w:rPr>
          <w:rFonts w:cstheme="minorHAnsi"/>
          <w:lang w:val="de-DE"/>
        </w:rPr>
        <w:t xml:space="preserve"> </w:t>
      </w:r>
    </w:p>
    <w:p w:rsidR="00A32B82" w:rsidRDefault="00A32B82" w:rsidP="00AA485D">
      <w:pPr>
        <w:ind w:right="-352"/>
        <w:rPr>
          <w:rFonts w:cs="Calibri"/>
          <w:szCs w:val="22"/>
          <w:lang w:val="de-DE" w:eastAsia="en-US"/>
        </w:rPr>
      </w:pPr>
    </w:p>
    <w:p w:rsidR="005D45EC" w:rsidRDefault="005D45EC" w:rsidP="00AA485D">
      <w:pPr>
        <w:ind w:right="-352"/>
        <w:rPr>
          <w:rFonts w:cs="Calibri"/>
          <w:b/>
          <w:szCs w:val="24"/>
          <w:lang w:val="de-DE" w:eastAsia="en-US"/>
        </w:rPr>
      </w:pPr>
      <w:r>
        <w:rPr>
          <w:rFonts w:cs="Calibri"/>
          <w:b/>
          <w:szCs w:val="24"/>
          <w:lang w:val="de-DE" w:eastAsia="en-US"/>
        </w:rPr>
        <w:t>Über Royal Philips</w:t>
      </w:r>
    </w:p>
    <w:p w:rsidR="005D45EC" w:rsidRPr="00963C38" w:rsidRDefault="005D45EC" w:rsidP="00AA485D">
      <w:pPr>
        <w:ind w:right="-352"/>
        <w:rPr>
          <w:rFonts w:cs="Arial"/>
          <w:szCs w:val="22"/>
          <w:lang w:val="de-DE"/>
        </w:rPr>
      </w:pPr>
      <w:r w:rsidRPr="00963C38">
        <w:rPr>
          <w:rFonts w:cs="Arial"/>
          <w:szCs w:val="22"/>
          <w:lang w:val="de-DE"/>
        </w:rPr>
        <w:t>Royal Philips (NYSE: PHG, AEX: PHIA), mit Hauptsitz in den Niederlanden, ist ein Unternehmen, das auf Gesundheit und Wohlbefinden ausgerichtet ist. Im Fokus steht die Verbesserung der Leben</w:t>
      </w:r>
      <w:r w:rsidRPr="00963C38">
        <w:rPr>
          <w:rFonts w:cs="Arial"/>
          <w:szCs w:val="22"/>
          <w:lang w:val="de-DE"/>
        </w:rPr>
        <w:t>s</w:t>
      </w:r>
      <w:r w:rsidRPr="00963C38">
        <w:rPr>
          <w:rFonts w:cs="Arial"/>
          <w:szCs w:val="22"/>
          <w:lang w:val="de-DE"/>
        </w:rPr>
        <w:t xml:space="preserve">qualität der Menschen mit innovativen Lösungen aus den Bereichen </w:t>
      </w:r>
      <w:proofErr w:type="spellStart"/>
      <w:r w:rsidRPr="00963C38">
        <w:rPr>
          <w:rFonts w:cs="Arial"/>
          <w:szCs w:val="22"/>
          <w:lang w:val="de-DE"/>
        </w:rPr>
        <w:t>Healthcare</w:t>
      </w:r>
      <w:proofErr w:type="spellEnd"/>
      <w:r w:rsidRPr="00963C38">
        <w:rPr>
          <w:rFonts w:cs="Arial"/>
          <w:szCs w:val="22"/>
          <w:lang w:val="de-DE"/>
        </w:rPr>
        <w:t>, Consumer Lif</w:t>
      </w:r>
      <w:r w:rsidRPr="00963C38">
        <w:rPr>
          <w:rFonts w:cs="Arial"/>
          <w:szCs w:val="22"/>
          <w:lang w:val="de-DE"/>
        </w:rPr>
        <w:t>e</w:t>
      </w:r>
      <w:r w:rsidRPr="00963C38">
        <w:rPr>
          <w:rFonts w:cs="Arial"/>
          <w:szCs w:val="22"/>
          <w:lang w:val="de-DE"/>
        </w:rPr>
        <w:t xml:space="preserve">style und </w:t>
      </w:r>
      <w:proofErr w:type="spellStart"/>
      <w:r w:rsidRPr="00963C38">
        <w:rPr>
          <w:rFonts w:cs="Arial"/>
          <w:szCs w:val="22"/>
          <w:lang w:val="de-DE"/>
        </w:rPr>
        <w:t>Lighting</w:t>
      </w:r>
      <w:proofErr w:type="spellEnd"/>
      <w:r w:rsidRPr="00963C38">
        <w:rPr>
          <w:rFonts w:cs="Arial"/>
          <w:szCs w:val="22"/>
          <w:lang w:val="de-DE"/>
        </w:rPr>
        <w:t>. Philips beschäftigt etwa 10</w:t>
      </w:r>
      <w:r>
        <w:rPr>
          <w:rFonts w:cs="Arial"/>
          <w:szCs w:val="22"/>
          <w:lang w:val="de-DE"/>
        </w:rPr>
        <w:t>6.</w:t>
      </w:r>
      <w:r w:rsidRPr="00963C38">
        <w:rPr>
          <w:rFonts w:cs="Arial"/>
          <w:szCs w:val="22"/>
          <w:lang w:val="de-DE"/>
        </w:rPr>
        <w:t>000 Mitarbeiter in mehr als 100 Ländern und e</w:t>
      </w:r>
      <w:r w:rsidRPr="00963C38">
        <w:rPr>
          <w:rFonts w:cs="Arial"/>
          <w:szCs w:val="22"/>
          <w:lang w:val="de-DE"/>
        </w:rPr>
        <w:t>r</w:t>
      </w:r>
      <w:r w:rsidRPr="00963C38">
        <w:rPr>
          <w:rFonts w:cs="Arial"/>
          <w:szCs w:val="22"/>
          <w:lang w:val="de-DE"/>
        </w:rPr>
        <w:t>zielte 2014 einen Umsatz von 21,4 Milliarden Euro. Das Unternehmen gehört zu den Marktfü</w:t>
      </w:r>
      <w:r w:rsidRPr="00963C38">
        <w:rPr>
          <w:rFonts w:cs="Arial"/>
          <w:szCs w:val="22"/>
          <w:lang w:val="de-DE"/>
        </w:rPr>
        <w:t>h</w:t>
      </w:r>
      <w:r w:rsidRPr="00963C38">
        <w:rPr>
          <w:rFonts w:cs="Arial"/>
          <w:szCs w:val="22"/>
          <w:lang w:val="de-DE"/>
        </w:rPr>
        <w:t>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4" w:tgtFrame="_blank" w:history="1">
        <w:r w:rsidRPr="00963C38">
          <w:rPr>
            <w:rStyle w:val="Hyperlink"/>
            <w:color w:val="0000FF"/>
            <w:u w:val="single"/>
            <w:lang w:val="de-DE"/>
          </w:rPr>
          <w:t>www.philips.de</w:t>
        </w:r>
      </w:hyperlink>
    </w:p>
    <w:sectPr w:rsidR="005D45EC" w:rsidRPr="00963C38" w:rsidSect="001C2732">
      <w:headerReference w:type="default"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90" w:rsidRDefault="00D13B90">
      <w:r>
        <w:separator/>
      </w:r>
    </w:p>
  </w:endnote>
  <w:endnote w:type="continuationSeparator" w:id="0">
    <w:p w:rsidR="00D13B90" w:rsidRDefault="00D1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90" w:rsidRDefault="00D13B90">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90" w:rsidRPr="009E2945" w:rsidRDefault="00D13B90"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D13B90" w:rsidRPr="00A613E1" w:rsidTr="00F77841">
      <w:trPr>
        <w:cantSplit/>
        <w:trHeight w:val="454"/>
      </w:trPr>
      <w:tc>
        <w:tcPr>
          <w:tcW w:w="8414" w:type="dxa"/>
        </w:tcPr>
        <w:p w:rsidR="00D13B90" w:rsidRPr="009E2945" w:rsidRDefault="00D13B90"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D13B90" w:rsidRPr="00A613E1" w:rsidTr="00F77841">
      <w:trPr>
        <w:cantSplit/>
        <w:trHeight w:hRule="exact" w:val="907"/>
      </w:trPr>
      <w:tc>
        <w:tcPr>
          <w:tcW w:w="8414" w:type="dxa"/>
          <w:vAlign w:val="bottom"/>
        </w:tcPr>
        <w:p w:rsidR="00D13B90" w:rsidRPr="009E2945" w:rsidRDefault="00D13B90"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14:anchorId="7492E5DA" wp14:editId="4288C236">
                <wp:extent cx="447675" cy="571500"/>
                <wp:effectExtent l="0" t="0" r="9525" b="0"/>
                <wp:docPr id="3"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9"/>
        </w:p>
      </w:tc>
    </w:tr>
    <w:tr w:rsidR="00D13B90" w:rsidRPr="00A613E1" w:rsidTr="00F77841">
      <w:trPr>
        <w:cantSplit/>
        <w:trHeight w:hRule="exact" w:val="454"/>
      </w:trPr>
      <w:tc>
        <w:tcPr>
          <w:tcW w:w="8414" w:type="dxa"/>
        </w:tcPr>
        <w:p w:rsidR="00D13B90" w:rsidRPr="009E2945" w:rsidRDefault="00D13B90" w:rsidP="00976DEC">
          <w:pPr>
            <w:framePr w:w="9979" w:h="567" w:wrap="notBeside" w:vAnchor="page" w:hAnchor="page" w:x="1736" w:yAlign="bottom"/>
            <w:spacing w:line="180" w:lineRule="exact"/>
            <w:rPr>
              <w:rFonts w:cs="Calibri"/>
              <w:noProof/>
              <w:sz w:val="16"/>
              <w:szCs w:val="16"/>
              <w:lang w:val="en-GB"/>
            </w:rPr>
          </w:pPr>
        </w:p>
      </w:tc>
    </w:tr>
    <w:tr w:rsidR="00D13B90" w:rsidRPr="007F663B" w:rsidTr="00F77841">
      <w:trPr>
        <w:cantSplit/>
        <w:trHeight w:val="493"/>
      </w:trPr>
      <w:tc>
        <w:tcPr>
          <w:tcW w:w="8414" w:type="dxa"/>
        </w:tcPr>
        <w:p w:rsidR="00D13B90" w:rsidRPr="009B03CB" w:rsidRDefault="00D13B90" w:rsidP="00976DEC">
          <w:pPr>
            <w:framePr w:w="9979" w:h="567" w:wrap="notBeside" w:vAnchor="page" w:hAnchor="page" w:x="1736" w:yAlign="bottom"/>
            <w:spacing w:line="180" w:lineRule="exact"/>
            <w:rPr>
              <w:rFonts w:cs="Calibri"/>
              <w:noProof/>
              <w:sz w:val="16"/>
              <w:szCs w:val="16"/>
              <w:lang w:val="en-GB"/>
            </w:rPr>
          </w:pPr>
        </w:p>
      </w:tc>
    </w:tr>
    <w:bookmarkEnd w:id="8"/>
  </w:tbl>
  <w:p w:rsidR="00D13B90" w:rsidRPr="009E2945" w:rsidRDefault="00D13B90" w:rsidP="00976DEC">
    <w:pPr>
      <w:framePr w:w="9979" w:h="567" w:wrap="notBeside" w:vAnchor="page" w:hAnchor="page" w:x="1736" w:yAlign="bottom"/>
      <w:shd w:val="clear" w:color="FFFFFF" w:fill="auto"/>
      <w:rPr>
        <w:noProof/>
        <w:sz w:val="2"/>
        <w:szCs w:val="2"/>
        <w:lang w:val="en-GB"/>
      </w:rPr>
    </w:pPr>
  </w:p>
  <w:p w:rsidR="00D13B90" w:rsidRDefault="00D13B90">
    <w:pPr>
      <w:framePr w:w="1418" w:h="1134" w:hSpace="284" w:wrap="around" w:vAnchor="page" w:hAnchor="page" w:xAlign="right" w:y="12475"/>
      <w:shd w:val="clear" w:color="FFFFFF" w:fill="auto"/>
      <w:rPr>
        <w:lang w:val="en-GB"/>
      </w:rPr>
    </w:pPr>
  </w:p>
  <w:p w:rsidR="00D13B90" w:rsidRDefault="00D13B90">
    <w:pPr>
      <w:tabs>
        <w:tab w:val="left" w:pos="7035"/>
      </w:tabs>
      <w:spacing w:line="1400" w:lineRule="exact"/>
      <w:rPr>
        <w:sz w:val="2"/>
        <w:lang w:val="en-GB"/>
      </w:rPr>
    </w:pPr>
  </w:p>
  <w:p w:rsidR="00D13B90" w:rsidRDefault="00D13B90">
    <w:pPr>
      <w:spacing w:line="240" w:lineRule="exact"/>
      <w:rPr>
        <w:sz w:val="2"/>
        <w:lang w:val="en-GB"/>
      </w:rPr>
    </w:pPr>
  </w:p>
  <w:p w:rsidR="00D13B90" w:rsidRDefault="00D13B90">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90" w:rsidRDefault="00D13B90">
      <w:r>
        <w:separator/>
      </w:r>
    </w:p>
  </w:footnote>
  <w:footnote w:type="continuationSeparator" w:id="0">
    <w:p w:rsidR="00D13B90" w:rsidRDefault="00D13B90">
      <w:r>
        <w:continuationSeparator/>
      </w:r>
    </w:p>
  </w:footnote>
  <w:footnote w:id="1">
    <w:p w:rsidR="00D13B90" w:rsidRPr="00E03C20" w:rsidRDefault="00D13B90" w:rsidP="00E67677">
      <w:pPr>
        <w:rPr>
          <w:rFonts w:asciiTheme="minorHAnsi" w:hAnsiTheme="minorHAnsi" w:cstheme="minorHAnsi"/>
          <w:sz w:val="18"/>
          <w:szCs w:val="18"/>
          <w:lang w:val="de-DE" w:eastAsia="en-US"/>
        </w:rPr>
      </w:pPr>
      <w:r w:rsidRPr="00E03C20">
        <w:rPr>
          <w:rStyle w:val="Funotenzeichen"/>
          <w:rFonts w:asciiTheme="minorHAnsi" w:hAnsiTheme="minorHAnsi" w:cstheme="minorHAnsi"/>
          <w:sz w:val="18"/>
          <w:szCs w:val="18"/>
        </w:rPr>
        <w:footnoteRef/>
      </w:r>
      <w:r w:rsidRPr="00E03C20">
        <w:rPr>
          <w:rFonts w:asciiTheme="minorHAnsi" w:hAnsiTheme="minorHAnsi" w:cstheme="minorHAnsi"/>
          <w:sz w:val="18"/>
          <w:szCs w:val="18"/>
          <w:lang w:val="de-DE"/>
        </w:rPr>
        <w:t xml:space="preserve"> </w:t>
      </w:r>
      <w:r w:rsidRPr="00E03C20">
        <w:rPr>
          <w:rFonts w:asciiTheme="minorHAnsi" w:hAnsiTheme="minorHAnsi" w:cstheme="minorHAnsi"/>
          <w:color w:val="000000"/>
          <w:sz w:val="18"/>
          <w:szCs w:val="18"/>
          <w:lang w:val="de-DE"/>
        </w:rPr>
        <w:t xml:space="preserve">Philips </w:t>
      </w:r>
      <w:proofErr w:type="spellStart"/>
      <w:r w:rsidRPr="00E03C20">
        <w:rPr>
          <w:rFonts w:asciiTheme="minorHAnsi" w:hAnsiTheme="minorHAnsi" w:cstheme="minorHAnsi"/>
          <w:color w:val="000000"/>
          <w:sz w:val="18"/>
          <w:szCs w:val="18"/>
          <w:lang w:val="de-DE"/>
        </w:rPr>
        <w:t>SchoolVision</w:t>
      </w:r>
      <w:proofErr w:type="spellEnd"/>
      <w:r w:rsidRPr="00E03C20">
        <w:rPr>
          <w:rFonts w:asciiTheme="minorHAnsi" w:hAnsiTheme="minorHAnsi" w:cstheme="minorHAnsi"/>
          <w:color w:val="000000"/>
          <w:sz w:val="18"/>
          <w:szCs w:val="18"/>
          <w:lang w:val="de-DE"/>
        </w:rPr>
        <w:t>,</w:t>
      </w:r>
      <w:r>
        <w:rPr>
          <w:rFonts w:asciiTheme="minorHAnsi" w:hAnsiTheme="minorHAnsi" w:cstheme="minorHAnsi"/>
          <w:color w:val="000000"/>
          <w:sz w:val="18"/>
          <w:szCs w:val="18"/>
          <w:lang w:val="de-DE"/>
        </w:rPr>
        <w:t xml:space="preserve"> </w:t>
      </w:r>
      <w:r w:rsidRPr="00E03C20">
        <w:rPr>
          <w:rFonts w:asciiTheme="minorHAnsi" w:hAnsiTheme="minorHAnsi" w:cstheme="minorHAnsi"/>
          <w:color w:val="000000"/>
          <w:sz w:val="18"/>
          <w:szCs w:val="18"/>
          <w:lang w:val="de-DE"/>
        </w:rPr>
        <w:t>Universitätsklinik Hamburg-Eppendorf,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90" w:rsidRDefault="00D13B90">
    <w:pPr>
      <w:spacing w:line="332" w:lineRule="exact"/>
      <w:rPr>
        <w:noProof/>
      </w:rPr>
    </w:pPr>
  </w:p>
  <w:p w:rsidR="00D13B90" w:rsidRDefault="00D13B90">
    <w:pPr>
      <w:framePr w:w="737" w:h="1746" w:hRule="exact" w:hSpace="181" w:wrap="around" w:vAnchor="page" w:hAnchor="page" w:x="800" w:yAlign="bottom"/>
      <w:shd w:val="solid" w:color="FFFFFF" w:fill="auto"/>
      <w:rPr>
        <w:sz w:val="2"/>
      </w:rPr>
    </w:pPr>
  </w:p>
  <w:p w:rsidR="00D13B90" w:rsidRDefault="00D13B90" w:rsidP="009E2945">
    <w:pPr>
      <w:framePr w:w="2954" w:h="856" w:wrap="around" w:vAnchor="page" w:hAnchor="page" w:x="1736" w:y="1243"/>
      <w:spacing w:line="720" w:lineRule="auto"/>
    </w:pPr>
    <w:bookmarkStart w:id="1" w:name="LgoWordmarkPage2"/>
    <w:r>
      <w:rPr>
        <w:rFonts w:cs="Calibri"/>
        <w:noProof/>
        <w:lang w:val="de-DE"/>
      </w:rPr>
      <w:drawing>
        <wp:inline distT="0" distB="0" distL="0" distR="0" wp14:anchorId="7292F6F1" wp14:editId="0B187576">
          <wp:extent cx="1104900" cy="200025"/>
          <wp:effectExtent l="0" t="0" r="0" b="9525"/>
          <wp:docPr id="5"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noProof/>
      </w:rPr>
      <w:t xml:space="preserve"> </w:t>
    </w:r>
    <w:bookmarkEnd w:id="1"/>
    <w:r>
      <w:t xml:space="preserve"> </w:t>
    </w:r>
  </w:p>
  <w:p w:rsidR="00D13B90" w:rsidRDefault="00D13B90">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D13B90" w:rsidRDefault="00D13B90" w:rsidP="00221DD3">
    <w:pPr>
      <w:framePr w:w="340" w:h="363" w:hRule="exact" w:hSpace="1191" w:wrap="around" w:vAnchor="page" w:hAnchor="page" w:xAlign="right" w:y="5388"/>
      <w:shd w:val="clear" w:color="FFFFFF" w:fill="auto"/>
      <w:rPr>
        <w:lang w:val="en-GB"/>
      </w:rPr>
    </w:pPr>
    <w:r>
      <w:rPr>
        <w:lang w:val="en-GB"/>
      </w:rPr>
      <w:t>_</w:t>
    </w:r>
  </w:p>
  <w:p w:rsidR="00D13B90" w:rsidRDefault="00D13B90">
    <w:pPr>
      <w:framePr w:w="340" w:h="1686" w:hRule="exact" w:wrap="around" w:vAnchor="page" w:hAnchor="page" w:x="404" w:y="6840"/>
      <w:shd w:val="clear" w:color="FFFFFF" w:fill="auto"/>
      <w:spacing w:before="880"/>
      <w:rPr>
        <w:lang w:val="en-GB"/>
      </w:rPr>
    </w:pPr>
    <w:r>
      <w:rPr>
        <w:lang w:val="en-GB"/>
      </w:rPr>
      <w:t>_</w:t>
    </w:r>
  </w:p>
  <w:p w:rsidR="00D13B90" w:rsidRDefault="00D13B90">
    <w:pPr>
      <w:spacing w:line="332" w:lineRule="exact"/>
      <w:rPr>
        <w:lang w:val="en-GB"/>
      </w:rPr>
    </w:pPr>
    <w:r>
      <w:rPr>
        <w:lang w:val="en-GB"/>
      </w:rPr>
      <w:fldChar w:fldCharType="end"/>
    </w:r>
  </w:p>
  <w:p w:rsidR="00D13B90" w:rsidRDefault="00D13B90">
    <w:pPr>
      <w:spacing w:line="332" w:lineRule="exact"/>
      <w:rPr>
        <w:lang w:val="en-GB"/>
      </w:rPr>
    </w:pPr>
  </w:p>
  <w:p w:rsidR="00D13B90" w:rsidRDefault="00D13B90">
    <w:pPr>
      <w:spacing w:line="332" w:lineRule="exact"/>
      <w:rPr>
        <w:lang w:val="en-GB"/>
      </w:rPr>
    </w:pPr>
  </w:p>
  <w:p w:rsidR="00D13B90" w:rsidRDefault="00D13B90">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D13B90">
      <w:trPr>
        <w:cantSplit/>
      </w:trPr>
      <w:tc>
        <w:tcPr>
          <w:tcW w:w="4756" w:type="dxa"/>
        </w:tcPr>
        <w:p w:rsidR="00D13B90" w:rsidRDefault="00D13B90">
          <w:pPr>
            <w:rPr>
              <w:lang w:val="en-GB"/>
            </w:rPr>
          </w:pPr>
        </w:p>
      </w:tc>
      <w:tc>
        <w:tcPr>
          <w:tcW w:w="1585" w:type="dxa"/>
        </w:tcPr>
        <w:p w:rsidR="00D13B90" w:rsidRDefault="00D13B90">
          <w:pPr>
            <w:rPr>
              <w:lang w:val="en-GB"/>
            </w:rPr>
          </w:pPr>
        </w:p>
      </w:tc>
      <w:tc>
        <w:tcPr>
          <w:tcW w:w="3108" w:type="dxa"/>
          <w:tcMar>
            <w:right w:w="0" w:type="dxa"/>
          </w:tcMar>
        </w:tcPr>
        <w:p w:rsidR="00D13B90" w:rsidRPr="004839F9" w:rsidRDefault="00D13B90" w:rsidP="00A32B82">
          <w:pPr>
            <w:rPr>
              <w:sz w:val="16"/>
              <w:szCs w:val="16"/>
            </w:rPr>
          </w:pPr>
          <w:bookmarkStart w:id="2" w:name="Page"/>
          <w:r>
            <w:rPr>
              <w:rFonts w:cs="Calibri"/>
              <w:sz w:val="16"/>
              <w:szCs w:val="16"/>
              <w:lang w:eastAsia="en-US"/>
            </w:rPr>
            <w:t>September</w:t>
          </w:r>
          <w:r w:rsidRPr="00D768CC">
            <w:rPr>
              <w:rFonts w:cs="Calibri"/>
              <w:sz w:val="16"/>
              <w:szCs w:val="16"/>
              <w:lang w:eastAsia="en-US"/>
            </w:rPr>
            <w:t xml:space="preserve"> 201</w:t>
          </w:r>
          <w:r>
            <w:rPr>
              <w:rFonts w:cs="Calibri"/>
              <w:sz w:val="16"/>
              <w:szCs w:val="16"/>
              <w:lang w:eastAsia="en-US"/>
            </w:rPr>
            <w:t>5</w:t>
          </w:r>
        </w:p>
        <w:p w:rsidR="00D13B90" w:rsidRPr="0001308C" w:rsidRDefault="00D13B90" w:rsidP="00A32B82">
          <w:pPr>
            <w:rPr>
              <w:sz w:val="16"/>
              <w:szCs w:val="16"/>
              <w:lang w:val="en-GB"/>
            </w:rPr>
          </w:pPr>
          <w:proofErr w:type="spellStart"/>
          <w:r>
            <w:rPr>
              <w:sz w:val="16"/>
              <w:szCs w:val="16"/>
              <w:lang w:val="en-GB"/>
            </w:rPr>
            <w:t>Seite</w:t>
          </w:r>
          <w:proofErr w:type="spellEnd"/>
          <w:r>
            <w:rPr>
              <w:sz w:val="16"/>
              <w:szCs w:val="16"/>
              <w:lang w:val="en-GB"/>
            </w:rPr>
            <w:t>:</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9E1F34">
            <w:rPr>
              <w:noProof/>
              <w:sz w:val="16"/>
              <w:szCs w:val="16"/>
              <w:lang w:val="en-GB"/>
            </w:rPr>
            <w:t>2</w:t>
          </w:r>
          <w:r w:rsidRPr="0001308C">
            <w:rPr>
              <w:sz w:val="16"/>
              <w:szCs w:val="16"/>
              <w:lang w:val="en-GB"/>
            </w:rPr>
            <w:fldChar w:fldCharType="end"/>
          </w:r>
        </w:p>
      </w:tc>
    </w:tr>
  </w:tbl>
  <w:p w:rsidR="00D13B90" w:rsidRDefault="00D13B90">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90" w:rsidRDefault="00D13B90">
    <w:pPr>
      <w:spacing w:line="240" w:lineRule="exact"/>
      <w:rPr>
        <w:noProof/>
      </w:rPr>
    </w:pPr>
    <w:bookmarkStart w:id="3" w:name="LgoWordmarkRef"/>
  </w:p>
  <w:p w:rsidR="00D13B90" w:rsidRDefault="00D13B90">
    <w:pPr>
      <w:spacing w:line="240" w:lineRule="exact"/>
      <w:rPr>
        <w:lang w:val="en-GB"/>
      </w:rPr>
    </w:pPr>
    <w:bookmarkStart w:id="4" w:name="Dashes"/>
    <w:bookmarkEnd w:id="3"/>
  </w:p>
  <w:p w:rsidR="00D13B90" w:rsidRDefault="00D13B90" w:rsidP="00221DD3">
    <w:pPr>
      <w:framePr w:w="340" w:h="363" w:hRule="exact" w:hSpace="1191" w:wrap="around" w:vAnchor="page" w:hAnchor="page" w:xAlign="right" w:y="5388"/>
      <w:shd w:val="clear" w:color="FFFFFF" w:fill="auto"/>
      <w:rPr>
        <w:lang w:val="en-GB"/>
      </w:rPr>
    </w:pPr>
    <w:bookmarkStart w:id="5" w:name="Falz1"/>
    <w:r>
      <w:rPr>
        <w:lang w:val="en-GB"/>
      </w:rPr>
      <w:t>_</w:t>
    </w:r>
  </w:p>
  <w:p w:rsidR="00D13B90" w:rsidRDefault="00D13B90">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rsidR="00D13B90" w:rsidRDefault="00D13B90">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14:anchorId="445EF7B9" wp14:editId="0A525578">
              <wp:simplePos x="0" y="0"/>
              <wp:positionH relativeFrom="margin">
                <wp:posOffset>0</wp:posOffset>
              </wp:positionH>
              <wp:positionV relativeFrom="margin">
                <wp:posOffset>1440179</wp:posOffset>
              </wp:positionV>
              <wp:extent cx="19050" cy="0"/>
              <wp:effectExtent l="0" t="0" r="19050" b="1905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9773A6"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3mB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9Rop0&#10;MKKNUBxNp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PjveYE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14:anchorId="13A5873B" wp14:editId="5041A378">
              <wp:simplePos x="0" y="0"/>
              <wp:positionH relativeFrom="margin">
                <wp:posOffset>3024505</wp:posOffset>
              </wp:positionH>
              <wp:positionV relativeFrom="margin">
                <wp:posOffset>1440179</wp:posOffset>
              </wp:positionV>
              <wp:extent cx="19050" cy="0"/>
              <wp:effectExtent l="0" t="0" r="19050" b="190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BD9C76"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ji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UI0U6&#10;GNFGKI6m9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Lg&#10;SOI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D13B90" w:rsidRDefault="00D13B90">
    <w:pPr>
      <w:spacing w:line="240" w:lineRule="exact"/>
      <w:rPr>
        <w:lang w:val="en-GB"/>
      </w:rPr>
    </w:pPr>
  </w:p>
  <w:p w:rsidR="00D13B90" w:rsidRDefault="00D13B90">
    <w:pPr>
      <w:spacing w:line="240" w:lineRule="exact"/>
      <w:rPr>
        <w:lang w:val="en-GB"/>
      </w:rPr>
    </w:pPr>
  </w:p>
  <w:p w:rsidR="00D13B90" w:rsidRDefault="00D13B90"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14:anchorId="012925EA" wp14:editId="22A02407">
          <wp:extent cx="1790700" cy="333375"/>
          <wp:effectExtent l="0" t="0" r="0" b="9525"/>
          <wp:docPr id="4"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225849">
      <w:rPr>
        <w:rFonts w:cs="Calibri"/>
        <w:noProof/>
        <w:lang w:val="en-GB"/>
      </w:rPr>
      <w:t xml:space="preserve"> </w:t>
    </w:r>
    <w:bookmarkEnd w:id="7"/>
    <w:r>
      <w:rPr>
        <w:noProof/>
        <w:lang w:val="en-GB"/>
      </w:rPr>
      <w:t xml:space="preserve"> </w:t>
    </w:r>
  </w:p>
  <w:p w:rsidR="00D13B90" w:rsidRDefault="00D13B90">
    <w:pPr>
      <w:spacing w:line="240" w:lineRule="exact"/>
      <w:rPr>
        <w:lang w:val="en-GB"/>
      </w:rPr>
    </w:pPr>
  </w:p>
  <w:p w:rsidR="00D13B90" w:rsidRDefault="00D13B90">
    <w:pPr>
      <w:spacing w:line="240" w:lineRule="exact"/>
      <w:rPr>
        <w:lang w:val="en-GB"/>
      </w:rPr>
    </w:pPr>
  </w:p>
  <w:p w:rsidR="00D13B90" w:rsidRDefault="00D13B90">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69B"/>
    <w:multiLevelType w:val="hybridMultilevel"/>
    <w:tmpl w:val="C9D6C9B2"/>
    <w:lvl w:ilvl="0" w:tplc="04090001">
      <w:start w:val="1"/>
      <w:numFmt w:val="bullet"/>
      <w:lvlText w:val=""/>
      <w:lvlJc w:val="left"/>
      <w:pPr>
        <w:ind w:left="6392" w:hanging="360"/>
      </w:pPr>
      <w:rPr>
        <w:rFonts w:ascii="Symbol" w:hAnsi="Symbol" w:hint="default"/>
      </w:rPr>
    </w:lvl>
    <w:lvl w:ilvl="1" w:tplc="04070003" w:tentative="1">
      <w:start w:val="1"/>
      <w:numFmt w:val="bullet"/>
      <w:lvlText w:val="o"/>
      <w:lvlJc w:val="left"/>
      <w:pPr>
        <w:ind w:left="7112" w:hanging="360"/>
      </w:pPr>
      <w:rPr>
        <w:rFonts w:ascii="Courier New" w:hAnsi="Courier New" w:cs="Courier New" w:hint="default"/>
      </w:rPr>
    </w:lvl>
    <w:lvl w:ilvl="2" w:tplc="04070005" w:tentative="1">
      <w:start w:val="1"/>
      <w:numFmt w:val="bullet"/>
      <w:lvlText w:val=""/>
      <w:lvlJc w:val="left"/>
      <w:pPr>
        <w:ind w:left="7832" w:hanging="360"/>
      </w:pPr>
      <w:rPr>
        <w:rFonts w:ascii="Wingdings" w:hAnsi="Wingdings" w:hint="default"/>
      </w:rPr>
    </w:lvl>
    <w:lvl w:ilvl="3" w:tplc="04070001" w:tentative="1">
      <w:start w:val="1"/>
      <w:numFmt w:val="bullet"/>
      <w:lvlText w:val=""/>
      <w:lvlJc w:val="left"/>
      <w:pPr>
        <w:ind w:left="8552" w:hanging="360"/>
      </w:pPr>
      <w:rPr>
        <w:rFonts w:ascii="Symbol" w:hAnsi="Symbol" w:hint="default"/>
      </w:rPr>
    </w:lvl>
    <w:lvl w:ilvl="4" w:tplc="04070003" w:tentative="1">
      <w:start w:val="1"/>
      <w:numFmt w:val="bullet"/>
      <w:lvlText w:val="o"/>
      <w:lvlJc w:val="left"/>
      <w:pPr>
        <w:ind w:left="9272" w:hanging="360"/>
      </w:pPr>
      <w:rPr>
        <w:rFonts w:ascii="Courier New" w:hAnsi="Courier New" w:cs="Courier New" w:hint="default"/>
      </w:rPr>
    </w:lvl>
    <w:lvl w:ilvl="5" w:tplc="04070005" w:tentative="1">
      <w:start w:val="1"/>
      <w:numFmt w:val="bullet"/>
      <w:lvlText w:val=""/>
      <w:lvlJc w:val="left"/>
      <w:pPr>
        <w:ind w:left="9992" w:hanging="360"/>
      </w:pPr>
      <w:rPr>
        <w:rFonts w:ascii="Wingdings" w:hAnsi="Wingdings" w:hint="default"/>
      </w:rPr>
    </w:lvl>
    <w:lvl w:ilvl="6" w:tplc="04070001" w:tentative="1">
      <w:start w:val="1"/>
      <w:numFmt w:val="bullet"/>
      <w:lvlText w:val=""/>
      <w:lvlJc w:val="left"/>
      <w:pPr>
        <w:ind w:left="10712" w:hanging="360"/>
      </w:pPr>
      <w:rPr>
        <w:rFonts w:ascii="Symbol" w:hAnsi="Symbol" w:hint="default"/>
      </w:rPr>
    </w:lvl>
    <w:lvl w:ilvl="7" w:tplc="04070003" w:tentative="1">
      <w:start w:val="1"/>
      <w:numFmt w:val="bullet"/>
      <w:lvlText w:val="o"/>
      <w:lvlJc w:val="left"/>
      <w:pPr>
        <w:ind w:left="11432" w:hanging="360"/>
      </w:pPr>
      <w:rPr>
        <w:rFonts w:ascii="Courier New" w:hAnsi="Courier New" w:cs="Courier New" w:hint="default"/>
      </w:rPr>
    </w:lvl>
    <w:lvl w:ilvl="8" w:tplc="04070005" w:tentative="1">
      <w:start w:val="1"/>
      <w:numFmt w:val="bullet"/>
      <w:lvlText w:val=""/>
      <w:lvlJc w:val="left"/>
      <w:pPr>
        <w:ind w:left="12152" w:hanging="360"/>
      </w:pPr>
      <w:rPr>
        <w:rFonts w:ascii="Wingdings" w:hAnsi="Wingdings" w:hint="default"/>
      </w:rPr>
    </w:lvl>
  </w:abstractNum>
  <w:abstractNum w:abstractNumId="1">
    <w:nsid w:val="208D7E77"/>
    <w:multiLevelType w:val="multilevel"/>
    <w:tmpl w:val="8AD48D34"/>
    <w:lvl w:ilvl="0">
      <w:start w:val="1"/>
      <w:numFmt w:val="bullet"/>
      <w:lvlText w:val=""/>
      <w:lvlJc w:val="left"/>
      <w:pPr>
        <w:tabs>
          <w:tab w:val="num" w:pos="399"/>
        </w:tabs>
        <w:ind w:left="399" w:hanging="360"/>
      </w:pPr>
      <w:rPr>
        <w:rFonts w:ascii="Symbol" w:hAnsi="Symbol" w:hint="default"/>
        <w:sz w:val="20"/>
      </w:rPr>
    </w:lvl>
    <w:lvl w:ilvl="1">
      <w:start w:val="1"/>
      <w:numFmt w:val="bullet"/>
      <w:lvlText w:val="o"/>
      <w:lvlJc w:val="left"/>
      <w:pPr>
        <w:tabs>
          <w:tab w:val="num" w:pos="1119"/>
        </w:tabs>
        <w:ind w:left="1119" w:hanging="360"/>
      </w:pPr>
      <w:rPr>
        <w:rFonts w:ascii="Courier New" w:hAnsi="Courier New" w:cs="Times New Roman" w:hint="default"/>
        <w:sz w:val="20"/>
      </w:rPr>
    </w:lvl>
    <w:lvl w:ilvl="2">
      <w:start w:val="1"/>
      <w:numFmt w:val="bullet"/>
      <w:lvlText w:val=""/>
      <w:lvlJc w:val="left"/>
      <w:pPr>
        <w:tabs>
          <w:tab w:val="num" w:pos="1839"/>
        </w:tabs>
        <w:ind w:left="1839" w:hanging="360"/>
      </w:pPr>
      <w:rPr>
        <w:rFonts w:ascii="Wingdings" w:hAnsi="Wingdings" w:hint="default"/>
        <w:sz w:val="20"/>
      </w:rPr>
    </w:lvl>
    <w:lvl w:ilvl="3">
      <w:start w:val="1"/>
      <w:numFmt w:val="bullet"/>
      <w:lvlText w:val=""/>
      <w:lvlJc w:val="left"/>
      <w:pPr>
        <w:tabs>
          <w:tab w:val="num" w:pos="2559"/>
        </w:tabs>
        <w:ind w:left="2559" w:hanging="360"/>
      </w:pPr>
      <w:rPr>
        <w:rFonts w:ascii="Wingdings" w:hAnsi="Wingdings" w:hint="default"/>
        <w:sz w:val="20"/>
      </w:rPr>
    </w:lvl>
    <w:lvl w:ilvl="4">
      <w:start w:val="1"/>
      <w:numFmt w:val="bullet"/>
      <w:lvlText w:val=""/>
      <w:lvlJc w:val="left"/>
      <w:pPr>
        <w:tabs>
          <w:tab w:val="num" w:pos="3279"/>
        </w:tabs>
        <w:ind w:left="3279" w:hanging="360"/>
      </w:pPr>
      <w:rPr>
        <w:rFonts w:ascii="Wingdings" w:hAnsi="Wingdings" w:hint="default"/>
        <w:sz w:val="20"/>
      </w:rPr>
    </w:lvl>
    <w:lvl w:ilvl="5">
      <w:start w:val="1"/>
      <w:numFmt w:val="bullet"/>
      <w:lvlText w:val=""/>
      <w:lvlJc w:val="left"/>
      <w:pPr>
        <w:tabs>
          <w:tab w:val="num" w:pos="3999"/>
        </w:tabs>
        <w:ind w:left="3999" w:hanging="360"/>
      </w:pPr>
      <w:rPr>
        <w:rFonts w:ascii="Wingdings" w:hAnsi="Wingdings" w:hint="default"/>
        <w:sz w:val="20"/>
      </w:rPr>
    </w:lvl>
    <w:lvl w:ilvl="6">
      <w:start w:val="1"/>
      <w:numFmt w:val="bullet"/>
      <w:lvlText w:val=""/>
      <w:lvlJc w:val="left"/>
      <w:pPr>
        <w:tabs>
          <w:tab w:val="num" w:pos="4719"/>
        </w:tabs>
        <w:ind w:left="4719" w:hanging="360"/>
      </w:pPr>
      <w:rPr>
        <w:rFonts w:ascii="Wingdings" w:hAnsi="Wingdings" w:hint="default"/>
        <w:sz w:val="20"/>
      </w:rPr>
    </w:lvl>
    <w:lvl w:ilvl="7">
      <w:start w:val="1"/>
      <w:numFmt w:val="bullet"/>
      <w:lvlText w:val=""/>
      <w:lvlJc w:val="left"/>
      <w:pPr>
        <w:tabs>
          <w:tab w:val="num" w:pos="5439"/>
        </w:tabs>
        <w:ind w:left="5439" w:hanging="360"/>
      </w:pPr>
      <w:rPr>
        <w:rFonts w:ascii="Wingdings" w:hAnsi="Wingdings" w:hint="default"/>
        <w:sz w:val="20"/>
      </w:rPr>
    </w:lvl>
    <w:lvl w:ilvl="8">
      <w:start w:val="1"/>
      <w:numFmt w:val="bullet"/>
      <w:lvlText w:val=""/>
      <w:lvlJc w:val="left"/>
      <w:pPr>
        <w:tabs>
          <w:tab w:val="num" w:pos="6159"/>
        </w:tabs>
        <w:ind w:left="6159" w:hanging="360"/>
      </w:pPr>
      <w:rPr>
        <w:rFonts w:ascii="Wingdings" w:hAnsi="Wingdings" w:hint="default"/>
        <w:sz w:val="20"/>
      </w:rPr>
    </w:lvl>
  </w:abstractNum>
  <w:abstractNum w:abstractNumId="2">
    <w:nsid w:val="2B504712"/>
    <w:multiLevelType w:val="hybridMultilevel"/>
    <w:tmpl w:val="5D32B1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4724631"/>
    <w:multiLevelType w:val="hybridMultilevel"/>
    <w:tmpl w:val="F50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41046"/>
    <w:multiLevelType w:val="hybridMultilevel"/>
    <w:tmpl w:val="1C148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307"/>
    <w:rsid w:val="000053C6"/>
    <w:rsid w:val="000129B9"/>
    <w:rsid w:val="0001308C"/>
    <w:rsid w:val="00014F84"/>
    <w:rsid w:val="000260FC"/>
    <w:rsid w:val="00035A19"/>
    <w:rsid w:val="00037F0D"/>
    <w:rsid w:val="00042FE5"/>
    <w:rsid w:val="00047D5C"/>
    <w:rsid w:val="00056E22"/>
    <w:rsid w:val="00061F58"/>
    <w:rsid w:val="00064D58"/>
    <w:rsid w:val="000739DD"/>
    <w:rsid w:val="0007718C"/>
    <w:rsid w:val="00081964"/>
    <w:rsid w:val="00091FB2"/>
    <w:rsid w:val="0009263A"/>
    <w:rsid w:val="000943AB"/>
    <w:rsid w:val="0009471A"/>
    <w:rsid w:val="000C36F2"/>
    <w:rsid w:val="000D2E72"/>
    <w:rsid w:val="000D5309"/>
    <w:rsid w:val="000E4D82"/>
    <w:rsid w:val="000F0507"/>
    <w:rsid w:val="000F2014"/>
    <w:rsid w:val="000F2F8C"/>
    <w:rsid w:val="000F713C"/>
    <w:rsid w:val="00102A62"/>
    <w:rsid w:val="00104CEA"/>
    <w:rsid w:val="00110B19"/>
    <w:rsid w:val="00117A79"/>
    <w:rsid w:val="00123818"/>
    <w:rsid w:val="0012462A"/>
    <w:rsid w:val="00124843"/>
    <w:rsid w:val="00133A7D"/>
    <w:rsid w:val="0014062E"/>
    <w:rsid w:val="001472F0"/>
    <w:rsid w:val="00150E49"/>
    <w:rsid w:val="00195ADF"/>
    <w:rsid w:val="00195C05"/>
    <w:rsid w:val="001A19B9"/>
    <w:rsid w:val="001C2732"/>
    <w:rsid w:val="001D5706"/>
    <w:rsid w:val="001D6BEB"/>
    <w:rsid w:val="001E0E74"/>
    <w:rsid w:val="001E388F"/>
    <w:rsid w:val="001E4783"/>
    <w:rsid w:val="001E7B4E"/>
    <w:rsid w:val="001F20C1"/>
    <w:rsid w:val="001F7171"/>
    <w:rsid w:val="00205E8C"/>
    <w:rsid w:val="002125A2"/>
    <w:rsid w:val="00216DAF"/>
    <w:rsid w:val="00221DD3"/>
    <w:rsid w:val="00225849"/>
    <w:rsid w:val="00242321"/>
    <w:rsid w:val="00255825"/>
    <w:rsid w:val="002672D0"/>
    <w:rsid w:val="00274407"/>
    <w:rsid w:val="00294180"/>
    <w:rsid w:val="002A5EA6"/>
    <w:rsid w:val="002C3953"/>
    <w:rsid w:val="002C7229"/>
    <w:rsid w:val="002D465C"/>
    <w:rsid w:val="002E2AE1"/>
    <w:rsid w:val="002E6842"/>
    <w:rsid w:val="002E68D3"/>
    <w:rsid w:val="002F1CB2"/>
    <w:rsid w:val="002F3785"/>
    <w:rsid w:val="002F7FAA"/>
    <w:rsid w:val="00303852"/>
    <w:rsid w:val="003105DD"/>
    <w:rsid w:val="0032047C"/>
    <w:rsid w:val="00321D12"/>
    <w:rsid w:val="0032484E"/>
    <w:rsid w:val="00326C5C"/>
    <w:rsid w:val="00334962"/>
    <w:rsid w:val="00336749"/>
    <w:rsid w:val="00347FA3"/>
    <w:rsid w:val="00350F6A"/>
    <w:rsid w:val="0035650B"/>
    <w:rsid w:val="00356B25"/>
    <w:rsid w:val="0036029F"/>
    <w:rsid w:val="00362C9D"/>
    <w:rsid w:val="00363923"/>
    <w:rsid w:val="00364F3B"/>
    <w:rsid w:val="00365156"/>
    <w:rsid w:val="00383300"/>
    <w:rsid w:val="003C3D19"/>
    <w:rsid w:val="003C7BC4"/>
    <w:rsid w:val="003E2C81"/>
    <w:rsid w:val="003E3181"/>
    <w:rsid w:val="003E39E3"/>
    <w:rsid w:val="003E696C"/>
    <w:rsid w:val="004033EC"/>
    <w:rsid w:val="00412931"/>
    <w:rsid w:val="00431130"/>
    <w:rsid w:val="0044687A"/>
    <w:rsid w:val="004538EB"/>
    <w:rsid w:val="00461B46"/>
    <w:rsid w:val="00463973"/>
    <w:rsid w:val="00464CE7"/>
    <w:rsid w:val="0046673D"/>
    <w:rsid w:val="00466C98"/>
    <w:rsid w:val="004839F9"/>
    <w:rsid w:val="00491078"/>
    <w:rsid w:val="004A084D"/>
    <w:rsid w:val="004B4E4C"/>
    <w:rsid w:val="004D5872"/>
    <w:rsid w:val="004E6C2B"/>
    <w:rsid w:val="00504D3E"/>
    <w:rsid w:val="005109C9"/>
    <w:rsid w:val="00510B95"/>
    <w:rsid w:val="00514AB2"/>
    <w:rsid w:val="00515460"/>
    <w:rsid w:val="0052617A"/>
    <w:rsid w:val="00540E30"/>
    <w:rsid w:val="00545D68"/>
    <w:rsid w:val="0054717D"/>
    <w:rsid w:val="00553441"/>
    <w:rsid w:val="0056376F"/>
    <w:rsid w:val="00567F5D"/>
    <w:rsid w:val="00570A71"/>
    <w:rsid w:val="00580EC0"/>
    <w:rsid w:val="00591CBB"/>
    <w:rsid w:val="005C17F0"/>
    <w:rsid w:val="005D0415"/>
    <w:rsid w:val="005D45EC"/>
    <w:rsid w:val="005F7F3F"/>
    <w:rsid w:val="0060195B"/>
    <w:rsid w:val="00611576"/>
    <w:rsid w:val="00616048"/>
    <w:rsid w:val="006204FC"/>
    <w:rsid w:val="00621DD7"/>
    <w:rsid w:val="00626801"/>
    <w:rsid w:val="00655FD3"/>
    <w:rsid w:val="00671080"/>
    <w:rsid w:val="00671BF6"/>
    <w:rsid w:val="006769C4"/>
    <w:rsid w:val="00692709"/>
    <w:rsid w:val="00694039"/>
    <w:rsid w:val="006A5164"/>
    <w:rsid w:val="006B65E0"/>
    <w:rsid w:val="006C3238"/>
    <w:rsid w:val="006D6BA4"/>
    <w:rsid w:val="006D77D5"/>
    <w:rsid w:val="006D7A4F"/>
    <w:rsid w:val="006E365A"/>
    <w:rsid w:val="006F228B"/>
    <w:rsid w:val="006F50A9"/>
    <w:rsid w:val="00700037"/>
    <w:rsid w:val="00713A54"/>
    <w:rsid w:val="00717AC7"/>
    <w:rsid w:val="0072438F"/>
    <w:rsid w:val="007265AF"/>
    <w:rsid w:val="0073157C"/>
    <w:rsid w:val="0073195E"/>
    <w:rsid w:val="007419B6"/>
    <w:rsid w:val="00754D1D"/>
    <w:rsid w:val="00754E15"/>
    <w:rsid w:val="0076069B"/>
    <w:rsid w:val="00765796"/>
    <w:rsid w:val="007664A2"/>
    <w:rsid w:val="00767F9F"/>
    <w:rsid w:val="007740EE"/>
    <w:rsid w:val="007852E7"/>
    <w:rsid w:val="007868A1"/>
    <w:rsid w:val="0079197B"/>
    <w:rsid w:val="00794DF8"/>
    <w:rsid w:val="007A7453"/>
    <w:rsid w:val="007B1B4C"/>
    <w:rsid w:val="007B7A09"/>
    <w:rsid w:val="007D253C"/>
    <w:rsid w:val="007E7D83"/>
    <w:rsid w:val="007F663B"/>
    <w:rsid w:val="00801EEE"/>
    <w:rsid w:val="008065CA"/>
    <w:rsid w:val="008104E1"/>
    <w:rsid w:val="00817D5D"/>
    <w:rsid w:val="00827038"/>
    <w:rsid w:val="00837998"/>
    <w:rsid w:val="008608DA"/>
    <w:rsid w:val="00865969"/>
    <w:rsid w:val="00877596"/>
    <w:rsid w:val="00880FB4"/>
    <w:rsid w:val="008815C5"/>
    <w:rsid w:val="00891C5A"/>
    <w:rsid w:val="00893E98"/>
    <w:rsid w:val="008A5A22"/>
    <w:rsid w:val="008B09FD"/>
    <w:rsid w:val="008B7637"/>
    <w:rsid w:val="008B7FD5"/>
    <w:rsid w:val="008C731D"/>
    <w:rsid w:val="008D2352"/>
    <w:rsid w:val="008F1C0F"/>
    <w:rsid w:val="008F3B50"/>
    <w:rsid w:val="008F4C19"/>
    <w:rsid w:val="008F6A63"/>
    <w:rsid w:val="008F7DC3"/>
    <w:rsid w:val="009249FF"/>
    <w:rsid w:val="00932911"/>
    <w:rsid w:val="009432E0"/>
    <w:rsid w:val="0094371D"/>
    <w:rsid w:val="00957278"/>
    <w:rsid w:val="00961751"/>
    <w:rsid w:val="00962D0E"/>
    <w:rsid w:val="00963C38"/>
    <w:rsid w:val="00976DEC"/>
    <w:rsid w:val="009836E6"/>
    <w:rsid w:val="009922DB"/>
    <w:rsid w:val="0099456C"/>
    <w:rsid w:val="00994DFE"/>
    <w:rsid w:val="009A302D"/>
    <w:rsid w:val="009A335E"/>
    <w:rsid w:val="009B03CB"/>
    <w:rsid w:val="009C1A51"/>
    <w:rsid w:val="009C617B"/>
    <w:rsid w:val="009D026B"/>
    <w:rsid w:val="009D0765"/>
    <w:rsid w:val="009D3885"/>
    <w:rsid w:val="009E1F34"/>
    <w:rsid w:val="009E2945"/>
    <w:rsid w:val="009F0F23"/>
    <w:rsid w:val="009F3087"/>
    <w:rsid w:val="009F4360"/>
    <w:rsid w:val="00A0626A"/>
    <w:rsid w:val="00A32B82"/>
    <w:rsid w:val="00A4142E"/>
    <w:rsid w:val="00A45509"/>
    <w:rsid w:val="00A507AE"/>
    <w:rsid w:val="00A56244"/>
    <w:rsid w:val="00A579C6"/>
    <w:rsid w:val="00A613E1"/>
    <w:rsid w:val="00A811B9"/>
    <w:rsid w:val="00A939CF"/>
    <w:rsid w:val="00AA1551"/>
    <w:rsid w:val="00AA3BCC"/>
    <w:rsid w:val="00AA485D"/>
    <w:rsid w:val="00AB1495"/>
    <w:rsid w:val="00AC16BE"/>
    <w:rsid w:val="00AD202C"/>
    <w:rsid w:val="00AD6ADD"/>
    <w:rsid w:val="00AD7FD4"/>
    <w:rsid w:val="00AE0637"/>
    <w:rsid w:val="00AF74AD"/>
    <w:rsid w:val="00B22224"/>
    <w:rsid w:val="00B22566"/>
    <w:rsid w:val="00B279D3"/>
    <w:rsid w:val="00B54AD4"/>
    <w:rsid w:val="00B57495"/>
    <w:rsid w:val="00B63A04"/>
    <w:rsid w:val="00B64A27"/>
    <w:rsid w:val="00B728A6"/>
    <w:rsid w:val="00B748E0"/>
    <w:rsid w:val="00B748FF"/>
    <w:rsid w:val="00B75679"/>
    <w:rsid w:val="00B77B78"/>
    <w:rsid w:val="00BA1932"/>
    <w:rsid w:val="00BA1E7F"/>
    <w:rsid w:val="00BA71D4"/>
    <w:rsid w:val="00BB3AE4"/>
    <w:rsid w:val="00BC05B8"/>
    <w:rsid w:val="00BD0D14"/>
    <w:rsid w:val="00C04CCB"/>
    <w:rsid w:val="00C15470"/>
    <w:rsid w:val="00C16D9B"/>
    <w:rsid w:val="00C34F31"/>
    <w:rsid w:val="00C35879"/>
    <w:rsid w:val="00C42352"/>
    <w:rsid w:val="00C53427"/>
    <w:rsid w:val="00C62F4B"/>
    <w:rsid w:val="00C73796"/>
    <w:rsid w:val="00C80E08"/>
    <w:rsid w:val="00C90041"/>
    <w:rsid w:val="00C96175"/>
    <w:rsid w:val="00CC4CE1"/>
    <w:rsid w:val="00CE46FA"/>
    <w:rsid w:val="00CE713D"/>
    <w:rsid w:val="00CF4B64"/>
    <w:rsid w:val="00CF4E87"/>
    <w:rsid w:val="00D10AAE"/>
    <w:rsid w:val="00D13B90"/>
    <w:rsid w:val="00D17ECB"/>
    <w:rsid w:val="00D26E5E"/>
    <w:rsid w:val="00D31A0E"/>
    <w:rsid w:val="00D426B5"/>
    <w:rsid w:val="00D56FC7"/>
    <w:rsid w:val="00D57748"/>
    <w:rsid w:val="00D60AE9"/>
    <w:rsid w:val="00D62280"/>
    <w:rsid w:val="00D67CA7"/>
    <w:rsid w:val="00D768CC"/>
    <w:rsid w:val="00D76CA6"/>
    <w:rsid w:val="00D84533"/>
    <w:rsid w:val="00D901BA"/>
    <w:rsid w:val="00D93ACF"/>
    <w:rsid w:val="00D947D2"/>
    <w:rsid w:val="00D948B8"/>
    <w:rsid w:val="00D9578E"/>
    <w:rsid w:val="00D957C3"/>
    <w:rsid w:val="00D964F8"/>
    <w:rsid w:val="00DA1831"/>
    <w:rsid w:val="00DA60CC"/>
    <w:rsid w:val="00DB0D0D"/>
    <w:rsid w:val="00DC72B7"/>
    <w:rsid w:val="00DD3D62"/>
    <w:rsid w:val="00DD5243"/>
    <w:rsid w:val="00DE5CC8"/>
    <w:rsid w:val="00DE5EA6"/>
    <w:rsid w:val="00DF4C76"/>
    <w:rsid w:val="00E03C20"/>
    <w:rsid w:val="00E10A1F"/>
    <w:rsid w:val="00E17F57"/>
    <w:rsid w:val="00E2088F"/>
    <w:rsid w:val="00E26BAC"/>
    <w:rsid w:val="00E40199"/>
    <w:rsid w:val="00E439A6"/>
    <w:rsid w:val="00E45978"/>
    <w:rsid w:val="00E502E5"/>
    <w:rsid w:val="00E50437"/>
    <w:rsid w:val="00E529B9"/>
    <w:rsid w:val="00E60953"/>
    <w:rsid w:val="00E62463"/>
    <w:rsid w:val="00E667D9"/>
    <w:rsid w:val="00E67677"/>
    <w:rsid w:val="00E70F79"/>
    <w:rsid w:val="00E732AD"/>
    <w:rsid w:val="00E73C6E"/>
    <w:rsid w:val="00E74387"/>
    <w:rsid w:val="00E75829"/>
    <w:rsid w:val="00E84385"/>
    <w:rsid w:val="00E85731"/>
    <w:rsid w:val="00EA175A"/>
    <w:rsid w:val="00EB1008"/>
    <w:rsid w:val="00EB207D"/>
    <w:rsid w:val="00EC7BB4"/>
    <w:rsid w:val="00F07497"/>
    <w:rsid w:val="00F224EF"/>
    <w:rsid w:val="00F30804"/>
    <w:rsid w:val="00F30F09"/>
    <w:rsid w:val="00F34658"/>
    <w:rsid w:val="00F36613"/>
    <w:rsid w:val="00F42983"/>
    <w:rsid w:val="00F63D95"/>
    <w:rsid w:val="00F64725"/>
    <w:rsid w:val="00F710E3"/>
    <w:rsid w:val="00F72B37"/>
    <w:rsid w:val="00F77841"/>
    <w:rsid w:val="00F77C4A"/>
    <w:rsid w:val="00F85737"/>
    <w:rsid w:val="00F85DFC"/>
    <w:rsid w:val="00F862EB"/>
    <w:rsid w:val="00F9574B"/>
    <w:rsid w:val="00FA040B"/>
    <w:rsid w:val="00FA14EC"/>
    <w:rsid w:val="00FA31C1"/>
    <w:rsid w:val="00FB253B"/>
    <w:rsid w:val="00FB326A"/>
    <w:rsid w:val="00FB576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 w:type="character" w:styleId="Funotenzeichen">
    <w:name w:val="footnote reference"/>
    <w:basedOn w:val="Absatz-Standardschriftart"/>
    <w:unhideWhenUsed/>
    <w:rsid w:val="00E676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 w:type="character" w:styleId="Funotenzeichen">
    <w:name w:val="footnote reference"/>
    <w:basedOn w:val="Absatz-Standardschriftart"/>
    <w:unhideWhenUsed/>
    <w:rsid w:val="00E67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hilips.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2B82BB-6EBE-455C-B983-58D31C473D7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34AF5BA-8F34-4D10-8E32-1AFD0A07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3859</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4456</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5</cp:revision>
  <cp:lastPrinted>2002-03-12T13:40:00Z</cp:lastPrinted>
  <dcterms:created xsi:type="dcterms:W3CDTF">2015-08-28T16:39:00Z</dcterms:created>
  <dcterms:modified xsi:type="dcterms:W3CDTF">2015-09-01T09:01:00Z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